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516B5" w14:textId="77777777" w:rsidR="004D6290" w:rsidRPr="004D6290" w:rsidRDefault="004D6290" w:rsidP="004D6290">
      <w:pPr>
        <w:pStyle w:val="NoSpacing"/>
        <w:tabs>
          <w:tab w:val="left" w:pos="9360"/>
        </w:tabs>
        <w:jc w:val="center"/>
        <w:rPr>
          <w:rFonts w:ascii="Times New Roman" w:hAnsi="Times New Roman" w:cs="Times New Roman"/>
          <w:color w:val="235296"/>
          <w:sz w:val="70"/>
          <w:szCs w:val="70"/>
        </w:rPr>
      </w:pPr>
      <w:r w:rsidRPr="004D6290">
        <w:rPr>
          <w:rFonts w:ascii="Times New Roman" w:hAnsi="Times New Roman" w:cs="Times New Roman"/>
          <w:color w:val="235296"/>
          <w:sz w:val="70"/>
          <w:szCs w:val="70"/>
        </w:rPr>
        <w:t>HOWARD</w:t>
      </w:r>
      <w:r w:rsidRPr="004D6290">
        <w:rPr>
          <w:rFonts w:ascii="Times New Roman" w:hAnsi="Times New Roman" w:cs="Times New Roman"/>
          <w:color w:val="235296"/>
          <w:spacing w:val="-42"/>
          <w:sz w:val="70"/>
          <w:szCs w:val="70"/>
        </w:rPr>
        <w:t xml:space="preserve"> </w:t>
      </w:r>
      <w:r w:rsidRPr="004D6290">
        <w:rPr>
          <w:rFonts w:ascii="Times New Roman" w:hAnsi="Times New Roman" w:cs="Times New Roman"/>
          <w:color w:val="235296"/>
          <w:spacing w:val="-2"/>
          <w:sz w:val="70"/>
          <w:szCs w:val="70"/>
        </w:rPr>
        <w:t>PAYNE</w:t>
      </w:r>
    </w:p>
    <w:p w14:paraId="3B551018" w14:textId="77777777" w:rsidR="004D6290" w:rsidRPr="004D6290" w:rsidRDefault="004D6290" w:rsidP="004D6290">
      <w:pPr>
        <w:pStyle w:val="NoSpacing"/>
        <w:jc w:val="center"/>
        <w:rPr>
          <w:rFonts w:ascii="Times New Roman" w:hAnsi="Times New Roman" w:cs="Times New Roman"/>
          <w:color w:val="235296"/>
          <w:sz w:val="50"/>
          <w:szCs w:val="50"/>
        </w:rPr>
      </w:pPr>
      <w:r w:rsidRPr="004D6290">
        <w:rPr>
          <w:rFonts w:ascii="Times New Roman" w:hAnsi="Times New Roman" w:cs="Times New Roman"/>
          <w:color w:val="235296"/>
          <w:sz w:val="50"/>
          <w:szCs w:val="50"/>
        </w:rPr>
        <w:t>U N I V E R S I T Y</w:t>
      </w:r>
    </w:p>
    <w:p w14:paraId="4957499A" w14:textId="77777777" w:rsidR="004D6290" w:rsidRPr="004D6290" w:rsidRDefault="004D6290" w:rsidP="004D6290">
      <w:pPr>
        <w:pStyle w:val="BodyText"/>
        <w:spacing w:before="2"/>
        <w:rPr>
          <w:rFonts w:ascii="Times New Roman" w:hAnsi="Times New Roman"/>
          <w:sz w:val="50"/>
        </w:rPr>
      </w:pPr>
    </w:p>
    <w:p w14:paraId="34AF6D77" w14:textId="77777777" w:rsidR="004D6290" w:rsidRPr="004D6290" w:rsidRDefault="004D6290" w:rsidP="004D6290">
      <w:pPr>
        <w:ind w:left="7" w:right="38"/>
        <w:jc w:val="center"/>
        <w:rPr>
          <w:sz w:val="50"/>
        </w:rPr>
      </w:pPr>
      <w:r w:rsidRPr="004D6290">
        <w:rPr>
          <w:color w:val="BB985E"/>
          <w:sz w:val="50"/>
        </w:rPr>
        <w:t>S</w:t>
      </w:r>
      <w:r w:rsidRPr="004D6290">
        <w:rPr>
          <w:color w:val="BB985E"/>
          <w:spacing w:val="-19"/>
          <w:sz w:val="50"/>
        </w:rPr>
        <w:t xml:space="preserve"> </w:t>
      </w:r>
      <w:r w:rsidRPr="004D6290">
        <w:rPr>
          <w:color w:val="BB985E"/>
          <w:sz w:val="50"/>
        </w:rPr>
        <w:t>O</w:t>
      </w:r>
      <w:r w:rsidRPr="004D6290">
        <w:rPr>
          <w:color w:val="BB985E"/>
          <w:spacing w:val="-19"/>
          <w:sz w:val="50"/>
        </w:rPr>
        <w:t xml:space="preserve"> </w:t>
      </w:r>
      <w:r w:rsidRPr="004D6290">
        <w:rPr>
          <w:color w:val="BB985E"/>
          <w:sz w:val="50"/>
        </w:rPr>
        <w:t>C</w:t>
      </w:r>
      <w:r w:rsidRPr="004D6290">
        <w:rPr>
          <w:color w:val="BB985E"/>
          <w:spacing w:val="-19"/>
          <w:sz w:val="50"/>
        </w:rPr>
        <w:t xml:space="preserve"> </w:t>
      </w:r>
      <w:r w:rsidRPr="004D6290">
        <w:rPr>
          <w:color w:val="BB985E"/>
          <w:sz w:val="50"/>
        </w:rPr>
        <w:t>I</w:t>
      </w:r>
      <w:r w:rsidRPr="004D6290">
        <w:rPr>
          <w:color w:val="BB985E"/>
          <w:spacing w:val="-19"/>
          <w:sz w:val="50"/>
        </w:rPr>
        <w:t xml:space="preserve"> </w:t>
      </w:r>
      <w:r w:rsidRPr="004D6290">
        <w:rPr>
          <w:color w:val="BB985E"/>
          <w:sz w:val="50"/>
        </w:rPr>
        <w:t>A</w:t>
      </w:r>
      <w:r w:rsidRPr="004D6290">
        <w:rPr>
          <w:color w:val="BB985E"/>
          <w:spacing w:val="-19"/>
          <w:sz w:val="50"/>
        </w:rPr>
        <w:t xml:space="preserve"> </w:t>
      </w:r>
      <w:r w:rsidRPr="004D6290">
        <w:rPr>
          <w:color w:val="BB985E"/>
          <w:sz w:val="50"/>
        </w:rPr>
        <w:t>L</w:t>
      </w:r>
      <w:r w:rsidRPr="004D6290">
        <w:rPr>
          <w:color w:val="BB985E"/>
          <w:spacing w:val="32"/>
          <w:w w:val="150"/>
          <w:sz w:val="50"/>
        </w:rPr>
        <w:t xml:space="preserve"> </w:t>
      </w:r>
      <w:r w:rsidRPr="004D6290">
        <w:rPr>
          <w:color w:val="BB985E"/>
          <w:sz w:val="50"/>
        </w:rPr>
        <w:t>W</w:t>
      </w:r>
      <w:r w:rsidRPr="004D6290">
        <w:rPr>
          <w:color w:val="BB985E"/>
          <w:spacing w:val="-19"/>
          <w:sz w:val="50"/>
        </w:rPr>
        <w:t xml:space="preserve"> </w:t>
      </w:r>
      <w:r w:rsidRPr="004D6290">
        <w:rPr>
          <w:color w:val="BB985E"/>
          <w:sz w:val="50"/>
        </w:rPr>
        <w:t>O</w:t>
      </w:r>
      <w:r w:rsidRPr="004D6290">
        <w:rPr>
          <w:color w:val="BB985E"/>
          <w:spacing w:val="-19"/>
          <w:sz w:val="50"/>
        </w:rPr>
        <w:t xml:space="preserve"> </w:t>
      </w:r>
      <w:r w:rsidRPr="004D6290">
        <w:rPr>
          <w:color w:val="BB985E"/>
          <w:sz w:val="50"/>
        </w:rPr>
        <w:t>R</w:t>
      </w:r>
      <w:r w:rsidRPr="004D6290">
        <w:rPr>
          <w:color w:val="BB985E"/>
          <w:spacing w:val="-19"/>
          <w:sz w:val="50"/>
        </w:rPr>
        <w:t xml:space="preserve"> </w:t>
      </w:r>
      <w:r w:rsidRPr="004D6290">
        <w:rPr>
          <w:color w:val="BB985E"/>
          <w:sz w:val="50"/>
        </w:rPr>
        <w:t>K</w:t>
      </w:r>
      <w:r w:rsidRPr="004D6290">
        <w:rPr>
          <w:color w:val="BB985E"/>
          <w:spacing w:val="33"/>
          <w:w w:val="150"/>
          <w:sz w:val="50"/>
        </w:rPr>
        <w:t xml:space="preserve"> </w:t>
      </w:r>
      <w:r w:rsidRPr="004D6290">
        <w:rPr>
          <w:color w:val="BB985E"/>
          <w:sz w:val="50"/>
        </w:rPr>
        <w:t>P</w:t>
      </w:r>
      <w:r w:rsidRPr="004D6290">
        <w:rPr>
          <w:color w:val="BB985E"/>
          <w:spacing w:val="-19"/>
          <w:sz w:val="50"/>
        </w:rPr>
        <w:t xml:space="preserve"> </w:t>
      </w:r>
      <w:r w:rsidRPr="004D6290">
        <w:rPr>
          <w:color w:val="BB985E"/>
          <w:sz w:val="50"/>
        </w:rPr>
        <w:t>R</w:t>
      </w:r>
      <w:r w:rsidRPr="004D6290">
        <w:rPr>
          <w:color w:val="BB985E"/>
          <w:spacing w:val="-19"/>
          <w:sz w:val="50"/>
        </w:rPr>
        <w:t xml:space="preserve"> </w:t>
      </w:r>
      <w:r w:rsidRPr="004D6290">
        <w:rPr>
          <w:color w:val="BB985E"/>
          <w:sz w:val="50"/>
        </w:rPr>
        <w:t>O</w:t>
      </w:r>
      <w:r w:rsidRPr="004D6290">
        <w:rPr>
          <w:color w:val="BB985E"/>
          <w:spacing w:val="-19"/>
          <w:sz w:val="50"/>
        </w:rPr>
        <w:t xml:space="preserve"> </w:t>
      </w:r>
      <w:r w:rsidRPr="004D6290">
        <w:rPr>
          <w:color w:val="BB985E"/>
          <w:sz w:val="50"/>
        </w:rPr>
        <w:t>G</w:t>
      </w:r>
      <w:r w:rsidRPr="004D6290">
        <w:rPr>
          <w:color w:val="BB985E"/>
          <w:spacing w:val="-19"/>
          <w:sz w:val="50"/>
        </w:rPr>
        <w:t xml:space="preserve"> </w:t>
      </w:r>
      <w:r w:rsidRPr="004D6290">
        <w:rPr>
          <w:color w:val="BB985E"/>
          <w:sz w:val="50"/>
        </w:rPr>
        <w:t>R</w:t>
      </w:r>
      <w:r w:rsidRPr="004D6290">
        <w:rPr>
          <w:color w:val="BB985E"/>
          <w:spacing w:val="-19"/>
          <w:sz w:val="50"/>
        </w:rPr>
        <w:t xml:space="preserve"> </w:t>
      </w:r>
      <w:r w:rsidRPr="004D6290">
        <w:rPr>
          <w:color w:val="BB985E"/>
          <w:sz w:val="50"/>
        </w:rPr>
        <w:t>A</w:t>
      </w:r>
      <w:r w:rsidRPr="004D6290">
        <w:rPr>
          <w:color w:val="BB985E"/>
          <w:spacing w:val="-19"/>
          <w:sz w:val="50"/>
        </w:rPr>
        <w:t xml:space="preserve"> </w:t>
      </w:r>
      <w:r w:rsidRPr="004D6290">
        <w:rPr>
          <w:color w:val="BB985E"/>
          <w:spacing w:val="-10"/>
          <w:sz w:val="50"/>
        </w:rPr>
        <w:t>M</w:t>
      </w:r>
    </w:p>
    <w:p w14:paraId="490743E0" w14:textId="77777777" w:rsidR="004D6290" w:rsidRDefault="004D6290" w:rsidP="004D6290">
      <w:pPr>
        <w:pStyle w:val="BodyText"/>
        <w:spacing w:before="109"/>
        <w:rPr>
          <w:sz w:val="20"/>
        </w:rPr>
      </w:pPr>
      <w:r>
        <w:rPr>
          <w:noProof/>
        </w:rPr>
        <w:drawing>
          <wp:anchor distT="0" distB="0" distL="0" distR="0" simplePos="0" relativeHeight="251659264" behindDoc="1" locked="0" layoutInCell="1" allowOverlap="1" wp14:anchorId="4B376E78" wp14:editId="2895DD6B">
            <wp:simplePos x="0" y="0"/>
            <wp:positionH relativeFrom="page">
              <wp:posOffset>920115</wp:posOffset>
            </wp:positionH>
            <wp:positionV relativeFrom="paragraph">
              <wp:posOffset>231140</wp:posOffset>
            </wp:positionV>
            <wp:extent cx="5966460" cy="2298065"/>
            <wp:effectExtent l="0" t="0" r="0" b="0"/>
            <wp:wrapTopAndBottom/>
            <wp:docPr id="3" name="Image 1" descr="A blue and white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1" descr="A blue and white logo&#10;&#10;Description automatically generated"/>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66460" cy="2298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C3B374" w14:textId="77777777" w:rsidR="004D6290" w:rsidRDefault="004D6290" w:rsidP="004D6290">
      <w:pPr>
        <w:pStyle w:val="BodyText"/>
        <w:rPr>
          <w:sz w:val="20"/>
        </w:rPr>
      </w:pPr>
    </w:p>
    <w:p w14:paraId="0CC84322" w14:textId="77777777" w:rsidR="004D6290" w:rsidRPr="0097262F" w:rsidRDefault="004D6290" w:rsidP="004D6290">
      <w:pPr>
        <w:pStyle w:val="BodyText"/>
        <w:rPr>
          <w:sz w:val="20"/>
        </w:rPr>
      </w:pPr>
      <w:r>
        <w:rPr>
          <w:noProof/>
        </w:rPr>
        <w:drawing>
          <wp:anchor distT="0" distB="0" distL="0" distR="0" simplePos="0" relativeHeight="251660288" behindDoc="1" locked="0" layoutInCell="1" allowOverlap="1" wp14:anchorId="185C13F6" wp14:editId="1F767FCA">
            <wp:simplePos x="0" y="0"/>
            <wp:positionH relativeFrom="page">
              <wp:posOffset>3093720</wp:posOffset>
            </wp:positionH>
            <wp:positionV relativeFrom="paragraph">
              <wp:posOffset>290195</wp:posOffset>
            </wp:positionV>
            <wp:extent cx="1750695" cy="1615440"/>
            <wp:effectExtent l="0" t="0" r="1905" b="0"/>
            <wp:wrapTopAndBottom/>
            <wp:docPr id="1" name="Image 2" descr="A blue and gold logo with a star&#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2" descr="A blue and gold logo with a star&#10;&#10;Description automatically generated"/>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50695" cy="1615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9C42898" w14:textId="77777777" w:rsidR="004D6290" w:rsidRDefault="004D6290" w:rsidP="004D6290">
      <w:pPr>
        <w:pStyle w:val="NoSpacing"/>
        <w:jc w:val="center"/>
        <w:rPr>
          <w:color w:val="225296"/>
          <w:sz w:val="72"/>
          <w:szCs w:val="72"/>
        </w:rPr>
      </w:pPr>
    </w:p>
    <w:p w14:paraId="755646BA" w14:textId="4517072D" w:rsidR="004D6290" w:rsidRPr="00EF75D4" w:rsidRDefault="004D6290" w:rsidP="004D6290">
      <w:pPr>
        <w:pStyle w:val="Heading1"/>
        <w:jc w:val="center"/>
        <w:rPr>
          <w:rFonts w:ascii="Times New Roman" w:hAnsi="Times New Roman" w:cs="Times New Roman"/>
          <w:b/>
          <w:bCs/>
          <w:color w:val="225296"/>
          <w:sz w:val="60"/>
          <w:szCs w:val="60"/>
        </w:rPr>
      </w:pPr>
      <w:bookmarkStart w:id="0" w:name="_Toc215124493"/>
      <w:bookmarkStart w:id="1" w:name="_Toc215132431"/>
      <w:bookmarkStart w:id="2" w:name="_Toc215132555"/>
      <w:bookmarkStart w:id="3" w:name="_Toc215167698"/>
      <w:r w:rsidRPr="00EF75D4">
        <w:rPr>
          <w:rFonts w:ascii="Times New Roman" w:hAnsi="Times New Roman" w:cs="Times New Roman"/>
          <w:b/>
          <w:bCs/>
          <w:color w:val="225296"/>
          <w:sz w:val="60"/>
          <w:szCs w:val="60"/>
        </w:rPr>
        <w:t>STUDENT HANDBOOK</w:t>
      </w:r>
      <w:bookmarkEnd w:id="0"/>
      <w:bookmarkEnd w:id="1"/>
      <w:bookmarkEnd w:id="2"/>
      <w:bookmarkEnd w:id="3"/>
    </w:p>
    <w:p w14:paraId="09E442FD" w14:textId="200A419E" w:rsidR="004D6290" w:rsidRPr="00825B32" w:rsidRDefault="004D6290" w:rsidP="004D6290">
      <w:pPr>
        <w:suppressAutoHyphens/>
        <w:jc w:val="center"/>
        <w:rPr>
          <w:b/>
          <w:bCs/>
          <w:color w:val="BB985E"/>
          <w:sz w:val="60"/>
          <w:szCs w:val="60"/>
        </w:rPr>
        <w:sectPr w:rsidR="004D6290" w:rsidRPr="00825B32" w:rsidSect="004D6290">
          <w:headerReference w:type="default" r:id="rId9"/>
          <w:footerReference w:type="even" r:id="rId10"/>
          <w:footerReference w:type="default" r:id="rId11"/>
          <w:endnotePr>
            <w:numFmt w:val="decimal"/>
          </w:endnotePr>
          <w:pgSz w:w="12240" w:h="15840"/>
          <w:pgMar w:top="1440" w:right="1080" w:bottom="1440" w:left="1440" w:header="576" w:footer="720" w:gutter="0"/>
          <w:cols w:space="720"/>
          <w:noEndnote/>
          <w:titlePg/>
          <w:docGrid w:linePitch="326"/>
        </w:sectPr>
      </w:pPr>
      <w:r w:rsidRPr="00825B32">
        <w:rPr>
          <w:b/>
          <w:bCs/>
          <w:color w:val="BB985E"/>
          <w:sz w:val="60"/>
          <w:szCs w:val="60"/>
        </w:rPr>
        <w:t>2025 – 2026</w:t>
      </w:r>
    </w:p>
    <w:p w14:paraId="14EA894D" w14:textId="77777777" w:rsidR="004D6290" w:rsidRPr="009D2161" w:rsidRDefault="004D6290" w:rsidP="004D6290">
      <w:pPr>
        <w:ind w:right="1193"/>
        <w:rPr>
          <w:rFonts w:ascii="Arial" w:hAnsi="Arial" w:cs="Arial"/>
          <w:b/>
          <w:w w:val="85"/>
          <w:sz w:val="18"/>
        </w:rPr>
      </w:pPr>
    </w:p>
    <w:p w14:paraId="04A21AF4" w14:textId="77777777" w:rsidR="004D6290" w:rsidRPr="009D2161" w:rsidRDefault="004D6290" w:rsidP="004D6290">
      <w:pPr>
        <w:ind w:right="1193"/>
        <w:rPr>
          <w:rFonts w:ascii="Arial" w:hAnsi="Arial" w:cs="Arial"/>
          <w:b/>
          <w:color w:val="1F4E92"/>
          <w:w w:val="85"/>
          <w:sz w:val="18"/>
        </w:rPr>
      </w:pPr>
    </w:p>
    <w:p w14:paraId="59F0BD29" w14:textId="77777777" w:rsidR="004D6290" w:rsidRPr="009D2161" w:rsidRDefault="004D6290" w:rsidP="004D6290">
      <w:pPr>
        <w:ind w:left="1395" w:right="1193"/>
        <w:jc w:val="center"/>
        <w:rPr>
          <w:rFonts w:ascii="Arial" w:hAnsi="Arial" w:cs="Arial"/>
          <w:b/>
          <w:color w:val="1F4E92"/>
          <w:sz w:val="18"/>
        </w:rPr>
      </w:pPr>
      <w:r w:rsidRPr="009D2161">
        <w:rPr>
          <w:rFonts w:ascii="Arial" w:hAnsi="Arial" w:cs="Arial"/>
          <w:b/>
          <w:color w:val="1F4E92"/>
          <w:w w:val="85"/>
          <w:sz w:val="18"/>
        </w:rPr>
        <w:t>D</w:t>
      </w:r>
      <w:r w:rsidRPr="009D2161">
        <w:rPr>
          <w:rFonts w:ascii="Arial" w:hAnsi="Arial" w:cs="Arial"/>
          <w:b/>
          <w:color w:val="1F4E92"/>
          <w:spacing w:val="-13"/>
          <w:w w:val="85"/>
          <w:sz w:val="18"/>
        </w:rPr>
        <w:t xml:space="preserve"> </w:t>
      </w:r>
      <w:r w:rsidRPr="009D2161">
        <w:rPr>
          <w:rFonts w:ascii="Arial" w:hAnsi="Arial" w:cs="Arial"/>
          <w:b/>
          <w:color w:val="1F4E92"/>
          <w:w w:val="85"/>
          <w:sz w:val="18"/>
        </w:rPr>
        <w:t>E</w:t>
      </w:r>
      <w:r w:rsidRPr="009D2161">
        <w:rPr>
          <w:rFonts w:ascii="Arial" w:hAnsi="Arial" w:cs="Arial"/>
          <w:b/>
          <w:color w:val="1F4E92"/>
          <w:spacing w:val="-13"/>
          <w:w w:val="85"/>
          <w:sz w:val="18"/>
        </w:rPr>
        <w:t xml:space="preserve"> </w:t>
      </w:r>
      <w:r w:rsidRPr="009D2161">
        <w:rPr>
          <w:rFonts w:ascii="Arial" w:hAnsi="Arial" w:cs="Arial"/>
          <w:b/>
          <w:color w:val="1F4E92"/>
          <w:w w:val="85"/>
          <w:sz w:val="18"/>
        </w:rPr>
        <w:t>P</w:t>
      </w:r>
      <w:r w:rsidRPr="009D2161">
        <w:rPr>
          <w:rFonts w:ascii="Arial" w:hAnsi="Arial" w:cs="Arial"/>
          <w:b/>
          <w:color w:val="1F4E92"/>
          <w:spacing w:val="-12"/>
          <w:w w:val="85"/>
          <w:sz w:val="18"/>
        </w:rPr>
        <w:t xml:space="preserve"> </w:t>
      </w:r>
      <w:r w:rsidRPr="009D2161">
        <w:rPr>
          <w:rFonts w:ascii="Arial" w:hAnsi="Arial" w:cs="Arial"/>
          <w:b/>
          <w:color w:val="1F4E92"/>
          <w:w w:val="85"/>
          <w:sz w:val="18"/>
        </w:rPr>
        <w:t>A</w:t>
      </w:r>
      <w:r w:rsidRPr="009D2161">
        <w:rPr>
          <w:rFonts w:ascii="Arial" w:hAnsi="Arial" w:cs="Arial"/>
          <w:b/>
          <w:color w:val="1F4E92"/>
          <w:spacing w:val="-13"/>
          <w:w w:val="85"/>
          <w:sz w:val="18"/>
        </w:rPr>
        <w:t xml:space="preserve"> </w:t>
      </w:r>
      <w:r w:rsidRPr="009D2161">
        <w:rPr>
          <w:rFonts w:ascii="Arial" w:hAnsi="Arial" w:cs="Arial"/>
          <w:b/>
          <w:color w:val="1F4E92"/>
          <w:w w:val="85"/>
          <w:sz w:val="18"/>
        </w:rPr>
        <w:t>R</w:t>
      </w:r>
      <w:r w:rsidRPr="009D2161">
        <w:rPr>
          <w:rFonts w:ascii="Arial" w:hAnsi="Arial" w:cs="Arial"/>
          <w:b/>
          <w:color w:val="1F4E92"/>
          <w:spacing w:val="-13"/>
          <w:w w:val="85"/>
          <w:sz w:val="18"/>
        </w:rPr>
        <w:t xml:space="preserve"> </w:t>
      </w:r>
      <w:r w:rsidRPr="009D2161">
        <w:rPr>
          <w:rFonts w:ascii="Arial" w:hAnsi="Arial" w:cs="Arial"/>
          <w:b/>
          <w:color w:val="1F4E92"/>
          <w:w w:val="85"/>
          <w:sz w:val="18"/>
        </w:rPr>
        <w:t>T</w:t>
      </w:r>
      <w:r w:rsidRPr="009D2161">
        <w:rPr>
          <w:rFonts w:ascii="Arial" w:hAnsi="Arial" w:cs="Arial"/>
          <w:b/>
          <w:color w:val="1F4E92"/>
          <w:spacing w:val="-14"/>
          <w:w w:val="85"/>
          <w:sz w:val="18"/>
        </w:rPr>
        <w:t xml:space="preserve"> </w:t>
      </w:r>
      <w:r w:rsidRPr="009D2161">
        <w:rPr>
          <w:rFonts w:ascii="Arial" w:hAnsi="Arial" w:cs="Arial"/>
          <w:b/>
          <w:color w:val="1F4E92"/>
          <w:w w:val="85"/>
          <w:sz w:val="18"/>
        </w:rPr>
        <w:t>M</w:t>
      </w:r>
      <w:r w:rsidRPr="009D2161">
        <w:rPr>
          <w:rFonts w:ascii="Arial" w:hAnsi="Arial" w:cs="Arial"/>
          <w:b/>
          <w:color w:val="1F4E92"/>
          <w:spacing w:val="-14"/>
          <w:w w:val="85"/>
          <w:sz w:val="18"/>
        </w:rPr>
        <w:t xml:space="preserve"> </w:t>
      </w:r>
      <w:r w:rsidRPr="009D2161">
        <w:rPr>
          <w:rFonts w:ascii="Arial" w:hAnsi="Arial" w:cs="Arial"/>
          <w:b/>
          <w:color w:val="1F4E92"/>
          <w:w w:val="85"/>
          <w:sz w:val="18"/>
        </w:rPr>
        <w:t>E</w:t>
      </w:r>
      <w:r w:rsidRPr="009D2161">
        <w:rPr>
          <w:rFonts w:ascii="Arial" w:hAnsi="Arial" w:cs="Arial"/>
          <w:b/>
          <w:color w:val="1F4E92"/>
          <w:spacing w:val="-10"/>
          <w:w w:val="85"/>
          <w:sz w:val="18"/>
        </w:rPr>
        <w:t xml:space="preserve"> </w:t>
      </w:r>
      <w:r w:rsidRPr="009D2161">
        <w:rPr>
          <w:rFonts w:ascii="Arial" w:hAnsi="Arial" w:cs="Arial"/>
          <w:b/>
          <w:color w:val="1F4E92"/>
          <w:w w:val="85"/>
          <w:sz w:val="18"/>
        </w:rPr>
        <w:t>N</w:t>
      </w:r>
      <w:r w:rsidRPr="009D2161">
        <w:rPr>
          <w:rFonts w:ascii="Arial" w:hAnsi="Arial" w:cs="Arial"/>
          <w:b/>
          <w:color w:val="1F4E92"/>
          <w:spacing w:val="-16"/>
          <w:w w:val="85"/>
          <w:sz w:val="18"/>
        </w:rPr>
        <w:t xml:space="preserve"> </w:t>
      </w:r>
      <w:r w:rsidRPr="009D2161">
        <w:rPr>
          <w:rFonts w:ascii="Arial" w:hAnsi="Arial" w:cs="Arial"/>
          <w:b/>
          <w:color w:val="1F4E92"/>
          <w:w w:val="85"/>
          <w:sz w:val="18"/>
        </w:rPr>
        <w:t>T</w:t>
      </w:r>
      <w:r w:rsidRPr="009D2161">
        <w:rPr>
          <w:rFonts w:ascii="Arial" w:hAnsi="Arial" w:cs="Arial"/>
          <w:b/>
          <w:color w:val="1F4E92"/>
          <w:spacing w:val="15"/>
          <w:sz w:val="18"/>
        </w:rPr>
        <w:t xml:space="preserve"> </w:t>
      </w:r>
      <w:r w:rsidRPr="009D2161">
        <w:rPr>
          <w:rFonts w:ascii="Arial" w:hAnsi="Arial" w:cs="Arial"/>
          <w:b/>
          <w:color w:val="1F4E92"/>
          <w:w w:val="85"/>
          <w:sz w:val="18"/>
        </w:rPr>
        <w:t>O</w:t>
      </w:r>
      <w:r w:rsidRPr="009D2161">
        <w:rPr>
          <w:rFonts w:ascii="Arial" w:hAnsi="Arial" w:cs="Arial"/>
          <w:b/>
          <w:color w:val="1F4E92"/>
          <w:spacing w:val="-11"/>
          <w:w w:val="85"/>
          <w:sz w:val="18"/>
        </w:rPr>
        <w:t xml:space="preserve"> </w:t>
      </w:r>
      <w:r w:rsidRPr="009D2161">
        <w:rPr>
          <w:rFonts w:ascii="Arial" w:hAnsi="Arial" w:cs="Arial"/>
          <w:b/>
          <w:color w:val="1F4E92"/>
          <w:w w:val="85"/>
          <w:sz w:val="18"/>
        </w:rPr>
        <w:t>F</w:t>
      </w:r>
      <w:r w:rsidRPr="009D2161">
        <w:rPr>
          <w:rFonts w:ascii="Arial" w:hAnsi="Arial" w:cs="Arial"/>
          <w:b/>
          <w:color w:val="1F4E92"/>
          <w:spacing w:val="14"/>
          <w:sz w:val="18"/>
        </w:rPr>
        <w:t xml:space="preserve"> </w:t>
      </w:r>
      <w:r w:rsidRPr="009D2161">
        <w:rPr>
          <w:rFonts w:ascii="Arial" w:hAnsi="Arial" w:cs="Arial"/>
          <w:b/>
          <w:color w:val="1F4E92"/>
          <w:w w:val="85"/>
          <w:sz w:val="18"/>
        </w:rPr>
        <w:t>S</w:t>
      </w:r>
      <w:r w:rsidRPr="009D2161">
        <w:rPr>
          <w:rFonts w:ascii="Arial" w:hAnsi="Arial" w:cs="Arial"/>
          <w:b/>
          <w:color w:val="1F4E92"/>
          <w:spacing w:val="-14"/>
          <w:w w:val="85"/>
          <w:sz w:val="18"/>
        </w:rPr>
        <w:t xml:space="preserve"> </w:t>
      </w:r>
      <w:r w:rsidRPr="009D2161">
        <w:rPr>
          <w:rFonts w:ascii="Arial" w:hAnsi="Arial" w:cs="Arial"/>
          <w:b/>
          <w:color w:val="1F4E92"/>
          <w:w w:val="85"/>
          <w:sz w:val="18"/>
        </w:rPr>
        <w:t>O</w:t>
      </w:r>
      <w:r w:rsidRPr="009D2161">
        <w:rPr>
          <w:rFonts w:ascii="Arial" w:hAnsi="Arial" w:cs="Arial"/>
          <w:b/>
          <w:color w:val="1F4E92"/>
          <w:spacing w:val="-13"/>
          <w:w w:val="85"/>
          <w:sz w:val="18"/>
        </w:rPr>
        <w:t xml:space="preserve"> </w:t>
      </w:r>
      <w:r w:rsidRPr="009D2161">
        <w:rPr>
          <w:rFonts w:ascii="Arial" w:hAnsi="Arial" w:cs="Arial"/>
          <w:b/>
          <w:color w:val="1F4E92"/>
          <w:w w:val="85"/>
          <w:sz w:val="18"/>
        </w:rPr>
        <w:t>C</w:t>
      </w:r>
      <w:r w:rsidRPr="009D2161">
        <w:rPr>
          <w:rFonts w:ascii="Arial" w:hAnsi="Arial" w:cs="Arial"/>
          <w:b/>
          <w:color w:val="1F4E92"/>
          <w:spacing w:val="-14"/>
          <w:w w:val="85"/>
          <w:sz w:val="18"/>
        </w:rPr>
        <w:t xml:space="preserve"> </w:t>
      </w:r>
      <w:r w:rsidRPr="009D2161">
        <w:rPr>
          <w:rFonts w:ascii="Arial" w:hAnsi="Arial" w:cs="Arial"/>
          <w:b/>
          <w:color w:val="1F4E92"/>
          <w:w w:val="85"/>
          <w:sz w:val="18"/>
        </w:rPr>
        <w:t>I</w:t>
      </w:r>
      <w:r w:rsidRPr="009D2161">
        <w:rPr>
          <w:rFonts w:ascii="Arial" w:hAnsi="Arial" w:cs="Arial"/>
          <w:b/>
          <w:color w:val="1F4E92"/>
          <w:spacing w:val="-11"/>
          <w:w w:val="85"/>
          <w:sz w:val="18"/>
        </w:rPr>
        <w:t xml:space="preserve"> </w:t>
      </w:r>
      <w:r w:rsidRPr="009D2161">
        <w:rPr>
          <w:rFonts w:ascii="Arial" w:hAnsi="Arial" w:cs="Arial"/>
          <w:b/>
          <w:color w:val="1F4E92"/>
          <w:w w:val="85"/>
          <w:sz w:val="18"/>
        </w:rPr>
        <w:t>A</w:t>
      </w:r>
      <w:r w:rsidRPr="009D2161">
        <w:rPr>
          <w:rFonts w:ascii="Arial" w:hAnsi="Arial" w:cs="Arial"/>
          <w:b/>
          <w:color w:val="1F4E92"/>
          <w:spacing w:val="-16"/>
          <w:w w:val="85"/>
          <w:sz w:val="18"/>
        </w:rPr>
        <w:t xml:space="preserve"> </w:t>
      </w:r>
      <w:r w:rsidRPr="009D2161">
        <w:rPr>
          <w:rFonts w:ascii="Arial" w:hAnsi="Arial" w:cs="Arial"/>
          <w:b/>
          <w:color w:val="1F4E92"/>
          <w:w w:val="85"/>
          <w:sz w:val="18"/>
        </w:rPr>
        <w:t>L</w:t>
      </w:r>
      <w:r w:rsidRPr="009D2161">
        <w:rPr>
          <w:rFonts w:ascii="Arial" w:hAnsi="Arial" w:cs="Arial"/>
          <w:b/>
          <w:color w:val="1F4E92"/>
          <w:spacing w:val="20"/>
          <w:sz w:val="18"/>
        </w:rPr>
        <w:t xml:space="preserve"> </w:t>
      </w:r>
      <w:r w:rsidRPr="009D2161">
        <w:rPr>
          <w:rFonts w:ascii="Arial" w:hAnsi="Arial" w:cs="Arial"/>
          <w:b/>
          <w:color w:val="1F4E92"/>
          <w:w w:val="85"/>
          <w:sz w:val="18"/>
        </w:rPr>
        <w:t>W</w:t>
      </w:r>
      <w:r w:rsidRPr="009D2161">
        <w:rPr>
          <w:rFonts w:ascii="Arial" w:hAnsi="Arial" w:cs="Arial"/>
          <w:b/>
          <w:color w:val="1F4E92"/>
          <w:spacing w:val="-15"/>
          <w:w w:val="85"/>
          <w:sz w:val="18"/>
        </w:rPr>
        <w:t xml:space="preserve"> </w:t>
      </w:r>
      <w:r w:rsidRPr="009D2161">
        <w:rPr>
          <w:rFonts w:ascii="Arial" w:hAnsi="Arial" w:cs="Arial"/>
          <w:b/>
          <w:color w:val="1F4E92"/>
          <w:w w:val="85"/>
          <w:sz w:val="18"/>
        </w:rPr>
        <w:t>O</w:t>
      </w:r>
      <w:r w:rsidRPr="009D2161">
        <w:rPr>
          <w:rFonts w:ascii="Arial" w:hAnsi="Arial" w:cs="Arial"/>
          <w:b/>
          <w:color w:val="1F4E92"/>
          <w:spacing w:val="-11"/>
          <w:w w:val="85"/>
          <w:sz w:val="18"/>
        </w:rPr>
        <w:t xml:space="preserve"> </w:t>
      </w:r>
      <w:r w:rsidRPr="009D2161">
        <w:rPr>
          <w:rFonts w:ascii="Arial" w:hAnsi="Arial" w:cs="Arial"/>
          <w:b/>
          <w:color w:val="1F4E92"/>
          <w:w w:val="85"/>
          <w:sz w:val="18"/>
        </w:rPr>
        <w:t>R</w:t>
      </w:r>
      <w:r w:rsidRPr="009D2161">
        <w:rPr>
          <w:rFonts w:ascii="Arial" w:hAnsi="Arial" w:cs="Arial"/>
          <w:b/>
          <w:color w:val="1F4E92"/>
          <w:spacing w:val="-13"/>
          <w:w w:val="85"/>
          <w:sz w:val="18"/>
        </w:rPr>
        <w:t xml:space="preserve"> </w:t>
      </w:r>
      <w:r w:rsidRPr="009D2161">
        <w:rPr>
          <w:rFonts w:ascii="Arial" w:hAnsi="Arial" w:cs="Arial"/>
          <w:b/>
          <w:color w:val="1F4E92"/>
          <w:w w:val="85"/>
          <w:sz w:val="18"/>
        </w:rPr>
        <w:t>K</w:t>
      </w:r>
      <w:r w:rsidRPr="009D2161">
        <w:rPr>
          <w:rFonts w:ascii="Arial" w:hAnsi="Arial" w:cs="Arial"/>
          <w:b/>
          <w:color w:val="1F4E92"/>
          <w:spacing w:val="41"/>
          <w:sz w:val="18"/>
        </w:rPr>
        <w:t xml:space="preserve"> </w:t>
      </w:r>
      <w:r w:rsidRPr="009D2161">
        <w:rPr>
          <w:rFonts w:ascii="Arial" w:hAnsi="Arial" w:cs="Arial"/>
          <w:b/>
          <w:color w:val="1F4E92"/>
          <w:w w:val="85"/>
          <w:sz w:val="18"/>
        </w:rPr>
        <w:t>A</w:t>
      </w:r>
      <w:r w:rsidRPr="009D2161">
        <w:rPr>
          <w:rFonts w:ascii="Arial" w:hAnsi="Arial" w:cs="Arial"/>
          <w:b/>
          <w:color w:val="1F4E92"/>
          <w:spacing w:val="-13"/>
          <w:w w:val="85"/>
          <w:sz w:val="18"/>
        </w:rPr>
        <w:t xml:space="preserve"> </w:t>
      </w:r>
      <w:r w:rsidRPr="009D2161">
        <w:rPr>
          <w:rFonts w:ascii="Arial" w:hAnsi="Arial" w:cs="Arial"/>
          <w:b/>
          <w:color w:val="1F4E92"/>
          <w:w w:val="85"/>
          <w:sz w:val="18"/>
        </w:rPr>
        <w:t>N</w:t>
      </w:r>
      <w:r w:rsidRPr="009D2161">
        <w:rPr>
          <w:rFonts w:ascii="Arial" w:hAnsi="Arial" w:cs="Arial"/>
          <w:b/>
          <w:color w:val="1F4E92"/>
          <w:spacing w:val="-13"/>
          <w:w w:val="85"/>
          <w:sz w:val="18"/>
        </w:rPr>
        <w:t xml:space="preserve"> </w:t>
      </w:r>
      <w:r w:rsidRPr="009D2161">
        <w:rPr>
          <w:rFonts w:ascii="Arial" w:hAnsi="Arial" w:cs="Arial"/>
          <w:b/>
          <w:color w:val="1F4E92"/>
          <w:w w:val="85"/>
          <w:sz w:val="18"/>
        </w:rPr>
        <w:t>D</w:t>
      </w:r>
      <w:r w:rsidRPr="009D2161">
        <w:rPr>
          <w:rFonts w:ascii="Arial" w:hAnsi="Arial" w:cs="Arial"/>
          <w:b/>
          <w:color w:val="1F4E92"/>
          <w:spacing w:val="41"/>
          <w:sz w:val="18"/>
        </w:rPr>
        <w:t xml:space="preserve"> </w:t>
      </w:r>
      <w:r w:rsidRPr="009D2161">
        <w:rPr>
          <w:rFonts w:ascii="Arial" w:hAnsi="Arial" w:cs="Arial"/>
          <w:b/>
          <w:color w:val="1F4E92"/>
          <w:w w:val="85"/>
          <w:sz w:val="18"/>
        </w:rPr>
        <w:t>S</w:t>
      </w:r>
      <w:r w:rsidRPr="009D2161">
        <w:rPr>
          <w:rFonts w:ascii="Arial" w:hAnsi="Arial" w:cs="Arial"/>
          <w:b/>
          <w:color w:val="1F4E92"/>
          <w:spacing w:val="-16"/>
          <w:w w:val="85"/>
          <w:sz w:val="18"/>
        </w:rPr>
        <w:t xml:space="preserve"> </w:t>
      </w:r>
      <w:r w:rsidRPr="009D2161">
        <w:rPr>
          <w:rFonts w:ascii="Arial" w:hAnsi="Arial" w:cs="Arial"/>
          <w:b/>
          <w:color w:val="1F4E92"/>
          <w:w w:val="85"/>
          <w:sz w:val="18"/>
        </w:rPr>
        <w:t>O</w:t>
      </w:r>
      <w:r w:rsidRPr="009D2161">
        <w:rPr>
          <w:rFonts w:ascii="Arial" w:hAnsi="Arial" w:cs="Arial"/>
          <w:b/>
          <w:color w:val="1F4E92"/>
          <w:spacing w:val="-11"/>
          <w:w w:val="85"/>
          <w:sz w:val="18"/>
        </w:rPr>
        <w:t xml:space="preserve"> </w:t>
      </w:r>
      <w:r w:rsidRPr="009D2161">
        <w:rPr>
          <w:rFonts w:ascii="Arial" w:hAnsi="Arial" w:cs="Arial"/>
          <w:b/>
          <w:color w:val="1F4E92"/>
          <w:w w:val="85"/>
          <w:sz w:val="18"/>
        </w:rPr>
        <w:t>C</w:t>
      </w:r>
      <w:r w:rsidRPr="009D2161">
        <w:rPr>
          <w:rFonts w:ascii="Arial" w:hAnsi="Arial" w:cs="Arial"/>
          <w:b/>
          <w:color w:val="1F4E92"/>
          <w:spacing w:val="-14"/>
          <w:w w:val="85"/>
          <w:sz w:val="18"/>
        </w:rPr>
        <w:t xml:space="preserve"> </w:t>
      </w:r>
      <w:r w:rsidRPr="009D2161">
        <w:rPr>
          <w:rFonts w:ascii="Arial" w:hAnsi="Arial" w:cs="Arial"/>
          <w:b/>
          <w:color w:val="1F4E92"/>
          <w:w w:val="85"/>
          <w:sz w:val="18"/>
        </w:rPr>
        <w:t>I</w:t>
      </w:r>
      <w:r w:rsidRPr="009D2161">
        <w:rPr>
          <w:rFonts w:ascii="Arial" w:hAnsi="Arial" w:cs="Arial"/>
          <w:b/>
          <w:color w:val="1F4E92"/>
          <w:spacing w:val="-14"/>
          <w:w w:val="85"/>
          <w:sz w:val="18"/>
        </w:rPr>
        <w:t xml:space="preserve"> </w:t>
      </w:r>
      <w:r w:rsidRPr="009D2161">
        <w:rPr>
          <w:rFonts w:ascii="Arial" w:hAnsi="Arial" w:cs="Arial"/>
          <w:b/>
          <w:color w:val="1F4E92"/>
          <w:w w:val="85"/>
          <w:sz w:val="18"/>
        </w:rPr>
        <w:t>O</w:t>
      </w:r>
      <w:r w:rsidRPr="009D2161">
        <w:rPr>
          <w:rFonts w:ascii="Arial" w:hAnsi="Arial" w:cs="Arial"/>
          <w:b/>
          <w:color w:val="1F4E92"/>
          <w:spacing w:val="-14"/>
          <w:w w:val="85"/>
          <w:sz w:val="18"/>
        </w:rPr>
        <w:t xml:space="preserve"> </w:t>
      </w:r>
      <w:r w:rsidRPr="009D2161">
        <w:rPr>
          <w:rFonts w:ascii="Arial" w:hAnsi="Arial" w:cs="Arial"/>
          <w:b/>
          <w:color w:val="1F4E92"/>
          <w:w w:val="85"/>
          <w:sz w:val="18"/>
        </w:rPr>
        <w:t>L</w:t>
      </w:r>
      <w:r w:rsidRPr="009D2161">
        <w:rPr>
          <w:rFonts w:ascii="Arial" w:hAnsi="Arial" w:cs="Arial"/>
          <w:b/>
          <w:color w:val="1F4E92"/>
          <w:spacing w:val="-11"/>
          <w:w w:val="85"/>
          <w:sz w:val="18"/>
        </w:rPr>
        <w:t xml:space="preserve"> </w:t>
      </w:r>
      <w:r w:rsidRPr="009D2161">
        <w:rPr>
          <w:rFonts w:ascii="Arial" w:hAnsi="Arial" w:cs="Arial"/>
          <w:b/>
          <w:color w:val="1F4E92"/>
          <w:w w:val="85"/>
          <w:sz w:val="18"/>
        </w:rPr>
        <w:t>O</w:t>
      </w:r>
      <w:r w:rsidRPr="009D2161">
        <w:rPr>
          <w:rFonts w:ascii="Arial" w:hAnsi="Arial" w:cs="Arial"/>
          <w:b/>
          <w:color w:val="1F4E92"/>
          <w:spacing w:val="-14"/>
          <w:w w:val="85"/>
          <w:sz w:val="18"/>
        </w:rPr>
        <w:t xml:space="preserve"> </w:t>
      </w:r>
      <w:r w:rsidRPr="009D2161">
        <w:rPr>
          <w:rFonts w:ascii="Arial" w:hAnsi="Arial" w:cs="Arial"/>
          <w:b/>
          <w:color w:val="1F4E92"/>
          <w:w w:val="85"/>
          <w:sz w:val="18"/>
        </w:rPr>
        <w:t>G</w:t>
      </w:r>
      <w:r w:rsidRPr="009D2161">
        <w:rPr>
          <w:rFonts w:ascii="Arial" w:hAnsi="Arial" w:cs="Arial"/>
          <w:b/>
          <w:color w:val="1F4E92"/>
          <w:spacing w:val="-13"/>
          <w:w w:val="85"/>
          <w:sz w:val="18"/>
        </w:rPr>
        <w:t xml:space="preserve"> </w:t>
      </w:r>
      <w:r w:rsidRPr="009D2161">
        <w:rPr>
          <w:rFonts w:ascii="Arial" w:hAnsi="Arial" w:cs="Arial"/>
          <w:b/>
          <w:color w:val="1F4E92"/>
          <w:spacing w:val="-10"/>
          <w:w w:val="85"/>
          <w:sz w:val="18"/>
        </w:rPr>
        <w:t>Y</w:t>
      </w:r>
    </w:p>
    <w:p w14:paraId="0395A26B" w14:textId="77777777" w:rsidR="004D6290" w:rsidRPr="002674BD" w:rsidRDefault="004D6290" w:rsidP="004D6290">
      <w:pPr>
        <w:spacing w:before="138" w:line="261" w:lineRule="auto"/>
        <w:jc w:val="center"/>
        <w:rPr>
          <w:rFonts w:ascii="Arial" w:hAnsi="Arial" w:cs="Arial"/>
          <w:b/>
          <w:color w:val="225296"/>
          <w:spacing w:val="-26"/>
          <w:w w:val="95"/>
          <w:sz w:val="48"/>
        </w:rPr>
      </w:pPr>
      <w:r w:rsidRPr="002674BD">
        <w:rPr>
          <w:rFonts w:ascii="Arial" w:hAnsi="Arial" w:cs="Arial"/>
          <w:b/>
          <w:color w:val="225296"/>
          <w:spacing w:val="-26"/>
          <w:w w:val="95"/>
          <w:sz w:val="48"/>
        </w:rPr>
        <w:t>Bachelor</w:t>
      </w:r>
      <w:r w:rsidRPr="002674BD">
        <w:rPr>
          <w:rFonts w:ascii="Arial" w:hAnsi="Arial" w:cs="Arial"/>
          <w:b/>
          <w:color w:val="225296"/>
          <w:spacing w:val="-76"/>
          <w:w w:val="95"/>
          <w:sz w:val="48"/>
        </w:rPr>
        <w:t xml:space="preserve"> </w:t>
      </w:r>
      <w:r w:rsidRPr="002674BD">
        <w:rPr>
          <w:rFonts w:ascii="Arial" w:hAnsi="Arial" w:cs="Arial"/>
          <w:b/>
          <w:color w:val="225296"/>
          <w:spacing w:val="-26"/>
          <w:w w:val="95"/>
          <w:sz w:val="48"/>
        </w:rPr>
        <w:t>of</w:t>
      </w:r>
      <w:r w:rsidRPr="002674BD">
        <w:rPr>
          <w:rFonts w:ascii="Arial" w:hAnsi="Arial" w:cs="Arial"/>
          <w:b/>
          <w:color w:val="225296"/>
          <w:spacing w:val="-50"/>
          <w:w w:val="95"/>
          <w:sz w:val="48"/>
        </w:rPr>
        <w:t xml:space="preserve"> </w:t>
      </w:r>
      <w:r w:rsidRPr="002674BD">
        <w:rPr>
          <w:rFonts w:ascii="Arial" w:hAnsi="Arial" w:cs="Arial"/>
          <w:b/>
          <w:color w:val="225296"/>
          <w:spacing w:val="-34"/>
          <w:w w:val="85"/>
          <w:sz w:val="48"/>
        </w:rPr>
        <w:t>S</w:t>
      </w:r>
      <w:r w:rsidRPr="002674BD">
        <w:rPr>
          <w:rFonts w:ascii="Arial" w:hAnsi="Arial" w:cs="Arial"/>
          <w:b/>
          <w:color w:val="225296"/>
          <w:spacing w:val="-34"/>
          <w:w w:val="98"/>
          <w:sz w:val="48"/>
        </w:rPr>
        <w:t>o</w:t>
      </w:r>
      <w:r w:rsidRPr="002674BD">
        <w:rPr>
          <w:rFonts w:ascii="Arial" w:hAnsi="Arial" w:cs="Arial"/>
          <w:b/>
          <w:color w:val="225296"/>
          <w:spacing w:val="-33"/>
          <w:w w:val="86"/>
          <w:sz w:val="48"/>
        </w:rPr>
        <w:t>c</w:t>
      </w:r>
      <w:r w:rsidRPr="002674BD">
        <w:rPr>
          <w:rFonts w:ascii="Arial" w:hAnsi="Arial" w:cs="Arial"/>
          <w:b/>
          <w:color w:val="225296"/>
          <w:spacing w:val="-34"/>
          <w:w w:val="95"/>
          <w:sz w:val="48"/>
        </w:rPr>
        <w:t>i</w:t>
      </w:r>
      <w:r w:rsidRPr="002674BD">
        <w:rPr>
          <w:rFonts w:ascii="Arial" w:hAnsi="Arial" w:cs="Arial"/>
          <w:b/>
          <w:color w:val="225296"/>
          <w:spacing w:val="-34"/>
          <w:w w:val="97"/>
          <w:sz w:val="48"/>
        </w:rPr>
        <w:t>a</w:t>
      </w:r>
      <w:r w:rsidRPr="002674BD">
        <w:rPr>
          <w:rFonts w:ascii="Arial" w:hAnsi="Arial" w:cs="Arial"/>
          <w:b/>
          <w:color w:val="225296"/>
          <w:spacing w:val="41"/>
          <w:w w:val="95"/>
          <w:sz w:val="48"/>
        </w:rPr>
        <w:t>l</w:t>
      </w:r>
      <w:r w:rsidRPr="002674BD">
        <w:rPr>
          <w:rFonts w:ascii="Arial" w:hAnsi="Arial" w:cs="Arial"/>
          <w:b/>
          <w:color w:val="225296"/>
          <w:spacing w:val="-70"/>
          <w:w w:val="105"/>
          <w:sz w:val="48"/>
        </w:rPr>
        <w:t>W</w:t>
      </w:r>
      <w:r w:rsidRPr="002674BD">
        <w:rPr>
          <w:rFonts w:ascii="Arial" w:hAnsi="Arial" w:cs="Arial"/>
          <w:b/>
          <w:color w:val="225296"/>
          <w:spacing w:val="-34"/>
          <w:w w:val="98"/>
          <w:sz w:val="48"/>
        </w:rPr>
        <w:t>o</w:t>
      </w:r>
      <w:r w:rsidRPr="002674BD">
        <w:rPr>
          <w:rFonts w:ascii="Arial" w:hAnsi="Arial" w:cs="Arial"/>
          <w:b/>
          <w:color w:val="225296"/>
          <w:spacing w:val="-34"/>
          <w:w w:val="92"/>
          <w:sz w:val="48"/>
        </w:rPr>
        <w:t>r</w:t>
      </w:r>
      <w:r w:rsidRPr="002674BD">
        <w:rPr>
          <w:rFonts w:ascii="Arial" w:hAnsi="Arial" w:cs="Arial"/>
          <w:b/>
          <w:color w:val="225296"/>
          <w:spacing w:val="2"/>
          <w:w w:val="96"/>
          <w:sz w:val="48"/>
        </w:rPr>
        <w:t>k</w:t>
      </w:r>
      <w:r w:rsidRPr="002674BD">
        <w:rPr>
          <w:rFonts w:ascii="Arial" w:hAnsi="Arial" w:cs="Arial"/>
          <w:b/>
          <w:color w:val="225296"/>
          <w:spacing w:val="-72"/>
          <w:w w:val="94"/>
          <w:sz w:val="48"/>
        </w:rPr>
        <w:t xml:space="preserve"> </w:t>
      </w:r>
      <w:r w:rsidRPr="002674BD">
        <w:rPr>
          <w:rFonts w:ascii="Arial" w:hAnsi="Arial" w:cs="Arial"/>
          <w:b/>
          <w:color w:val="225296"/>
          <w:spacing w:val="-26"/>
          <w:w w:val="95"/>
          <w:sz w:val="48"/>
        </w:rPr>
        <w:t xml:space="preserve">Program </w:t>
      </w:r>
    </w:p>
    <w:p w14:paraId="1E849227" w14:textId="77777777" w:rsidR="004D6290" w:rsidRPr="002674BD" w:rsidRDefault="004D6290" w:rsidP="004D6290">
      <w:pPr>
        <w:spacing w:before="138" w:line="261" w:lineRule="auto"/>
        <w:jc w:val="center"/>
        <w:rPr>
          <w:rFonts w:ascii="Arial" w:hAnsi="Arial" w:cs="Arial"/>
          <w:b/>
          <w:color w:val="225296"/>
          <w:sz w:val="48"/>
        </w:rPr>
      </w:pPr>
      <w:r w:rsidRPr="002674BD">
        <w:rPr>
          <w:rFonts w:ascii="Arial" w:hAnsi="Arial" w:cs="Arial"/>
          <w:b/>
          <w:color w:val="225296"/>
          <w:spacing w:val="-8"/>
          <w:sz w:val="48"/>
        </w:rPr>
        <w:t>Student Handbook</w:t>
      </w:r>
    </w:p>
    <w:p w14:paraId="5EE7AD3F" w14:textId="77777777" w:rsidR="004D6290" w:rsidRPr="009D2161" w:rsidRDefault="004D6290" w:rsidP="004D6290">
      <w:pPr>
        <w:pStyle w:val="BodyText"/>
        <w:spacing w:before="3"/>
        <w:rPr>
          <w:rFonts w:cs="Arial"/>
          <w:b/>
          <w:color w:val="1F4E92"/>
          <w:sz w:val="19"/>
        </w:rPr>
      </w:pPr>
      <w:r w:rsidRPr="009D2161">
        <w:rPr>
          <w:rFonts w:cs="Arial"/>
          <w:b/>
          <w:noProof/>
          <w:color w:val="1F4E92"/>
          <w:sz w:val="19"/>
        </w:rPr>
        <mc:AlternateContent>
          <mc:Choice Requires="wps">
            <w:drawing>
              <wp:anchor distT="0" distB="0" distL="0" distR="0" simplePos="0" relativeHeight="251661312" behindDoc="1" locked="0" layoutInCell="1" allowOverlap="1" wp14:anchorId="20111D6F" wp14:editId="4BA2F5E1">
                <wp:simplePos x="0" y="0"/>
                <wp:positionH relativeFrom="page">
                  <wp:posOffset>1429766</wp:posOffset>
                </wp:positionH>
                <wp:positionV relativeFrom="paragraph">
                  <wp:posOffset>156434</wp:posOffset>
                </wp:positionV>
                <wp:extent cx="5066665" cy="9525"/>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66665" cy="9525"/>
                        </a:xfrm>
                        <a:custGeom>
                          <a:avLst/>
                          <a:gdLst/>
                          <a:ahLst/>
                          <a:cxnLst/>
                          <a:rect l="l" t="t" r="r" b="b"/>
                          <a:pathLst>
                            <a:path w="5066665" h="9525">
                              <a:moveTo>
                                <a:pt x="5066665" y="0"/>
                              </a:moveTo>
                              <a:lnTo>
                                <a:pt x="0" y="0"/>
                              </a:lnTo>
                              <a:lnTo>
                                <a:pt x="0" y="9144"/>
                              </a:lnTo>
                              <a:lnTo>
                                <a:pt x="5066665" y="9144"/>
                              </a:lnTo>
                              <a:lnTo>
                                <a:pt x="5066665" y="0"/>
                              </a:lnTo>
                              <a:close/>
                            </a:path>
                          </a:pathLst>
                        </a:custGeom>
                        <a:solidFill>
                          <a:srgbClr val="808080"/>
                        </a:solidFill>
                      </wps:spPr>
                      <wps:bodyPr wrap="square" lIns="0" tIns="0" rIns="0" bIns="0" rtlCol="0">
                        <a:prstTxWarp prst="textNoShape">
                          <a:avLst/>
                        </a:prstTxWarp>
                        <a:noAutofit/>
                      </wps:bodyPr>
                    </wps:wsp>
                  </a:graphicData>
                </a:graphic>
              </wp:anchor>
            </w:drawing>
          </mc:Choice>
          <mc:Fallback>
            <w:pict>
              <v:shape w14:anchorId="4E304497" id="Graphic 4" o:spid="_x0000_s1026" style="position:absolute;margin-left:112.6pt;margin-top:12.3pt;width:398.95pt;height:.75pt;z-index:-251655168;visibility:visible;mso-wrap-style:square;mso-wrap-distance-left:0;mso-wrap-distance-top:0;mso-wrap-distance-right:0;mso-wrap-distance-bottom:0;mso-position-horizontal:absolute;mso-position-horizontal-relative:page;mso-position-vertical:absolute;mso-position-vertical-relative:text;v-text-anchor:top" coordsize="5066665,95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" path="m5066665,l,,,9144r5066665,l5066665,xe" fillcolor="gray" stroked="f">
                <v:path arrowok="t"/>
                <w10:wrap type="topAndBottom" anchorx="page"/>
              </v:shape>
            </w:pict>
          </mc:Fallback>
        </mc:AlternateContent>
      </w:r>
    </w:p>
    <w:p w14:paraId="78EE23DF" w14:textId="77777777" w:rsidR="004D6290" w:rsidRPr="009D2161" w:rsidRDefault="004D6290" w:rsidP="004D6290">
      <w:pPr>
        <w:pStyle w:val="BodyText"/>
        <w:rPr>
          <w:rFonts w:cs="Arial"/>
          <w:b/>
          <w:color w:val="1F4E92"/>
          <w:sz w:val="21"/>
        </w:rPr>
      </w:pPr>
    </w:p>
    <w:p w14:paraId="62E327FB" w14:textId="77777777" w:rsidR="004D6290" w:rsidRPr="009D2161" w:rsidRDefault="004D6290" w:rsidP="004D6290">
      <w:pPr>
        <w:pStyle w:val="BodyText"/>
        <w:rPr>
          <w:rFonts w:cs="Arial"/>
          <w:b/>
          <w:color w:val="1F4E92"/>
          <w:sz w:val="21"/>
        </w:rPr>
      </w:pPr>
    </w:p>
    <w:p w14:paraId="3F81BFB2" w14:textId="77777777" w:rsidR="004D6290" w:rsidRPr="009D2161" w:rsidRDefault="004D6290" w:rsidP="004D6290">
      <w:pPr>
        <w:spacing w:line="360" w:lineRule="auto"/>
        <w:jc w:val="center"/>
        <w:rPr>
          <w:rFonts w:ascii="Arial Narrow" w:hAnsi="Arial Narrow"/>
          <w:b/>
          <w:bCs/>
          <w:color w:val="1F4E92"/>
          <w:szCs w:val="22"/>
        </w:rPr>
      </w:pPr>
    </w:p>
    <w:p w14:paraId="6FA3DEA3" w14:textId="77777777" w:rsidR="004D6290" w:rsidRPr="009D2161" w:rsidRDefault="004D6290" w:rsidP="004D6290">
      <w:pPr>
        <w:spacing w:line="360" w:lineRule="auto"/>
        <w:jc w:val="center"/>
        <w:rPr>
          <w:rFonts w:ascii="Arial Narrow" w:hAnsi="Arial Narrow"/>
          <w:b/>
          <w:bCs/>
          <w:color w:val="1F4E92"/>
          <w:szCs w:val="22"/>
        </w:rPr>
      </w:pPr>
    </w:p>
    <w:p w14:paraId="7CA0FE49" w14:textId="77777777" w:rsidR="004D6290" w:rsidRPr="009D2161" w:rsidRDefault="004D6290" w:rsidP="004D6290">
      <w:pPr>
        <w:spacing w:line="360" w:lineRule="auto"/>
        <w:jc w:val="center"/>
        <w:rPr>
          <w:rFonts w:ascii="Arial Narrow" w:hAnsi="Arial Narrow"/>
          <w:b/>
          <w:bCs/>
          <w:color w:val="1F4E92"/>
          <w:szCs w:val="22"/>
        </w:rPr>
      </w:pPr>
    </w:p>
    <w:p w14:paraId="47482616" w14:textId="77777777" w:rsidR="004D6290" w:rsidRPr="009D2161" w:rsidRDefault="004D6290" w:rsidP="004D6290">
      <w:pPr>
        <w:spacing w:line="360" w:lineRule="auto"/>
        <w:jc w:val="center"/>
        <w:rPr>
          <w:rFonts w:ascii="Arial Narrow" w:hAnsi="Arial Narrow"/>
          <w:b/>
          <w:bCs/>
          <w:color w:val="1F4E92"/>
          <w:szCs w:val="22"/>
        </w:rPr>
      </w:pPr>
    </w:p>
    <w:p w14:paraId="35EA05AA" w14:textId="77777777" w:rsidR="004D6290" w:rsidRPr="009D2161" w:rsidRDefault="004D6290" w:rsidP="004D6290">
      <w:pPr>
        <w:spacing w:line="360" w:lineRule="auto"/>
        <w:jc w:val="center"/>
        <w:rPr>
          <w:rFonts w:ascii="Arial Narrow" w:hAnsi="Arial Narrow"/>
          <w:b/>
          <w:bCs/>
          <w:color w:val="1F4E92"/>
          <w:szCs w:val="22"/>
        </w:rPr>
      </w:pPr>
    </w:p>
    <w:p w14:paraId="6DE82545" w14:textId="77777777" w:rsidR="004D6290" w:rsidRPr="009D2161" w:rsidRDefault="004D6290" w:rsidP="004D6290">
      <w:pPr>
        <w:spacing w:line="360" w:lineRule="auto"/>
        <w:jc w:val="center"/>
        <w:rPr>
          <w:rFonts w:ascii="Arial Narrow" w:hAnsi="Arial Narrow"/>
          <w:b/>
          <w:bCs/>
          <w:color w:val="1F4E92"/>
          <w:szCs w:val="22"/>
        </w:rPr>
      </w:pPr>
    </w:p>
    <w:p w14:paraId="7DEAB216" w14:textId="77777777" w:rsidR="004D6290" w:rsidRPr="009D2161" w:rsidRDefault="004D6290" w:rsidP="004D6290">
      <w:pPr>
        <w:spacing w:line="360" w:lineRule="auto"/>
        <w:jc w:val="center"/>
        <w:rPr>
          <w:rFonts w:ascii="Arial Narrow" w:hAnsi="Arial Narrow"/>
          <w:b/>
          <w:bCs/>
          <w:color w:val="1F4E92"/>
          <w:szCs w:val="22"/>
        </w:rPr>
      </w:pPr>
    </w:p>
    <w:p w14:paraId="2FBEF718" w14:textId="77777777" w:rsidR="004D6290" w:rsidRPr="009D2161" w:rsidRDefault="004D6290" w:rsidP="004D6290">
      <w:pPr>
        <w:spacing w:line="360" w:lineRule="auto"/>
        <w:jc w:val="center"/>
        <w:rPr>
          <w:rFonts w:ascii="Arial Narrow" w:hAnsi="Arial Narrow"/>
          <w:b/>
          <w:bCs/>
          <w:color w:val="1F4E92"/>
          <w:szCs w:val="22"/>
        </w:rPr>
      </w:pPr>
    </w:p>
    <w:p w14:paraId="4C1A2C5C" w14:textId="77777777" w:rsidR="004D6290" w:rsidRPr="009D2161" w:rsidRDefault="004D6290" w:rsidP="004D6290">
      <w:pPr>
        <w:spacing w:line="360" w:lineRule="auto"/>
        <w:jc w:val="center"/>
        <w:rPr>
          <w:rFonts w:ascii="Arial Narrow" w:hAnsi="Arial Narrow"/>
          <w:b/>
          <w:bCs/>
          <w:color w:val="1F4E92"/>
          <w:szCs w:val="22"/>
        </w:rPr>
      </w:pPr>
    </w:p>
    <w:p w14:paraId="23249AB1" w14:textId="77777777" w:rsidR="004D6290" w:rsidRPr="009D2161" w:rsidRDefault="004D6290" w:rsidP="004D6290">
      <w:pPr>
        <w:spacing w:line="360" w:lineRule="auto"/>
        <w:jc w:val="center"/>
        <w:rPr>
          <w:rFonts w:ascii="Arial Narrow" w:hAnsi="Arial Narrow"/>
          <w:b/>
          <w:bCs/>
          <w:color w:val="1F4E92"/>
          <w:szCs w:val="22"/>
        </w:rPr>
      </w:pPr>
    </w:p>
    <w:p w14:paraId="4E4F46E6" w14:textId="77777777" w:rsidR="004D6290" w:rsidRPr="009D2161" w:rsidRDefault="004D6290" w:rsidP="004D6290">
      <w:pPr>
        <w:spacing w:line="360" w:lineRule="auto"/>
        <w:jc w:val="center"/>
        <w:rPr>
          <w:rFonts w:ascii="Arial Narrow" w:hAnsi="Arial Narrow"/>
          <w:b/>
          <w:bCs/>
          <w:color w:val="1F4E92"/>
          <w:szCs w:val="22"/>
        </w:rPr>
      </w:pPr>
    </w:p>
    <w:p w14:paraId="525FD426" w14:textId="77777777" w:rsidR="004D6290" w:rsidRPr="009D2161" w:rsidRDefault="004D6290" w:rsidP="004D6290">
      <w:pPr>
        <w:spacing w:line="360" w:lineRule="auto"/>
        <w:rPr>
          <w:rFonts w:ascii="Arial Narrow" w:hAnsi="Arial Narrow"/>
          <w:b/>
          <w:bCs/>
          <w:color w:val="1F4E92"/>
          <w:szCs w:val="22"/>
        </w:rPr>
      </w:pPr>
    </w:p>
    <w:p w14:paraId="415A938A" w14:textId="77777777" w:rsidR="004D6290" w:rsidRPr="009D2161" w:rsidRDefault="004D6290" w:rsidP="004D6290">
      <w:pPr>
        <w:spacing w:line="360" w:lineRule="auto"/>
        <w:jc w:val="center"/>
        <w:rPr>
          <w:rFonts w:ascii="Arial Narrow" w:hAnsi="Arial Narrow"/>
          <w:b/>
          <w:bCs/>
          <w:color w:val="1F4E92"/>
          <w:szCs w:val="22"/>
        </w:rPr>
      </w:pPr>
    </w:p>
    <w:p w14:paraId="4ADAF7E3" w14:textId="77777777" w:rsidR="004D6290" w:rsidRDefault="004D6290" w:rsidP="004D6290">
      <w:pPr>
        <w:spacing w:line="360" w:lineRule="auto"/>
        <w:jc w:val="center"/>
        <w:rPr>
          <w:rFonts w:ascii="Arial Narrow" w:hAnsi="Arial Narrow"/>
          <w:b/>
          <w:bCs/>
          <w:color w:val="1F4E92"/>
          <w:szCs w:val="22"/>
        </w:rPr>
      </w:pPr>
    </w:p>
    <w:p w14:paraId="4D64A8BD" w14:textId="77777777" w:rsidR="004D6290" w:rsidRDefault="004D6290" w:rsidP="004D6290">
      <w:pPr>
        <w:spacing w:line="360" w:lineRule="auto"/>
        <w:jc w:val="center"/>
        <w:rPr>
          <w:rFonts w:ascii="Arial Narrow" w:hAnsi="Arial Narrow"/>
          <w:b/>
          <w:bCs/>
          <w:color w:val="1F4E92"/>
          <w:szCs w:val="22"/>
        </w:rPr>
      </w:pPr>
    </w:p>
    <w:p w14:paraId="29AA3C5E" w14:textId="77777777" w:rsidR="004D6290" w:rsidRDefault="004D6290" w:rsidP="004D6290">
      <w:pPr>
        <w:spacing w:line="360" w:lineRule="auto"/>
        <w:jc w:val="center"/>
        <w:rPr>
          <w:rFonts w:ascii="Arial Narrow" w:hAnsi="Arial Narrow"/>
          <w:b/>
          <w:bCs/>
          <w:color w:val="1F4E92"/>
          <w:szCs w:val="22"/>
        </w:rPr>
      </w:pPr>
    </w:p>
    <w:p w14:paraId="02DAB699" w14:textId="77777777" w:rsidR="004D6290" w:rsidRPr="009D2161" w:rsidRDefault="004D6290" w:rsidP="004D6290">
      <w:pPr>
        <w:spacing w:line="360" w:lineRule="auto"/>
        <w:jc w:val="center"/>
        <w:rPr>
          <w:rFonts w:ascii="Arial Narrow" w:hAnsi="Arial Narrow"/>
          <w:b/>
          <w:bCs/>
          <w:color w:val="1F4E92"/>
          <w:szCs w:val="22"/>
        </w:rPr>
      </w:pPr>
    </w:p>
    <w:p w14:paraId="1B9BB3E5" w14:textId="77777777" w:rsidR="004D6290" w:rsidRPr="009D2161" w:rsidRDefault="004D6290" w:rsidP="004D6290">
      <w:pPr>
        <w:spacing w:line="360" w:lineRule="auto"/>
        <w:jc w:val="center"/>
        <w:rPr>
          <w:rFonts w:ascii="Arial Narrow" w:hAnsi="Arial Narrow"/>
          <w:b/>
          <w:bCs/>
          <w:color w:val="1F4E92"/>
          <w:szCs w:val="22"/>
        </w:rPr>
      </w:pPr>
    </w:p>
    <w:p w14:paraId="3F512765" w14:textId="77777777" w:rsidR="004D6290" w:rsidRPr="009D2161" w:rsidRDefault="004D6290" w:rsidP="004D6290">
      <w:pPr>
        <w:spacing w:line="360" w:lineRule="auto"/>
        <w:jc w:val="center"/>
        <w:rPr>
          <w:rFonts w:ascii="Calibri" w:hAnsi="Calibri" w:cs="Calibri"/>
          <w:b/>
          <w:bCs/>
          <w:color w:val="1F4E92"/>
          <w:szCs w:val="24"/>
        </w:rPr>
      </w:pPr>
    </w:p>
    <w:p w14:paraId="276117F2" w14:textId="77777777" w:rsidR="004D6290" w:rsidRPr="009D2161" w:rsidRDefault="004D6290" w:rsidP="004D6290">
      <w:pPr>
        <w:spacing w:line="254" w:lineRule="auto"/>
        <w:jc w:val="center"/>
        <w:rPr>
          <w:rFonts w:ascii="Calibri" w:hAnsi="Calibri" w:cs="Calibri"/>
          <w:b/>
          <w:color w:val="1F4E92"/>
          <w:spacing w:val="-2"/>
          <w:w w:val="85"/>
          <w:szCs w:val="24"/>
        </w:rPr>
      </w:pPr>
      <w:r w:rsidRPr="009D2161">
        <w:rPr>
          <w:rFonts w:ascii="Calibri" w:hAnsi="Calibri" w:cs="Calibri"/>
          <w:b/>
          <w:color w:val="1F4E92"/>
          <w:spacing w:val="-2"/>
          <w:w w:val="85"/>
          <w:szCs w:val="24"/>
        </w:rPr>
        <w:t>Howard Payne University</w:t>
      </w:r>
    </w:p>
    <w:p w14:paraId="52E078FA" w14:textId="77777777" w:rsidR="004D6290" w:rsidRPr="009D2161" w:rsidRDefault="004D6290" w:rsidP="004D6290">
      <w:pPr>
        <w:spacing w:line="254" w:lineRule="auto"/>
        <w:jc w:val="center"/>
        <w:rPr>
          <w:rFonts w:ascii="Calibri" w:hAnsi="Calibri" w:cs="Calibri"/>
          <w:b/>
          <w:color w:val="1F4E92"/>
          <w:spacing w:val="-2"/>
          <w:w w:val="90"/>
          <w:szCs w:val="24"/>
        </w:rPr>
      </w:pPr>
      <w:r w:rsidRPr="009D2161">
        <w:rPr>
          <w:rFonts w:ascii="Calibri" w:hAnsi="Calibri" w:cs="Calibri"/>
          <w:b/>
          <w:color w:val="1F4E92"/>
          <w:spacing w:val="-2"/>
          <w:w w:val="90"/>
          <w:szCs w:val="24"/>
        </w:rPr>
        <w:t>Department</w:t>
      </w:r>
      <w:r w:rsidRPr="009D2161">
        <w:rPr>
          <w:rFonts w:ascii="Calibri" w:hAnsi="Calibri" w:cs="Calibri"/>
          <w:b/>
          <w:color w:val="1F4E92"/>
          <w:spacing w:val="-6"/>
          <w:w w:val="90"/>
          <w:szCs w:val="24"/>
        </w:rPr>
        <w:t xml:space="preserve"> </w:t>
      </w:r>
      <w:r w:rsidRPr="009D2161">
        <w:rPr>
          <w:rFonts w:ascii="Calibri" w:hAnsi="Calibri" w:cs="Calibri"/>
          <w:b/>
          <w:color w:val="1F4E92"/>
          <w:spacing w:val="-2"/>
          <w:w w:val="90"/>
          <w:szCs w:val="24"/>
        </w:rPr>
        <w:t>of</w:t>
      </w:r>
      <w:r w:rsidRPr="009D2161">
        <w:rPr>
          <w:rFonts w:ascii="Calibri" w:hAnsi="Calibri" w:cs="Calibri"/>
          <w:b/>
          <w:color w:val="1F4E92"/>
          <w:spacing w:val="-10"/>
          <w:w w:val="90"/>
          <w:szCs w:val="24"/>
        </w:rPr>
        <w:t xml:space="preserve"> </w:t>
      </w:r>
      <w:r w:rsidRPr="009D2161">
        <w:rPr>
          <w:rFonts w:ascii="Calibri" w:hAnsi="Calibri" w:cs="Calibri"/>
          <w:b/>
          <w:color w:val="1F4E92"/>
          <w:spacing w:val="-2"/>
          <w:w w:val="90"/>
          <w:szCs w:val="24"/>
        </w:rPr>
        <w:t>Social</w:t>
      </w:r>
      <w:r w:rsidRPr="009D2161">
        <w:rPr>
          <w:rFonts w:ascii="Calibri" w:hAnsi="Calibri" w:cs="Calibri"/>
          <w:b/>
          <w:color w:val="1F4E92"/>
          <w:spacing w:val="-9"/>
          <w:w w:val="90"/>
          <w:szCs w:val="24"/>
        </w:rPr>
        <w:t xml:space="preserve"> </w:t>
      </w:r>
      <w:r w:rsidRPr="009D2161">
        <w:rPr>
          <w:rFonts w:ascii="Calibri" w:hAnsi="Calibri" w:cs="Calibri"/>
          <w:b/>
          <w:color w:val="1F4E92"/>
          <w:spacing w:val="-2"/>
          <w:w w:val="90"/>
          <w:szCs w:val="24"/>
        </w:rPr>
        <w:t>Work</w:t>
      </w:r>
      <w:r w:rsidRPr="009D2161">
        <w:rPr>
          <w:rFonts w:ascii="Calibri" w:hAnsi="Calibri" w:cs="Calibri"/>
          <w:b/>
          <w:color w:val="1F4E92"/>
          <w:spacing w:val="-7"/>
          <w:w w:val="90"/>
          <w:szCs w:val="24"/>
        </w:rPr>
        <w:t xml:space="preserve"> </w:t>
      </w:r>
      <w:r w:rsidRPr="009D2161">
        <w:rPr>
          <w:rFonts w:ascii="Calibri" w:hAnsi="Calibri" w:cs="Calibri"/>
          <w:b/>
          <w:color w:val="1F4E92"/>
          <w:spacing w:val="-2"/>
          <w:w w:val="90"/>
          <w:szCs w:val="24"/>
        </w:rPr>
        <w:t>and</w:t>
      </w:r>
      <w:r w:rsidRPr="009D2161">
        <w:rPr>
          <w:rFonts w:ascii="Calibri" w:hAnsi="Calibri" w:cs="Calibri"/>
          <w:b/>
          <w:color w:val="1F4E92"/>
          <w:spacing w:val="-7"/>
          <w:w w:val="90"/>
          <w:szCs w:val="24"/>
        </w:rPr>
        <w:t xml:space="preserve"> </w:t>
      </w:r>
      <w:r w:rsidRPr="009D2161">
        <w:rPr>
          <w:rFonts w:ascii="Calibri" w:hAnsi="Calibri" w:cs="Calibri"/>
          <w:b/>
          <w:color w:val="1F4E92"/>
          <w:spacing w:val="-2"/>
          <w:w w:val="90"/>
          <w:szCs w:val="24"/>
        </w:rPr>
        <w:t xml:space="preserve">Sociology </w:t>
      </w:r>
    </w:p>
    <w:p w14:paraId="088DF567" w14:textId="77777777" w:rsidR="004D6290" w:rsidRPr="009D2161" w:rsidRDefault="004D6290" w:rsidP="004D6290">
      <w:pPr>
        <w:spacing w:line="254" w:lineRule="auto"/>
        <w:jc w:val="center"/>
        <w:rPr>
          <w:rFonts w:ascii="Calibri" w:hAnsi="Calibri" w:cs="Calibri"/>
          <w:color w:val="1F4E92"/>
          <w:szCs w:val="24"/>
        </w:rPr>
      </w:pPr>
      <w:r w:rsidRPr="009D2161">
        <w:rPr>
          <w:rFonts w:ascii="Calibri" w:hAnsi="Calibri" w:cs="Calibri"/>
          <w:color w:val="1F4E92"/>
          <w:spacing w:val="-4"/>
          <w:szCs w:val="24"/>
        </w:rPr>
        <w:t>1000 Fisk St</w:t>
      </w:r>
    </w:p>
    <w:p w14:paraId="490C1715" w14:textId="77777777" w:rsidR="004D6290" w:rsidRPr="009D2161" w:rsidRDefault="004D6290" w:rsidP="004D6290">
      <w:pPr>
        <w:spacing w:before="3"/>
        <w:jc w:val="center"/>
        <w:rPr>
          <w:rFonts w:ascii="Calibri" w:hAnsi="Calibri" w:cs="Calibri"/>
          <w:color w:val="1F4E92"/>
          <w:szCs w:val="24"/>
        </w:rPr>
      </w:pPr>
      <w:r w:rsidRPr="009D2161">
        <w:rPr>
          <w:rFonts w:ascii="Calibri" w:hAnsi="Calibri" w:cs="Calibri"/>
          <w:color w:val="1F4E92"/>
          <w:w w:val="85"/>
          <w:szCs w:val="24"/>
        </w:rPr>
        <w:t>Brownwood, TX 76801</w:t>
      </w:r>
    </w:p>
    <w:p w14:paraId="6FDE4FFA" w14:textId="77777777" w:rsidR="004D6290" w:rsidRPr="009D2161" w:rsidRDefault="004D6290" w:rsidP="004D6290">
      <w:pPr>
        <w:spacing w:before="13"/>
        <w:jc w:val="center"/>
        <w:rPr>
          <w:rFonts w:ascii="Calibri" w:hAnsi="Calibri" w:cs="Calibri"/>
          <w:color w:val="1F4E92"/>
          <w:szCs w:val="24"/>
        </w:rPr>
      </w:pPr>
      <w:r w:rsidRPr="009D2161">
        <w:rPr>
          <w:rFonts w:ascii="Calibri" w:hAnsi="Calibri" w:cs="Calibri"/>
          <w:color w:val="1F4E92"/>
          <w:spacing w:val="-4"/>
          <w:w w:val="90"/>
          <w:szCs w:val="24"/>
        </w:rPr>
        <w:t>Phone:</w:t>
      </w:r>
      <w:r w:rsidRPr="009D2161">
        <w:rPr>
          <w:rFonts w:ascii="Calibri" w:hAnsi="Calibri" w:cs="Calibri"/>
          <w:color w:val="1F4E92"/>
          <w:spacing w:val="-8"/>
          <w:w w:val="90"/>
          <w:szCs w:val="24"/>
        </w:rPr>
        <w:t xml:space="preserve"> </w:t>
      </w:r>
      <w:r w:rsidRPr="009D2161">
        <w:rPr>
          <w:rFonts w:ascii="Calibri" w:hAnsi="Calibri" w:cs="Calibri"/>
          <w:color w:val="1F4E92"/>
          <w:spacing w:val="-4"/>
          <w:w w:val="90"/>
          <w:szCs w:val="24"/>
        </w:rPr>
        <w:t>(325)</w:t>
      </w:r>
      <w:r w:rsidRPr="009D2161">
        <w:rPr>
          <w:rFonts w:ascii="Calibri" w:hAnsi="Calibri" w:cs="Calibri"/>
          <w:color w:val="1F4E92"/>
          <w:spacing w:val="-7"/>
          <w:w w:val="90"/>
          <w:szCs w:val="24"/>
        </w:rPr>
        <w:t xml:space="preserve"> </w:t>
      </w:r>
      <w:r w:rsidRPr="009D2161">
        <w:rPr>
          <w:rFonts w:ascii="Calibri" w:hAnsi="Calibri" w:cs="Calibri"/>
          <w:color w:val="1F4E92"/>
          <w:spacing w:val="-4"/>
          <w:w w:val="90"/>
          <w:szCs w:val="24"/>
        </w:rPr>
        <w:t>998-6477</w:t>
      </w:r>
    </w:p>
    <w:p w14:paraId="3EAF115F" w14:textId="77777777" w:rsidR="004D6290" w:rsidRPr="009D2161" w:rsidRDefault="004D6290" w:rsidP="004D629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snapToGrid/>
          <w:szCs w:val="24"/>
        </w:rPr>
      </w:pPr>
    </w:p>
    <w:p w14:paraId="5D3A4466" w14:textId="77777777" w:rsidR="004D6290" w:rsidRPr="00AB3196" w:rsidRDefault="004D6290" w:rsidP="004D629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snapToGrid/>
          <w:szCs w:val="24"/>
        </w:rPr>
      </w:pPr>
      <w:r>
        <w:rPr>
          <w:rFonts w:ascii="Calibri" w:hAnsi="Calibri" w:cs="Calibri"/>
          <w:snapToGrid/>
          <w:szCs w:val="24"/>
        </w:rPr>
        <w:br w:type="page"/>
      </w:r>
    </w:p>
    <w:sdt>
      <w:sdtPr>
        <w:rPr>
          <w:rFonts w:ascii="Calibri" w:eastAsia="Times New Roman" w:hAnsi="Calibri" w:cs="Calibri"/>
          <w:b w:val="0"/>
          <w:bCs w:val="0"/>
          <w:color w:val="225296"/>
          <w:sz w:val="24"/>
          <w:szCs w:val="24"/>
        </w:rPr>
        <w:id w:val="690576276"/>
        <w:docPartObj>
          <w:docPartGallery w:val="Table of Contents"/>
          <w:docPartUnique/>
        </w:docPartObj>
      </w:sdtPr>
      <w:sdtEndPr>
        <w:rPr>
          <w:noProof/>
        </w:rPr>
      </w:sdtEndPr>
      <w:sdtContent>
        <w:p w14:paraId="1F5EE38F" w14:textId="77777777" w:rsidR="004D6290" w:rsidRPr="00FA26E4" w:rsidRDefault="004D6290" w:rsidP="004D6290">
          <w:pPr>
            <w:pStyle w:val="TOCHeading"/>
            <w:tabs>
              <w:tab w:val="center" w:pos="4680"/>
              <w:tab w:val="right" w:pos="9360"/>
            </w:tabs>
            <w:spacing w:line="240" w:lineRule="auto"/>
            <w:rPr>
              <w:rFonts w:ascii="Calibri" w:hAnsi="Calibri" w:cs="Calibri"/>
              <w:color w:val="225296"/>
            </w:rPr>
          </w:pPr>
          <w:r w:rsidRPr="00FA26E4">
            <w:rPr>
              <w:rFonts w:ascii="Calibri" w:hAnsi="Calibri" w:cs="Calibri"/>
              <w:color w:val="225296"/>
              <w:sz w:val="24"/>
              <w:szCs w:val="24"/>
            </w:rPr>
            <w:tab/>
          </w:r>
          <w:r w:rsidRPr="00FA26E4">
            <w:rPr>
              <w:rFonts w:ascii="Calibri" w:hAnsi="Calibri" w:cs="Calibri"/>
              <w:color w:val="225296"/>
            </w:rPr>
            <w:t>STUDENT HANDBOOK</w:t>
          </w:r>
          <w:r w:rsidRPr="00FA26E4">
            <w:rPr>
              <w:rFonts w:ascii="Calibri" w:hAnsi="Calibri" w:cs="Calibri"/>
              <w:color w:val="225296"/>
            </w:rPr>
            <w:tab/>
          </w:r>
        </w:p>
        <w:p w14:paraId="164CAB03" w14:textId="77777777" w:rsidR="004D6290" w:rsidRPr="00FA26E4" w:rsidRDefault="004D6290" w:rsidP="004D6290">
          <w:pPr>
            <w:spacing w:line="480" w:lineRule="auto"/>
            <w:jc w:val="center"/>
            <w:rPr>
              <w:noProof/>
              <w:color w:val="225296"/>
            </w:rPr>
          </w:pPr>
          <w:r w:rsidRPr="00FA26E4">
            <w:rPr>
              <w:rFonts w:ascii="Calibri" w:hAnsi="Calibri" w:cs="Calibri"/>
              <w:b/>
              <w:bCs/>
              <w:color w:val="225296"/>
              <w:sz w:val="28"/>
              <w:szCs w:val="28"/>
            </w:rPr>
            <w:t>TABLE OF CONTENTS</w:t>
          </w:r>
          <w:r w:rsidRPr="00FA26E4">
            <w:rPr>
              <w:rFonts w:ascii="Calibri" w:hAnsi="Calibri" w:cs="Calibri"/>
              <w:b/>
              <w:bCs/>
              <w:noProof/>
              <w:color w:val="225296"/>
              <w:szCs w:val="24"/>
            </w:rPr>
            <w:fldChar w:fldCharType="begin"/>
          </w:r>
          <w:r w:rsidRPr="00FA26E4">
            <w:rPr>
              <w:rFonts w:ascii="Calibri" w:hAnsi="Calibri" w:cs="Calibri"/>
              <w:b/>
              <w:bCs/>
              <w:noProof/>
              <w:color w:val="225296"/>
              <w:szCs w:val="24"/>
            </w:rPr>
            <w:instrText xml:space="preserve"> TOC \h \z \t "Heading 2,2,Heading 3,3" </w:instrText>
          </w:r>
          <w:r w:rsidRPr="00FA26E4">
            <w:rPr>
              <w:rFonts w:ascii="Calibri" w:hAnsi="Calibri" w:cs="Calibri"/>
              <w:b/>
              <w:bCs/>
              <w:noProof/>
              <w:color w:val="225296"/>
              <w:szCs w:val="24"/>
            </w:rPr>
            <w:fldChar w:fldCharType="separate"/>
          </w:r>
        </w:p>
        <w:p w14:paraId="16493F33" w14:textId="13E7C966" w:rsidR="004D6290" w:rsidRPr="00FA26E4" w:rsidRDefault="004D6290" w:rsidP="004D6290">
          <w:pPr>
            <w:pStyle w:val="TOC2"/>
            <w:rPr>
              <w:rFonts w:eastAsiaTheme="minorEastAsia"/>
              <w:snapToGrid/>
              <w:kern w:val="2"/>
              <w14:ligatures w14:val="standardContextual"/>
            </w:rPr>
          </w:pPr>
          <w:hyperlink w:anchor="_Toc215167839" w:history="1">
            <w:r w:rsidRPr="00FA26E4">
              <w:rPr>
                <w:rStyle w:val="Hyperlink"/>
                <w:color w:val="225296"/>
              </w:rPr>
              <w:t>SECTION 1: INTRODUCTION</w:t>
            </w:r>
            <w:r w:rsidRPr="00FA26E4">
              <w:rPr>
                <w:webHidden/>
              </w:rPr>
              <w:tab/>
            </w:r>
            <w:r w:rsidRPr="00FA26E4">
              <w:rPr>
                <w:webHidden/>
              </w:rPr>
              <w:fldChar w:fldCharType="begin"/>
            </w:r>
            <w:r w:rsidRPr="00FA26E4">
              <w:rPr>
                <w:webHidden/>
              </w:rPr>
              <w:instrText xml:space="preserve"> PAGEREF _Toc215167839 \h </w:instrText>
            </w:r>
            <w:r w:rsidRPr="00FA26E4">
              <w:rPr>
                <w:webHidden/>
              </w:rPr>
            </w:r>
            <w:r w:rsidRPr="00FA26E4">
              <w:rPr>
                <w:webHidden/>
              </w:rPr>
              <w:fldChar w:fldCharType="separate"/>
            </w:r>
            <w:r w:rsidR="00F733C2">
              <w:rPr>
                <w:webHidden/>
              </w:rPr>
              <w:t>5</w:t>
            </w:r>
            <w:r w:rsidRPr="00FA26E4">
              <w:rPr>
                <w:webHidden/>
              </w:rPr>
              <w:fldChar w:fldCharType="end"/>
            </w:r>
          </w:hyperlink>
        </w:p>
        <w:p w14:paraId="130A4858" w14:textId="544099A1"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40" w:history="1">
            <w:r w:rsidRPr="00FA26E4">
              <w:rPr>
                <w:rStyle w:val="Hyperlink"/>
                <w:rFonts w:ascii="Calibri" w:hAnsi="Calibri" w:cs="Calibri"/>
                <w:noProof/>
                <w:color w:val="225296"/>
              </w:rPr>
              <w:t>1.1 Student Responsibilities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_Toc215167840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5</w:t>
            </w:r>
            <w:r w:rsidRPr="00FA26E4">
              <w:rPr>
                <w:rFonts w:ascii="Calibri" w:hAnsi="Calibri" w:cs="Calibri"/>
                <w:noProof/>
                <w:webHidden/>
                <w:color w:val="225296"/>
              </w:rPr>
              <w:fldChar w:fldCharType="end"/>
            </w:r>
          </w:hyperlink>
        </w:p>
        <w:p w14:paraId="0C861005" w14:textId="76A714C6"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41" w:history="1">
            <w:r w:rsidRPr="00FA26E4">
              <w:rPr>
                <w:rStyle w:val="Hyperlink"/>
                <w:rFonts w:ascii="Calibri" w:hAnsi="Calibri" w:cs="Calibri"/>
                <w:noProof/>
                <w:color w:val="225296"/>
              </w:rPr>
              <w:t>1.2 Statement of Equal Educational Opportunities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_Toc215167841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5</w:t>
            </w:r>
            <w:r w:rsidRPr="00FA26E4">
              <w:rPr>
                <w:rFonts w:ascii="Calibri" w:hAnsi="Calibri" w:cs="Calibri"/>
                <w:noProof/>
                <w:webHidden/>
                <w:color w:val="225296"/>
              </w:rPr>
              <w:fldChar w:fldCharType="end"/>
            </w:r>
          </w:hyperlink>
        </w:p>
        <w:p w14:paraId="0E213E33" w14:textId="3E88B476"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42" w:history="1">
            <w:r w:rsidRPr="00FA26E4">
              <w:rPr>
                <w:rStyle w:val="Hyperlink"/>
                <w:rFonts w:ascii="Calibri" w:hAnsi="Calibri" w:cs="Calibri"/>
                <w:noProof/>
                <w:color w:val="225296"/>
              </w:rPr>
              <w:t>1.3 Social Work Program Nondiscrimination Statement</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_Toc215167842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5</w:t>
            </w:r>
            <w:r w:rsidRPr="00FA26E4">
              <w:rPr>
                <w:rFonts w:ascii="Calibri" w:hAnsi="Calibri" w:cs="Calibri"/>
                <w:noProof/>
                <w:webHidden/>
                <w:color w:val="225296"/>
              </w:rPr>
              <w:fldChar w:fldCharType="end"/>
            </w:r>
          </w:hyperlink>
        </w:p>
        <w:p w14:paraId="2C5BEEB7" w14:textId="51C80BFC"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43" w:history="1">
            <w:r w:rsidRPr="00FA26E4">
              <w:rPr>
                <w:rStyle w:val="Hyperlink"/>
                <w:rFonts w:ascii="Calibri" w:hAnsi="Calibri" w:cs="Calibri"/>
                <w:noProof/>
                <w:color w:val="225296"/>
              </w:rPr>
              <w:t>1.4 Accreditation Statement</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_Toc215167843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6</w:t>
            </w:r>
            <w:r w:rsidRPr="00FA26E4">
              <w:rPr>
                <w:rFonts w:ascii="Calibri" w:hAnsi="Calibri" w:cs="Calibri"/>
                <w:noProof/>
                <w:webHidden/>
                <w:color w:val="225296"/>
              </w:rPr>
              <w:fldChar w:fldCharType="end"/>
            </w:r>
          </w:hyperlink>
        </w:p>
        <w:p w14:paraId="5DE1A132" w14:textId="1D9175E5"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44" w:history="1">
            <w:r w:rsidRPr="00FA26E4">
              <w:rPr>
                <w:rStyle w:val="Hyperlink"/>
                <w:rFonts w:ascii="Calibri" w:hAnsi="Calibri" w:cs="Calibri"/>
                <w:noProof/>
                <w:color w:val="225296"/>
              </w:rPr>
              <w:t>1.5 Howard Payne University</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_Toc215167844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6</w:t>
            </w:r>
            <w:r w:rsidRPr="00FA26E4">
              <w:rPr>
                <w:rFonts w:ascii="Calibri" w:hAnsi="Calibri" w:cs="Calibri"/>
                <w:noProof/>
                <w:webHidden/>
                <w:color w:val="225296"/>
              </w:rPr>
              <w:fldChar w:fldCharType="end"/>
            </w:r>
          </w:hyperlink>
        </w:p>
        <w:p w14:paraId="33F1D647" w14:textId="5D06C72C"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45" w:history="1">
            <w:r w:rsidRPr="00FA26E4">
              <w:rPr>
                <w:rStyle w:val="Hyperlink"/>
                <w:rFonts w:ascii="Calibri" w:hAnsi="Calibri" w:cs="Calibri"/>
                <w:noProof/>
                <w:color w:val="225296"/>
              </w:rPr>
              <w:t>1.6 Social Work Program</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_Toc215167845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6</w:t>
            </w:r>
            <w:r w:rsidRPr="00FA26E4">
              <w:rPr>
                <w:rFonts w:ascii="Calibri" w:hAnsi="Calibri" w:cs="Calibri"/>
                <w:noProof/>
                <w:webHidden/>
                <w:color w:val="225296"/>
              </w:rPr>
              <w:fldChar w:fldCharType="end"/>
            </w:r>
          </w:hyperlink>
        </w:p>
        <w:p w14:paraId="5FB636D6" w14:textId="59E36971"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46" w:history="1">
            <w:r w:rsidRPr="00FA26E4">
              <w:rPr>
                <w:rStyle w:val="Hyperlink"/>
                <w:rFonts w:ascii="Calibri" w:hAnsi="Calibri" w:cs="Calibri"/>
                <w:noProof/>
                <w:color w:val="225296"/>
              </w:rPr>
              <w:t>1.7 The Department Mission Statement</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_Toc215167846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7</w:t>
            </w:r>
            <w:r w:rsidRPr="00FA26E4">
              <w:rPr>
                <w:rFonts w:ascii="Calibri" w:hAnsi="Calibri" w:cs="Calibri"/>
                <w:noProof/>
                <w:webHidden/>
                <w:color w:val="225296"/>
              </w:rPr>
              <w:fldChar w:fldCharType="end"/>
            </w:r>
          </w:hyperlink>
        </w:p>
        <w:p w14:paraId="6C628FCC" w14:textId="31838154"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47" w:history="1">
            <w:r w:rsidRPr="00FA26E4">
              <w:rPr>
                <w:rStyle w:val="Hyperlink"/>
                <w:rFonts w:ascii="Calibri" w:hAnsi="Calibri" w:cs="Calibri"/>
                <w:noProof/>
                <w:color w:val="225296"/>
              </w:rPr>
              <w:t>1.8 Goals of the Program</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_Toc215167847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7</w:t>
            </w:r>
            <w:r w:rsidRPr="00FA26E4">
              <w:rPr>
                <w:rFonts w:ascii="Calibri" w:hAnsi="Calibri" w:cs="Calibri"/>
                <w:noProof/>
                <w:webHidden/>
                <w:color w:val="225296"/>
              </w:rPr>
              <w:fldChar w:fldCharType="end"/>
            </w:r>
          </w:hyperlink>
        </w:p>
        <w:p w14:paraId="1C338012" w14:textId="6B08E0AF"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48" w:history="1">
            <w:r w:rsidRPr="00FA26E4">
              <w:rPr>
                <w:rStyle w:val="Hyperlink"/>
                <w:rFonts w:ascii="Calibri" w:hAnsi="Calibri" w:cs="Calibri"/>
                <w:noProof/>
                <w:color w:val="225296"/>
              </w:rPr>
              <w:t>1.9 Program Objectives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_Toc215167848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7</w:t>
            </w:r>
            <w:r w:rsidRPr="00FA26E4">
              <w:rPr>
                <w:rFonts w:ascii="Calibri" w:hAnsi="Calibri" w:cs="Calibri"/>
                <w:noProof/>
                <w:webHidden/>
                <w:color w:val="225296"/>
              </w:rPr>
              <w:fldChar w:fldCharType="end"/>
            </w:r>
          </w:hyperlink>
        </w:p>
        <w:p w14:paraId="7EC4E8DC" w14:textId="7E44668F"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49" w:history="1">
            <w:r w:rsidRPr="00FA26E4">
              <w:rPr>
                <w:rStyle w:val="Hyperlink"/>
                <w:rFonts w:ascii="Calibri" w:hAnsi="Calibri" w:cs="Calibri"/>
                <w:noProof/>
                <w:color w:val="225296"/>
              </w:rPr>
              <w:t>1.10 Professional Expectations for Social Work Students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_Toc215167849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8</w:t>
            </w:r>
            <w:r w:rsidRPr="00FA26E4">
              <w:rPr>
                <w:rFonts w:ascii="Calibri" w:hAnsi="Calibri" w:cs="Calibri"/>
                <w:noProof/>
                <w:webHidden/>
                <w:color w:val="225296"/>
              </w:rPr>
              <w:fldChar w:fldCharType="end"/>
            </w:r>
          </w:hyperlink>
        </w:p>
        <w:p w14:paraId="63263435" w14:textId="4FD0D701" w:rsidR="004D6290" w:rsidRPr="00FA26E4" w:rsidRDefault="004D6290" w:rsidP="004D6290">
          <w:pPr>
            <w:pStyle w:val="TOC2"/>
            <w:rPr>
              <w:rFonts w:eastAsiaTheme="minorEastAsia"/>
              <w:snapToGrid/>
              <w:kern w:val="2"/>
              <w14:ligatures w14:val="standardContextual"/>
            </w:rPr>
          </w:pPr>
          <w:hyperlink w:anchor="_Toc215167850" w:history="1">
            <w:r w:rsidRPr="00FA26E4">
              <w:rPr>
                <w:rStyle w:val="Hyperlink"/>
                <w:color w:val="225296"/>
              </w:rPr>
              <w:t>SECTION 2: ADMISSION TO THE BSW PROGRAM</w:t>
            </w:r>
            <w:r w:rsidRPr="00FA26E4">
              <w:rPr>
                <w:webHidden/>
              </w:rPr>
              <w:tab/>
            </w:r>
            <w:r w:rsidRPr="00FA26E4">
              <w:rPr>
                <w:webHidden/>
              </w:rPr>
              <w:fldChar w:fldCharType="begin"/>
            </w:r>
            <w:r w:rsidRPr="00FA26E4">
              <w:rPr>
                <w:webHidden/>
              </w:rPr>
              <w:instrText xml:space="preserve"> PAGEREF _Toc215167850 \h </w:instrText>
            </w:r>
            <w:r w:rsidRPr="00FA26E4">
              <w:rPr>
                <w:webHidden/>
              </w:rPr>
            </w:r>
            <w:r w:rsidRPr="00FA26E4">
              <w:rPr>
                <w:webHidden/>
              </w:rPr>
              <w:fldChar w:fldCharType="separate"/>
            </w:r>
            <w:r w:rsidR="00F733C2">
              <w:rPr>
                <w:webHidden/>
              </w:rPr>
              <w:t>9</w:t>
            </w:r>
            <w:r w:rsidRPr="00FA26E4">
              <w:rPr>
                <w:webHidden/>
              </w:rPr>
              <w:fldChar w:fldCharType="end"/>
            </w:r>
          </w:hyperlink>
        </w:p>
        <w:p w14:paraId="4BADD1DC" w14:textId="1F3F4E8A" w:rsidR="004D6290" w:rsidRDefault="004D6290" w:rsidP="004D6290">
          <w:pPr>
            <w:pStyle w:val="TOC3"/>
            <w:tabs>
              <w:tab w:val="right" w:leader="underscore" w:pos="8640"/>
            </w:tabs>
          </w:pPr>
          <w:hyperlink w:anchor="_Toc215167851" w:history="1">
            <w:r w:rsidRPr="00FA26E4">
              <w:rPr>
                <w:rStyle w:val="Hyperlink"/>
                <w:rFonts w:ascii="Calibri" w:hAnsi="Calibri" w:cs="Calibri"/>
                <w:noProof/>
                <w:color w:val="225296"/>
              </w:rPr>
              <w:t>2.1 Admission Requirements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_Toc215167851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9</w:t>
            </w:r>
            <w:r w:rsidRPr="00FA26E4">
              <w:rPr>
                <w:rFonts w:ascii="Calibri" w:hAnsi="Calibri" w:cs="Calibri"/>
                <w:noProof/>
                <w:webHidden/>
                <w:color w:val="225296"/>
              </w:rPr>
              <w:fldChar w:fldCharType="end"/>
            </w:r>
          </w:hyperlink>
        </w:p>
        <w:p w14:paraId="6366C993" w14:textId="64982EF3" w:rsidR="003355D7" w:rsidRPr="003355D7" w:rsidRDefault="003355D7" w:rsidP="003355D7">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51" w:history="1">
            <w:r w:rsidRPr="00FA26E4">
              <w:rPr>
                <w:rStyle w:val="Hyperlink"/>
                <w:rFonts w:ascii="Calibri" w:hAnsi="Calibri" w:cs="Calibri"/>
                <w:noProof/>
                <w:color w:val="225296"/>
              </w:rPr>
              <w:t>2.</w:t>
            </w:r>
            <w:r>
              <w:rPr>
                <w:rStyle w:val="Hyperlink"/>
                <w:rFonts w:ascii="Calibri" w:hAnsi="Calibri" w:cs="Calibri"/>
                <w:noProof/>
                <w:color w:val="225296"/>
              </w:rPr>
              <w:t>2</w:t>
            </w:r>
            <w:r w:rsidRPr="00FA26E4">
              <w:rPr>
                <w:rStyle w:val="Hyperlink"/>
                <w:rFonts w:ascii="Calibri" w:hAnsi="Calibri" w:cs="Calibri"/>
                <w:noProof/>
                <w:color w:val="225296"/>
              </w:rPr>
              <w:t xml:space="preserve"> </w:t>
            </w:r>
            <w:r>
              <w:rPr>
                <w:rStyle w:val="Hyperlink"/>
                <w:rFonts w:ascii="Calibri" w:hAnsi="Calibri" w:cs="Calibri"/>
                <w:noProof/>
                <w:color w:val="225296"/>
              </w:rPr>
              <w:t>Commitmen</w:t>
            </w:r>
            <w:r>
              <w:rPr>
                <w:rStyle w:val="Hyperlink"/>
                <w:rFonts w:ascii="Calibri" w:hAnsi="Calibri" w:cs="Calibri"/>
                <w:noProof/>
                <w:color w:val="225296"/>
              </w:rPr>
              <w:t>t</w:t>
            </w:r>
            <w:r>
              <w:rPr>
                <w:rStyle w:val="Hyperlink"/>
                <w:rFonts w:ascii="Calibri" w:hAnsi="Calibri" w:cs="Calibri"/>
                <w:noProof/>
                <w:color w:val="225296"/>
              </w:rPr>
              <w:t xml:space="preserve"> to Equitable and Inclusive Admissions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_Toc215167851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9</w:t>
            </w:r>
            <w:r w:rsidRPr="00FA26E4">
              <w:rPr>
                <w:rFonts w:ascii="Calibri" w:hAnsi="Calibri" w:cs="Calibri"/>
                <w:noProof/>
                <w:webHidden/>
                <w:color w:val="225296"/>
              </w:rPr>
              <w:fldChar w:fldCharType="end"/>
            </w:r>
          </w:hyperlink>
        </w:p>
        <w:p w14:paraId="6658C162" w14:textId="77C8514B"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52" w:history="1">
            <w:r w:rsidRPr="00FA26E4">
              <w:rPr>
                <w:rStyle w:val="Hyperlink"/>
                <w:rFonts w:ascii="Calibri" w:hAnsi="Calibri" w:cs="Calibri"/>
                <w:noProof/>
                <w:color w:val="225296"/>
              </w:rPr>
              <w:t>2.</w:t>
            </w:r>
            <w:r w:rsidR="003355D7">
              <w:rPr>
                <w:rStyle w:val="Hyperlink"/>
                <w:rFonts w:ascii="Calibri" w:hAnsi="Calibri" w:cs="Calibri"/>
                <w:noProof/>
                <w:color w:val="225296"/>
              </w:rPr>
              <w:t>3</w:t>
            </w:r>
            <w:r w:rsidRPr="00FA26E4">
              <w:rPr>
                <w:rStyle w:val="Hyperlink"/>
                <w:rFonts w:ascii="Calibri" w:hAnsi="Calibri" w:cs="Calibri"/>
                <w:noProof/>
                <w:color w:val="225296"/>
              </w:rPr>
              <w:t xml:space="preserve"> Admission Decisions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_Toc215167852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9</w:t>
            </w:r>
            <w:r w:rsidRPr="00FA26E4">
              <w:rPr>
                <w:rFonts w:ascii="Calibri" w:hAnsi="Calibri" w:cs="Calibri"/>
                <w:noProof/>
                <w:webHidden/>
                <w:color w:val="225296"/>
              </w:rPr>
              <w:fldChar w:fldCharType="end"/>
            </w:r>
          </w:hyperlink>
        </w:p>
        <w:p w14:paraId="75FFABFB" w14:textId="6B67EB70"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53" w:history="1">
            <w:r w:rsidRPr="00FA26E4">
              <w:rPr>
                <w:rStyle w:val="Hyperlink"/>
                <w:rFonts w:ascii="Calibri" w:hAnsi="Calibri" w:cs="Calibri"/>
                <w:noProof/>
                <w:color w:val="225296"/>
              </w:rPr>
              <w:t>2.</w:t>
            </w:r>
            <w:r w:rsidR="003355D7">
              <w:rPr>
                <w:rStyle w:val="Hyperlink"/>
                <w:rFonts w:ascii="Calibri" w:hAnsi="Calibri" w:cs="Calibri"/>
                <w:noProof/>
                <w:color w:val="225296"/>
              </w:rPr>
              <w:t>4</w:t>
            </w:r>
            <w:r w:rsidRPr="00FA26E4">
              <w:rPr>
                <w:rStyle w:val="Hyperlink"/>
                <w:rFonts w:ascii="Calibri" w:hAnsi="Calibri" w:cs="Calibri"/>
                <w:noProof/>
                <w:color w:val="225296"/>
              </w:rPr>
              <w:t xml:space="preserve"> Confirmation of Admission</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_Toc215167853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9</w:t>
            </w:r>
            <w:r w:rsidRPr="00FA26E4">
              <w:rPr>
                <w:rFonts w:ascii="Calibri" w:hAnsi="Calibri" w:cs="Calibri"/>
                <w:noProof/>
                <w:webHidden/>
                <w:color w:val="225296"/>
              </w:rPr>
              <w:fldChar w:fldCharType="end"/>
            </w:r>
          </w:hyperlink>
        </w:p>
        <w:p w14:paraId="6C75C526" w14:textId="40D01E22" w:rsidR="004D6290" w:rsidRPr="00FA26E4" w:rsidRDefault="004D6290" w:rsidP="004D6290">
          <w:pPr>
            <w:pStyle w:val="TOC2"/>
            <w:rPr>
              <w:rFonts w:eastAsiaTheme="minorEastAsia"/>
              <w:snapToGrid/>
              <w:kern w:val="2"/>
              <w14:ligatures w14:val="standardContextual"/>
            </w:rPr>
          </w:pPr>
          <w:hyperlink w:anchor="_Toc215167854" w:history="1">
            <w:r w:rsidRPr="00FA26E4">
              <w:rPr>
                <w:rStyle w:val="Hyperlink"/>
                <w:color w:val="225296"/>
              </w:rPr>
              <w:t>SECTION 3: CURRICULUM AND ACADEMIC REQUIREMENTS</w:t>
            </w:r>
            <w:r w:rsidRPr="00FA26E4">
              <w:rPr>
                <w:webHidden/>
              </w:rPr>
              <w:tab/>
            </w:r>
            <w:r w:rsidRPr="00FA26E4">
              <w:rPr>
                <w:webHidden/>
              </w:rPr>
              <w:fldChar w:fldCharType="begin"/>
            </w:r>
            <w:r w:rsidRPr="00FA26E4">
              <w:rPr>
                <w:webHidden/>
              </w:rPr>
              <w:instrText xml:space="preserve"> PAGEREF _Toc215167854 \h </w:instrText>
            </w:r>
            <w:r w:rsidRPr="00FA26E4">
              <w:rPr>
                <w:webHidden/>
              </w:rPr>
            </w:r>
            <w:r w:rsidRPr="00FA26E4">
              <w:rPr>
                <w:webHidden/>
              </w:rPr>
              <w:fldChar w:fldCharType="separate"/>
            </w:r>
            <w:r w:rsidR="00F733C2">
              <w:rPr>
                <w:webHidden/>
              </w:rPr>
              <w:t>10</w:t>
            </w:r>
            <w:r w:rsidRPr="00FA26E4">
              <w:rPr>
                <w:webHidden/>
              </w:rPr>
              <w:fldChar w:fldCharType="end"/>
            </w:r>
          </w:hyperlink>
          <w:r w:rsidRPr="00FA26E4">
            <w:rPr>
              <w:rFonts w:eastAsiaTheme="minorEastAsia"/>
              <w:snapToGrid/>
              <w:kern w:val="2"/>
              <w14:ligatures w14:val="standardContextual"/>
            </w:rPr>
            <w:t xml:space="preserve"> </w:t>
          </w:r>
        </w:p>
        <w:p w14:paraId="7D194481" w14:textId="04D94F93"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56" w:history="1">
            <w:r w:rsidRPr="00FA26E4">
              <w:rPr>
                <w:rStyle w:val="Hyperlink"/>
                <w:rFonts w:ascii="Calibri" w:hAnsi="Calibri" w:cs="Calibri"/>
                <w:noProof/>
                <w:color w:val="225296"/>
              </w:rPr>
              <w:t>3.1 Program Delivery Options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_Toc215167856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10</w:t>
            </w:r>
            <w:r w:rsidRPr="00FA26E4">
              <w:rPr>
                <w:rFonts w:ascii="Calibri" w:hAnsi="Calibri" w:cs="Calibri"/>
                <w:noProof/>
                <w:webHidden/>
                <w:color w:val="225296"/>
              </w:rPr>
              <w:fldChar w:fldCharType="end"/>
            </w:r>
          </w:hyperlink>
        </w:p>
        <w:p w14:paraId="4D65F2E3" w14:textId="4B9C9675"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57" w:history="1">
            <w:r w:rsidRPr="00FA26E4">
              <w:rPr>
                <w:rStyle w:val="Hyperlink"/>
                <w:rFonts w:ascii="Calibri" w:hAnsi="Calibri" w:cs="Calibri"/>
                <w:noProof/>
                <w:color w:val="225296"/>
              </w:rPr>
              <w:t>3.2 Transfer Students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_Toc215167857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10</w:t>
            </w:r>
            <w:r w:rsidRPr="00FA26E4">
              <w:rPr>
                <w:rFonts w:ascii="Calibri" w:hAnsi="Calibri" w:cs="Calibri"/>
                <w:noProof/>
                <w:webHidden/>
                <w:color w:val="225296"/>
              </w:rPr>
              <w:fldChar w:fldCharType="end"/>
            </w:r>
          </w:hyperlink>
        </w:p>
        <w:p w14:paraId="5B23C934" w14:textId="584B9991"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58" w:history="1">
            <w:r w:rsidRPr="00FA26E4">
              <w:rPr>
                <w:rStyle w:val="Hyperlink"/>
                <w:rFonts w:ascii="Calibri" w:hAnsi="Calibri" w:cs="Calibri"/>
                <w:noProof/>
                <w:color w:val="225296"/>
              </w:rPr>
              <w:t>3.3 Transfer of Social Work Credits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_Toc215167858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10</w:t>
            </w:r>
            <w:r w:rsidRPr="00FA26E4">
              <w:rPr>
                <w:rFonts w:ascii="Calibri" w:hAnsi="Calibri" w:cs="Calibri"/>
                <w:noProof/>
                <w:webHidden/>
                <w:color w:val="225296"/>
              </w:rPr>
              <w:fldChar w:fldCharType="end"/>
            </w:r>
          </w:hyperlink>
        </w:p>
        <w:p w14:paraId="06EAA876" w14:textId="622C67CE"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59" w:history="1">
            <w:r w:rsidRPr="00FA26E4">
              <w:rPr>
                <w:rStyle w:val="Hyperlink"/>
                <w:rFonts w:ascii="Calibri" w:hAnsi="Calibri" w:cs="Calibri"/>
                <w:noProof/>
                <w:color w:val="225296"/>
              </w:rPr>
              <w:t>3.4 Credit for Life and Work Experience</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_Toc215167859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11</w:t>
            </w:r>
            <w:r w:rsidRPr="00FA26E4">
              <w:rPr>
                <w:rFonts w:ascii="Calibri" w:hAnsi="Calibri" w:cs="Calibri"/>
                <w:noProof/>
                <w:webHidden/>
                <w:color w:val="225296"/>
              </w:rPr>
              <w:fldChar w:fldCharType="end"/>
            </w:r>
          </w:hyperlink>
        </w:p>
        <w:p w14:paraId="734D5ECD" w14:textId="30C9ECC8"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60" w:history="1">
            <w:r w:rsidRPr="00FA26E4">
              <w:rPr>
                <w:rStyle w:val="Hyperlink"/>
                <w:rFonts w:ascii="Calibri" w:hAnsi="Calibri" w:cs="Calibri"/>
                <w:noProof/>
                <w:color w:val="225296"/>
              </w:rPr>
              <w:t>3.5 Course Sequence</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_Toc215167860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11</w:t>
            </w:r>
            <w:r w:rsidRPr="00FA26E4">
              <w:rPr>
                <w:rFonts w:ascii="Calibri" w:hAnsi="Calibri" w:cs="Calibri"/>
                <w:noProof/>
                <w:webHidden/>
                <w:color w:val="225296"/>
              </w:rPr>
              <w:fldChar w:fldCharType="end"/>
            </w:r>
          </w:hyperlink>
        </w:p>
        <w:p w14:paraId="7A3AD78E" w14:textId="4B7DC5DA"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61" w:history="1">
            <w:r w:rsidRPr="00FA26E4">
              <w:rPr>
                <w:rStyle w:val="Hyperlink"/>
                <w:rFonts w:ascii="Calibri" w:hAnsi="Calibri" w:cs="Calibri"/>
                <w:noProof/>
                <w:color w:val="225296"/>
              </w:rPr>
              <w:t>3.6 Social Work Courses: Names and Descriptions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_Toc215167861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11</w:t>
            </w:r>
            <w:r w:rsidRPr="00FA26E4">
              <w:rPr>
                <w:rFonts w:ascii="Calibri" w:hAnsi="Calibri" w:cs="Calibri"/>
                <w:noProof/>
                <w:webHidden/>
                <w:color w:val="225296"/>
              </w:rPr>
              <w:fldChar w:fldCharType="end"/>
            </w:r>
          </w:hyperlink>
        </w:p>
        <w:p w14:paraId="3E6C50CE" w14:textId="55E55BB1"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62" w:history="1">
            <w:r w:rsidRPr="00FA26E4">
              <w:rPr>
                <w:rStyle w:val="Hyperlink"/>
                <w:rFonts w:ascii="Calibri" w:hAnsi="Calibri" w:cs="Calibri"/>
                <w:noProof/>
                <w:color w:val="225296"/>
              </w:rPr>
              <w:t>3.7 Liberal Arts Component of the Program</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_Toc215167862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14</w:t>
            </w:r>
            <w:r w:rsidRPr="00FA26E4">
              <w:rPr>
                <w:rFonts w:ascii="Calibri" w:hAnsi="Calibri" w:cs="Calibri"/>
                <w:noProof/>
                <w:webHidden/>
                <w:color w:val="225296"/>
              </w:rPr>
              <w:fldChar w:fldCharType="end"/>
            </w:r>
          </w:hyperlink>
        </w:p>
        <w:p w14:paraId="5C64D02B" w14:textId="7E22445F"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63" w:history="1">
            <w:r w:rsidRPr="00FA26E4">
              <w:rPr>
                <w:rStyle w:val="Hyperlink"/>
                <w:rFonts w:ascii="Calibri" w:hAnsi="Calibri" w:cs="Calibri"/>
                <w:noProof/>
                <w:color w:val="225296"/>
              </w:rPr>
              <w:t>3.8 Field Education Overview</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_Toc215167863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14</w:t>
            </w:r>
            <w:r w:rsidRPr="00FA26E4">
              <w:rPr>
                <w:rFonts w:ascii="Calibri" w:hAnsi="Calibri" w:cs="Calibri"/>
                <w:noProof/>
                <w:webHidden/>
                <w:color w:val="225296"/>
              </w:rPr>
              <w:fldChar w:fldCharType="end"/>
            </w:r>
          </w:hyperlink>
        </w:p>
        <w:p w14:paraId="2292D997" w14:textId="0FBD11E8"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64" w:history="1">
            <w:r w:rsidRPr="00FA26E4">
              <w:rPr>
                <w:rStyle w:val="Hyperlink"/>
                <w:rFonts w:ascii="Calibri" w:hAnsi="Calibri" w:cs="Calibri"/>
                <w:noProof/>
                <w:color w:val="225296"/>
              </w:rPr>
              <w:t>3.9 Requirements for Graduation</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_Toc215167864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14</w:t>
            </w:r>
            <w:r w:rsidRPr="00FA26E4">
              <w:rPr>
                <w:rFonts w:ascii="Calibri" w:hAnsi="Calibri" w:cs="Calibri"/>
                <w:noProof/>
                <w:webHidden/>
                <w:color w:val="225296"/>
              </w:rPr>
              <w:fldChar w:fldCharType="end"/>
            </w:r>
          </w:hyperlink>
        </w:p>
        <w:p w14:paraId="76B232C5" w14:textId="27A9D14C"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65" w:history="1">
            <w:r w:rsidRPr="00FA26E4">
              <w:rPr>
                <w:rStyle w:val="Hyperlink"/>
                <w:rFonts w:ascii="Calibri" w:hAnsi="Calibri" w:cs="Calibri"/>
                <w:noProof/>
                <w:color w:val="225296"/>
              </w:rPr>
              <w:t>3.10 Social Work Minor</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_Toc215167865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15</w:t>
            </w:r>
            <w:r w:rsidRPr="00FA26E4">
              <w:rPr>
                <w:rFonts w:ascii="Calibri" w:hAnsi="Calibri" w:cs="Calibri"/>
                <w:noProof/>
                <w:webHidden/>
                <w:color w:val="225296"/>
              </w:rPr>
              <w:fldChar w:fldCharType="end"/>
            </w:r>
          </w:hyperlink>
        </w:p>
        <w:p w14:paraId="2D52A342" w14:textId="7A8E9E22"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66" w:history="1">
            <w:r w:rsidRPr="00FA26E4">
              <w:rPr>
                <w:rStyle w:val="Hyperlink"/>
                <w:rFonts w:ascii="Calibri" w:hAnsi="Calibri" w:cs="Calibri"/>
                <w:noProof/>
                <w:color w:val="225296"/>
              </w:rPr>
              <w:t>3.11 Filing an Academic Plan</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_Toc215167866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15</w:t>
            </w:r>
            <w:r w:rsidRPr="00FA26E4">
              <w:rPr>
                <w:rFonts w:ascii="Calibri" w:hAnsi="Calibri" w:cs="Calibri"/>
                <w:noProof/>
                <w:webHidden/>
                <w:color w:val="225296"/>
              </w:rPr>
              <w:fldChar w:fldCharType="end"/>
            </w:r>
          </w:hyperlink>
        </w:p>
        <w:p w14:paraId="564DDFD6" w14:textId="058ECEA7"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67" w:history="1">
            <w:r w:rsidRPr="00FA26E4">
              <w:rPr>
                <w:rStyle w:val="Hyperlink"/>
                <w:rFonts w:ascii="Calibri" w:hAnsi="Calibri" w:cs="Calibri"/>
                <w:noProof/>
                <w:color w:val="225296"/>
              </w:rPr>
              <w:t>3.12 Licensure and Career Preparation</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_Toc215167867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16</w:t>
            </w:r>
            <w:r w:rsidRPr="00FA26E4">
              <w:rPr>
                <w:rFonts w:ascii="Calibri" w:hAnsi="Calibri" w:cs="Calibri"/>
                <w:noProof/>
                <w:webHidden/>
                <w:color w:val="225296"/>
              </w:rPr>
              <w:fldChar w:fldCharType="end"/>
            </w:r>
          </w:hyperlink>
        </w:p>
        <w:p w14:paraId="0490EBD0" w14:textId="0D485C3F"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68" w:history="1">
            <w:r w:rsidRPr="00FA26E4">
              <w:rPr>
                <w:rStyle w:val="Hyperlink"/>
                <w:rFonts w:ascii="Calibri" w:hAnsi="Calibri" w:cs="Calibri"/>
                <w:noProof/>
                <w:color w:val="225296"/>
              </w:rPr>
              <w:t>3.13 Evaluating Academic Performance</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_Toc215167868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16</w:t>
            </w:r>
            <w:r w:rsidRPr="00FA26E4">
              <w:rPr>
                <w:rFonts w:ascii="Calibri" w:hAnsi="Calibri" w:cs="Calibri"/>
                <w:noProof/>
                <w:webHidden/>
                <w:color w:val="225296"/>
              </w:rPr>
              <w:fldChar w:fldCharType="end"/>
            </w:r>
          </w:hyperlink>
        </w:p>
        <w:p w14:paraId="46B34096" w14:textId="3C6D4C9A" w:rsidR="004D6290" w:rsidRPr="00FA26E4" w:rsidRDefault="004D6290" w:rsidP="004D6290">
          <w:pPr>
            <w:pStyle w:val="TOC2"/>
            <w:rPr>
              <w:rFonts w:eastAsiaTheme="minorEastAsia"/>
              <w:snapToGrid/>
              <w:kern w:val="2"/>
              <w14:ligatures w14:val="standardContextual"/>
            </w:rPr>
          </w:pPr>
          <w:hyperlink w:anchor="_Toc215167869" w:history="1">
            <w:r w:rsidRPr="00FA26E4">
              <w:rPr>
                <w:rStyle w:val="Hyperlink"/>
                <w:color w:val="225296"/>
              </w:rPr>
              <w:t>SECTION 4: ADVISING AND ACADEMIC SUPPORT</w:t>
            </w:r>
            <w:r w:rsidRPr="00FA26E4">
              <w:rPr>
                <w:webHidden/>
              </w:rPr>
              <w:tab/>
            </w:r>
            <w:r w:rsidRPr="00FA26E4">
              <w:rPr>
                <w:webHidden/>
              </w:rPr>
              <w:fldChar w:fldCharType="begin"/>
            </w:r>
            <w:r w:rsidRPr="00FA26E4">
              <w:rPr>
                <w:webHidden/>
              </w:rPr>
              <w:instrText xml:space="preserve"> PAGEREF _Toc215167869 \h </w:instrText>
            </w:r>
            <w:r w:rsidRPr="00FA26E4">
              <w:rPr>
                <w:webHidden/>
              </w:rPr>
            </w:r>
            <w:r w:rsidRPr="00FA26E4">
              <w:rPr>
                <w:webHidden/>
              </w:rPr>
              <w:fldChar w:fldCharType="separate"/>
            </w:r>
            <w:r w:rsidR="00F733C2">
              <w:rPr>
                <w:webHidden/>
              </w:rPr>
              <w:t>17</w:t>
            </w:r>
            <w:r w:rsidRPr="00FA26E4">
              <w:rPr>
                <w:webHidden/>
              </w:rPr>
              <w:fldChar w:fldCharType="end"/>
            </w:r>
          </w:hyperlink>
        </w:p>
        <w:p w14:paraId="65C192E8" w14:textId="1FB7FF35"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70" w:history="1">
            <w:r w:rsidRPr="00FA26E4">
              <w:rPr>
                <w:rStyle w:val="Hyperlink"/>
                <w:rFonts w:ascii="Calibri" w:hAnsi="Calibri" w:cs="Calibri"/>
                <w:noProof/>
                <w:color w:val="225296"/>
              </w:rPr>
              <w:t>4.1 Academic Advising</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_Toc215167870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17</w:t>
            </w:r>
            <w:r w:rsidRPr="00FA26E4">
              <w:rPr>
                <w:rFonts w:ascii="Calibri" w:hAnsi="Calibri" w:cs="Calibri"/>
                <w:noProof/>
                <w:webHidden/>
                <w:color w:val="225296"/>
              </w:rPr>
              <w:fldChar w:fldCharType="end"/>
            </w:r>
          </w:hyperlink>
        </w:p>
        <w:p w14:paraId="4E2DB502" w14:textId="046F6371"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71" w:history="1">
            <w:r w:rsidRPr="00FA26E4">
              <w:rPr>
                <w:rStyle w:val="Hyperlink"/>
                <w:rFonts w:ascii="Calibri" w:hAnsi="Calibri" w:cs="Calibri"/>
                <w:noProof/>
                <w:color w:val="225296"/>
              </w:rPr>
              <w:t>4.2 Professional Advising</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_Toc215167871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17</w:t>
            </w:r>
            <w:r w:rsidRPr="00FA26E4">
              <w:rPr>
                <w:rFonts w:ascii="Calibri" w:hAnsi="Calibri" w:cs="Calibri"/>
                <w:noProof/>
                <w:webHidden/>
                <w:color w:val="225296"/>
              </w:rPr>
              <w:fldChar w:fldCharType="end"/>
            </w:r>
          </w:hyperlink>
        </w:p>
        <w:p w14:paraId="4A85E8B0" w14:textId="70121AFD"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72" w:history="1">
            <w:r w:rsidRPr="00FA26E4">
              <w:rPr>
                <w:rStyle w:val="Hyperlink"/>
                <w:rFonts w:ascii="Calibri" w:hAnsi="Calibri" w:cs="Calibri"/>
                <w:noProof/>
                <w:color w:val="225296"/>
              </w:rPr>
              <w:t>4.3 Academic Coaching</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_Toc215167872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17</w:t>
            </w:r>
            <w:r w:rsidRPr="00FA26E4">
              <w:rPr>
                <w:rFonts w:ascii="Calibri" w:hAnsi="Calibri" w:cs="Calibri"/>
                <w:noProof/>
                <w:webHidden/>
                <w:color w:val="225296"/>
              </w:rPr>
              <w:fldChar w:fldCharType="end"/>
            </w:r>
          </w:hyperlink>
        </w:p>
        <w:p w14:paraId="0E3C9569" w14:textId="4944FDDB"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73" w:history="1">
            <w:r w:rsidRPr="00FA26E4">
              <w:rPr>
                <w:rStyle w:val="Hyperlink"/>
                <w:rFonts w:ascii="Calibri" w:hAnsi="Calibri" w:cs="Calibri"/>
                <w:noProof/>
                <w:color w:val="225296"/>
              </w:rPr>
              <w:t>4.4 Tutoring and Writing Support</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_Toc215167873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17</w:t>
            </w:r>
            <w:r w:rsidRPr="00FA26E4">
              <w:rPr>
                <w:rFonts w:ascii="Calibri" w:hAnsi="Calibri" w:cs="Calibri"/>
                <w:noProof/>
                <w:webHidden/>
                <w:color w:val="225296"/>
              </w:rPr>
              <w:fldChar w:fldCharType="end"/>
            </w:r>
          </w:hyperlink>
        </w:p>
        <w:p w14:paraId="453C9F15" w14:textId="7B454779"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74" w:history="1">
            <w:r w:rsidRPr="00FA26E4">
              <w:rPr>
                <w:rStyle w:val="Hyperlink"/>
                <w:rFonts w:ascii="Calibri" w:hAnsi="Calibri" w:cs="Calibri"/>
                <w:noProof/>
                <w:color w:val="225296"/>
              </w:rPr>
              <w:t>4.5 Learning Assistance and Accommodations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_Toc215167874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17</w:t>
            </w:r>
            <w:r w:rsidRPr="00FA26E4">
              <w:rPr>
                <w:rFonts w:ascii="Calibri" w:hAnsi="Calibri" w:cs="Calibri"/>
                <w:noProof/>
                <w:webHidden/>
                <w:color w:val="225296"/>
              </w:rPr>
              <w:fldChar w:fldCharType="end"/>
            </w:r>
          </w:hyperlink>
        </w:p>
        <w:p w14:paraId="41AFBC79" w14:textId="7980AF32" w:rsidR="004D6290" w:rsidRPr="00FA26E4" w:rsidRDefault="004D6290" w:rsidP="004D6290">
          <w:pPr>
            <w:pStyle w:val="TOC2"/>
            <w:rPr>
              <w:rFonts w:eastAsiaTheme="minorEastAsia"/>
              <w:snapToGrid/>
              <w:kern w:val="2"/>
              <w14:ligatures w14:val="standardContextual"/>
            </w:rPr>
          </w:pPr>
          <w:hyperlink w:anchor="_Toc215167875" w:history="1">
            <w:r w:rsidRPr="00FA26E4">
              <w:rPr>
                <w:rStyle w:val="Hyperlink"/>
                <w:color w:val="225296"/>
              </w:rPr>
              <w:t>SECTION 5: STUDENT LIFE AND ENGAGEMENT</w:t>
            </w:r>
            <w:r w:rsidRPr="00FA26E4">
              <w:rPr>
                <w:webHidden/>
              </w:rPr>
              <w:tab/>
            </w:r>
            <w:r w:rsidRPr="00FA26E4">
              <w:rPr>
                <w:webHidden/>
              </w:rPr>
              <w:fldChar w:fldCharType="begin"/>
            </w:r>
            <w:r w:rsidRPr="00FA26E4">
              <w:rPr>
                <w:webHidden/>
              </w:rPr>
              <w:instrText xml:space="preserve"> PAGEREF _Toc215167875 \h </w:instrText>
            </w:r>
            <w:r w:rsidRPr="00FA26E4">
              <w:rPr>
                <w:webHidden/>
              </w:rPr>
            </w:r>
            <w:r w:rsidRPr="00FA26E4">
              <w:rPr>
                <w:webHidden/>
              </w:rPr>
              <w:fldChar w:fldCharType="separate"/>
            </w:r>
            <w:r w:rsidR="00F733C2">
              <w:rPr>
                <w:webHidden/>
              </w:rPr>
              <w:t>19</w:t>
            </w:r>
            <w:r w:rsidRPr="00FA26E4">
              <w:rPr>
                <w:webHidden/>
              </w:rPr>
              <w:fldChar w:fldCharType="end"/>
            </w:r>
          </w:hyperlink>
        </w:p>
        <w:p w14:paraId="0DDE519D" w14:textId="70EDDDD0"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76" w:history="1">
            <w:r w:rsidRPr="00FA26E4">
              <w:rPr>
                <w:rStyle w:val="Hyperlink"/>
                <w:rFonts w:ascii="Calibri" w:hAnsi="Calibri" w:cs="Calibri"/>
                <w:noProof/>
                <w:color w:val="225296"/>
              </w:rPr>
              <w:t>5.1 Student Association of Social Work (SASW)</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_Toc215167876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19</w:t>
            </w:r>
            <w:r w:rsidRPr="00FA26E4">
              <w:rPr>
                <w:rFonts w:ascii="Calibri" w:hAnsi="Calibri" w:cs="Calibri"/>
                <w:noProof/>
                <w:webHidden/>
                <w:color w:val="225296"/>
              </w:rPr>
              <w:fldChar w:fldCharType="end"/>
            </w:r>
          </w:hyperlink>
        </w:p>
        <w:p w14:paraId="24EDBDD7" w14:textId="32BFB229"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77" w:history="1">
            <w:r w:rsidRPr="00FA26E4">
              <w:rPr>
                <w:rStyle w:val="Hyperlink"/>
                <w:rFonts w:ascii="Calibri" w:hAnsi="Calibri" w:cs="Calibri"/>
                <w:noProof/>
                <w:color w:val="225296"/>
              </w:rPr>
              <w:t>5.2 Social Work Community Advisory Board</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_Toc215167877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19</w:t>
            </w:r>
            <w:r w:rsidRPr="00FA26E4">
              <w:rPr>
                <w:rFonts w:ascii="Calibri" w:hAnsi="Calibri" w:cs="Calibri"/>
                <w:noProof/>
                <w:webHidden/>
                <w:color w:val="225296"/>
              </w:rPr>
              <w:fldChar w:fldCharType="end"/>
            </w:r>
          </w:hyperlink>
        </w:p>
        <w:p w14:paraId="4F98B7B9" w14:textId="6E29178E" w:rsidR="004D6290" w:rsidRPr="00FA26E4" w:rsidRDefault="004D6290" w:rsidP="004D6290">
          <w:pPr>
            <w:pStyle w:val="TOC2"/>
            <w:rPr>
              <w:rFonts w:eastAsiaTheme="minorEastAsia"/>
              <w:snapToGrid/>
              <w:kern w:val="2"/>
              <w14:ligatures w14:val="standardContextual"/>
            </w:rPr>
          </w:pPr>
          <w:hyperlink w:anchor="_Toc215167878" w:history="1">
            <w:r w:rsidRPr="00FA26E4">
              <w:rPr>
                <w:rStyle w:val="Hyperlink"/>
                <w:color w:val="225296"/>
              </w:rPr>
              <w:t>SECTION 6: PROGRAM EVALUATION AND ACCOUNTABILITY</w:t>
            </w:r>
            <w:r w:rsidRPr="00FA26E4">
              <w:rPr>
                <w:webHidden/>
              </w:rPr>
              <w:tab/>
            </w:r>
            <w:r w:rsidRPr="00FA26E4">
              <w:rPr>
                <w:webHidden/>
              </w:rPr>
              <w:fldChar w:fldCharType="begin"/>
            </w:r>
            <w:r w:rsidRPr="00FA26E4">
              <w:rPr>
                <w:webHidden/>
              </w:rPr>
              <w:instrText xml:space="preserve"> PAGEREF _Toc215167878 \h </w:instrText>
            </w:r>
            <w:r w:rsidRPr="00FA26E4">
              <w:rPr>
                <w:webHidden/>
              </w:rPr>
            </w:r>
            <w:r w:rsidRPr="00FA26E4">
              <w:rPr>
                <w:webHidden/>
              </w:rPr>
              <w:fldChar w:fldCharType="separate"/>
            </w:r>
            <w:r w:rsidR="00F733C2">
              <w:rPr>
                <w:webHidden/>
              </w:rPr>
              <w:t>20</w:t>
            </w:r>
            <w:r w:rsidRPr="00FA26E4">
              <w:rPr>
                <w:webHidden/>
              </w:rPr>
              <w:fldChar w:fldCharType="end"/>
            </w:r>
          </w:hyperlink>
        </w:p>
        <w:p w14:paraId="30CD0D26" w14:textId="0816CBC6"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80" w:history="1">
            <w:r w:rsidRPr="00FA26E4">
              <w:rPr>
                <w:rStyle w:val="Hyperlink"/>
                <w:rFonts w:ascii="Calibri" w:hAnsi="Calibri" w:cs="Calibri"/>
                <w:noProof/>
                <w:color w:val="225296"/>
              </w:rPr>
              <w:t>6.1 Student Evaluations of Faculty and Program</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_Toc215167880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20</w:t>
            </w:r>
            <w:r w:rsidRPr="00FA26E4">
              <w:rPr>
                <w:rFonts w:ascii="Calibri" w:hAnsi="Calibri" w:cs="Calibri"/>
                <w:noProof/>
                <w:webHidden/>
                <w:color w:val="225296"/>
              </w:rPr>
              <w:fldChar w:fldCharType="end"/>
            </w:r>
          </w:hyperlink>
        </w:p>
        <w:p w14:paraId="457E3595" w14:textId="681719AA"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81" w:history="1">
            <w:r w:rsidRPr="00FA26E4">
              <w:rPr>
                <w:rStyle w:val="Hyperlink"/>
                <w:rFonts w:ascii="Calibri" w:hAnsi="Calibri" w:cs="Calibri"/>
                <w:noProof/>
                <w:color w:val="225296"/>
              </w:rPr>
              <w:t>6.2 Appeals and Grievances Procedures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_Toc215167881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20</w:t>
            </w:r>
            <w:r w:rsidRPr="00FA26E4">
              <w:rPr>
                <w:rFonts w:ascii="Calibri" w:hAnsi="Calibri" w:cs="Calibri"/>
                <w:noProof/>
                <w:webHidden/>
                <w:color w:val="225296"/>
              </w:rPr>
              <w:fldChar w:fldCharType="end"/>
            </w:r>
          </w:hyperlink>
        </w:p>
        <w:p w14:paraId="15DA799C" w14:textId="1A29E287"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82" w:history="1">
            <w:r w:rsidRPr="00FA26E4">
              <w:rPr>
                <w:rStyle w:val="Hyperlink"/>
                <w:rFonts w:ascii="Calibri" w:hAnsi="Calibri" w:cs="Calibri"/>
                <w:noProof/>
                <w:color w:val="225296"/>
              </w:rPr>
              <w:t>6.3 Student Input in Program Policies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_Toc215167882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20</w:t>
            </w:r>
            <w:r w:rsidRPr="00FA26E4">
              <w:rPr>
                <w:rFonts w:ascii="Calibri" w:hAnsi="Calibri" w:cs="Calibri"/>
                <w:noProof/>
                <w:webHidden/>
                <w:color w:val="225296"/>
              </w:rPr>
              <w:fldChar w:fldCharType="end"/>
            </w:r>
          </w:hyperlink>
        </w:p>
        <w:p w14:paraId="79781F66" w14:textId="70EAC82C"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83" w:history="1">
            <w:r w:rsidRPr="00FA26E4">
              <w:rPr>
                <w:rStyle w:val="Hyperlink"/>
                <w:rFonts w:ascii="Calibri" w:hAnsi="Calibri" w:cs="Calibri"/>
                <w:noProof/>
                <w:color w:val="225296"/>
              </w:rPr>
              <w:t>6.4 Termination of Students from the Program</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_Toc215167883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21</w:t>
            </w:r>
            <w:r w:rsidRPr="00FA26E4">
              <w:rPr>
                <w:rFonts w:ascii="Calibri" w:hAnsi="Calibri" w:cs="Calibri"/>
                <w:noProof/>
                <w:webHidden/>
                <w:color w:val="225296"/>
              </w:rPr>
              <w:fldChar w:fldCharType="end"/>
            </w:r>
          </w:hyperlink>
        </w:p>
        <w:p w14:paraId="10598212" w14:textId="0D3D6028"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84" w:history="1">
            <w:r w:rsidRPr="00FA26E4">
              <w:rPr>
                <w:rStyle w:val="Hyperlink"/>
                <w:rFonts w:ascii="Calibri" w:hAnsi="Calibri" w:cs="Calibri"/>
                <w:noProof/>
                <w:color w:val="225296"/>
              </w:rPr>
              <w:t>6.5 Due Process Policies</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_Toc215167884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21</w:t>
            </w:r>
            <w:r w:rsidRPr="00FA26E4">
              <w:rPr>
                <w:rFonts w:ascii="Calibri" w:hAnsi="Calibri" w:cs="Calibri"/>
                <w:noProof/>
                <w:webHidden/>
                <w:color w:val="225296"/>
              </w:rPr>
              <w:fldChar w:fldCharType="end"/>
            </w:r>
          </w:hyperlink>
        </w:p>
        <w:p w14:paraId="54DFA350" w14:textId="0DAD18E2" w:rsidR="004D6290" w:rsidRPr="00FA26E4" w:rsidRDefault="004D6290" w:rsidP="004D6290">
          <w:pPr>
            <w:pStyle w:val="TOC2"/>
            <w:rPr>
              <w:rFonts w:eastAsiaTheme="minorEastAsia"/>
              <w:snapToGrid/>
              <w:kern w:val="2"/>
              <w14:ligatures w14:val="standardContextual"/>
            </w:rPr>
          </w:pPr>
          <w:hyperlink w:anchor="_Toc215167885" w:history="1">
            <w:r w:rsidRPr="00FA26E4">
              <w:rPr>
                <w:rStyle w:val="Hyperlink"/>
                <w:color w:val="225296"/>
              </w:rPr>
              <w:t>SECTION 7: EXPLICIT AND IMPLICIT CURRICULUM</w:t>
            </w:r>
            <w:r w:rsidRPr="00FA26E4">
              <w:rPr>
                <w:webHidden/>
              </w:rPr>
              <w:tab/>
            </w:r>
            <w:r w:rsidRPr="00FA26E4">
              <w:rPr>
                <w:webHidden/>
              </w:rPr>
              <w:fldChar w:fldCharType="begin"/>
            </w:r>
            <w:r w:rsidRPr="00FA26E4">
              <w:rPr>
                <w:webHidden/>
              </w:rPr>
              <w:instrText xml:space="preserve"> PAGEREF _Toc215167885 \h </w:instrText>
            </w:r>
            <w:r w:rsidRPr="00FA26E4">
              <w:rPr>
                <w:webHidden/>
              </w:rPr>
            </w:r>
            <w:r w:rsidRPr="00FA26E4">
              <w:rPr>
                <w:webHidden/>
              </w:rPr>
              <w:fldChar w:fldCharType="separate"/>
            </w:r>
            <w:r w:rsidR="00F733C2">
              <w:rPr>
                <w:webHidden/>
              </w:rPr>
              <w:t>23</w:t>
            </w:r>
            <w:r w:rsidRPr="00FA26E4">
              <w:rPr>
                <w:webHidden/>
              </w:rPr>
              <w:fldChar w:fldCharType="end"/>
            </w:r>
          </w:hyperlink>
        </w:p>
        <w:p w14:paraId="22890570" w14:textId="54C33DF8"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86" w:history="1">
            <w:r w:rsidRPr="00FA26E4">
              <w:rPr>
                <w:rStyle w:val="Hyperlink"/>
                <w:rFonts w:ascii="Calibri" w:hAnsi="Calibri" w:cs="Calibri"/>
                <w:noProof/>
                <w:color w:val="225296"/>
              </w:rPr>
              <w:t>7.1 Definition and Role of the Implicit Curriculum</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_Toc215167886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23</w:t>
            </w:r>
            <w:r w:rsidRPr="00FA26E4">
              <w:rPr>
                <w:rFonts w:ascii="Calibri" w:hAnsi="Calibri" w:cs="Calibri"/>
                <w:noProof/>
                <w:webHidden/>
                <w:color w:val="225296"/>
              </w:rPr>
              <w:fldChar w:fldCharType="end"/>
            </w:r>
          </w:hyperlink>
        </w:p>
        <w:p w14:paraId="7DA25733" w14:textId="20ADF5A2"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87" w:history="1">
            <w:r w:rsidRPr="00FA26E4">
              <w:rPr>
                <w:rStyle w:val="Hyperlink"/>
                <w:rFonts w:ascii="Calibri" w:hAnsi="Calibri" w:cs="Calibri"/>
                <w:noProof/>
                <w:color w:val="225296"/>
              </w:rPr>
              <w:t>7.2 Student Responsibilities in the Implicit Curriculum</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_Toc215167887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23</w:t>
            </w:r>
            <w:r w:rsidRPr="00FA26E4">
              <w:rPr>
                <w:rFonts w:ascii="Calibri" w:hAnsi="Calibri" w:cs="Calibri"/>
                <w:noProof/>
                <w:webHidden/>
                <w:color w:val="225296"/>
              </w:rPr>
              <w:fldChar w:fldCharType="end"/>
            </w:r>
          </w:hyperlink>
        </w:p>
        <w:p w14:paraId="57F84499" w14:textId="5659D457" w:rsidR="004D6290" w:rsidRPr="00FA26E4" w:rsidRDefault="004D6290" w:rsidP="004D6290">
          <w:pPr>
            <w:pStyle w:val="TOC3"/>
            <w:tabs>
              <w:tab w:val="right" w:leader="underscore" w:pos="8640"/>
            </w:tabs>
            <w:rPr>
              <w:rFonts w:ascii="Calibri" w:eastAsiaTheme="minorEastAsia" w:hAnsi="Calibri" w:cs="Calibri"/>
              <w:noProof/>
              <w:snapToGrid/>
              <w:color w:val="225296"/>
              <w:kern w:val="2"/>
              <w14:ligatures w14:val="standardContextual"/>
            </w:rPr>
          </w:pPr>
          <w:hyperlink w:anchor="_Toc215167888" w:history="1">
            <w:r w:rsidRPr="00FA26E4">
              <w:rPr>
                <w:rStyle w:val="Hyperlink"/>
                <w:rFonts w:ascii="Calibri" w:hAnsi="Calibri" w:cs="Calibri"/>
                <w:noProof/>
                <w:color w:val="225296"/>
              </w:rPr>
              <w:t>7.3 Student Participation in the Explicit Curriculum</w:t>
            </w:r>
            <w:r w:rsidRPr="00FA26E4">
              <w:rPr>
                <w:rFonts w:ascii="Calibri" w:hAnsi="Calibri" w:cs="Calibri"/>
                <w:noProof/>
                <w:webHidden/>
                <w:color w:val="225296"/>
              </w:rPr>
              <w:tab/>
            </w:r>
            <w:r w:rsidRPr="00FA26E4">
              <w:rPr>
                <w:rFonts w:ascii="Calibri" w:hAnsi="Calibri" w:cs="Calibri"/>
                <w:noProof/>
                <w:webHidden/>
                <w:color w:val="225296"/>
              </w:rPr>
              <w:fldChar w:fldCharType="begin"/>
            </w:r>
            <w:r w:rsidRPr="00FA26E4">
              <w:rPr>
                <w:rFonts w:ascii="Calibri" w:hAnsi="Calibri" w:cs="Calibri"/>
                <w:noProof/>
                <w:webHidden/>
                <w:color w:val="225296"/>
              </w:rPr>
              <w:instrText xml:space="preserve"> PAGEREF _Toc215167888 \h </w:instrText>
            </w:r>
            <w:r w:rsidRPr="00FA26E4">
              <w:rPr>
                <w:rFonts w:ascii="Calibri" w:hAnsi="Calibri" w:cs="Calibri"/>
                <w:noProof/>
                <w:webHidden/>
                <w:color w:val="225296"/>
              </w:rPr>
            </w:r>
            <w:r w:rsidRPr="00FA26E4">
              <w:rPr>
                <w:rFonts w:ascii="Calibri" w:hAnsi="Calibri" w:cs="Calibri"/>
                <w:noProof/>
                <w:webHidden/>
                <w:color w:val="225296"/>
              </w:rPr>
              <w:fldChar w:fldCharType="separate"/>
            </w:r>
            <w:r w:rsidR="00F733C2">
              <w:rPr>
                <w:rFonts w:ascii="Calibri" w:hAnsi="Calibri" w:cs="Calibri"/>
                <w:noProof/>
                <w:webHidden/>
                <w:color w:val="225296"/>
              </w:rPr>
              <w:t>23</w:t>
            </w:r>
            <w:r w:rsidRPr="00FA26E4">
              <w:rPr>
                <w:rFonts w:ascii="Calibri" w:hAnsi="Calibri" w:cs="Calibri"/>
                <w:noProof/>
                <w:webHidden/>
                <w:color w:val="225296"/>
              </w:rPr>
              <w:fldChar w:fldCharType="end"/>
            </w:r>
          </w:hyperlink>
        </w:p>
        <w:p w14:paraId="6A6C9232" w14:textId="18DAA8B4" w:rsidR="004D6290" w:rsidRPr="00FA26E4" w:rsidRDefault="004D6290" w:rsidP="004D6290">
          <w:pPr>
            <w:pStyle w:val="TOC2"/>
            <w:rPr>
              <w:rFonts w:eastAsiaTheme="minorEastAsia"/>
              <w:snapToGrid/>
              <w:kern w:val="2"/>
              <w14:ligatures w14:val="standardContextual"/>
            </w:rPr>
          </w:pPr>
          <w:hyperlink w:anchor="_Toc215167889" w:history="1">
            <w:r w:rsidRPr="00FA26E4">
              <w:rPr>
                <w:rStyle w:val="Hyperlink"/>
                <w:color w:val="225296"/>
              </w:rPr>
              <w:t>C</w:t>
            </w:r>
            <w:r w:rsidR="0024479F">
              <w:rPr>
                <w:rStyle w:val="Hyperlink"/>
                <w:color w:val="225296"/>
              </w:rPr>
              <w:t>ONCLUSION</w:t>
            </w:r>
            <w:r w:rsidRPr="00FA26E4">
              <w:rPr>
                <w:webHidden/>
              </w:rPr>
              <w:tab/>
            </w:r>
            <w:r w:rsidRPr="00FA26E4">
              <w:rPr>
                <w:webHidden/>
              </w:rPr>
              <w:fldChar w:fldCharType="begin"/>
            </w:r>
            <w:r w:rsidRPr="00FA26E4">
              <w:rPr>
                <w:webHidden/>
              </w:rPr>
              <w:instrText xml:space="preserve"> PAGEREF _Toc215167889 \h </w:instrText>
            </w:r>
            <w:r w:rsidRPr="00FA26E4">
              <w:rPr>
                <w:webHidden/>
              </w:rPr>
            </w:r>
            <w:r w:rsidRPr="00FA26E4">
              <w:rPr>
                <w:webHidden/>
              </w:rPr>
              <w:fldChar w:fldCharType="separate"/>
            </w:r>
            <w:r w:rsidR="00F733C2">
              <w:rPr>
                <w:webHidden/>
              </w:rPr>
              <w:t>24</w:t>
            </w:r>
            <w:r w:rsidRPr="00FA26E4">
              <w:rPr>
                <w:webHidden/>
              </w:rPr>
              <w:fldChar w:fldCharType="end"/>
            </w:r>
          </w:hyperlink>
        </w:p>
        <w:p w14:paraId="7FF836CA" w14:textId="77777777" w:rsidR="00FA26E4" w:rsidRDefault="004D6290" w:rsidP="00FA26E4">
          <w:pPr>
            <w:spacing w:line="480" w:lineRule="auto"/>
            <w:rPr>
              <w:rFonts w:ascii="Calibri" w:hAnsi="Calibri" w:cs="Calibri"/>
              <w:b/>
              <w:bCs/>
              <w:noProof/>
              <w:color w:val="225296"/>
              <w:szCs w:val="24"/>
            </w:rPr>
          </w:pPr>
          <w:r w:rsidRPr="00FA26E4">
            <w:rPr>
              <w:rFonts w:ascii="Calibri" w:hAnsi="Calibri" w:cs="Calibri"/>
              <w:b/>
              <w:bCs/>
              <w:noProof/>
              <w:color w:val="225296"/>
              <w:szCs w:val="24"/>
            </w:rPr>
            <w:fldChar w:fldCharType="end"/>
          </w:r>
        </w:p>
        <w:p w14:paraId="7818BF94" w14:textId="7F2B3CA2" w:rsidR="00FA26E4" w:rsidRPr="00CC0AEB" w:rsidRDefault="00FA26E4" w:rsidP="00FA26E4">
          <w:pPr>
            <w:rPr>
              <w:rFonts w:ascii="Calibri" w:hAnsi="Calibri" w:cs="Calibri"/>
              <w:b/>
              <w:bCs/>
              <w:noProof/>
              <w:color w:val="225296"/>
              <w:sz w:val="22"/>
              <w:szCs w:val="22"/>
            </w:rPr>
          </w:pPr>
          <w:r w:rsidRPr="00CC0AEB">
            <w:rPr>
              <w:rFonts w:ascii="Calibri" w:hAnsi="Calibri" w:cs="Calibri"/>
              <w:b/>
              <w:bCs/>
              <w:noProof/>
              <w:color w:val="225296"/>
              <w:sz w:val="22"/>
              <w:szCs w:val="22"/>
            </w:rPr>
            <w:t>APPENDICES ________________________________________________________________________ 27</w:t>
          </w:r>
        </w:p>
        <w:p w14:paraId="687A7697" w14:textId="295C11B7" w:rsidR="00FA26E4" w:rsidRPr="00CC0AEB" w:rsidRDefault="00CC0AEB" w:rsidP="00CC0AEB">
          <w:pPr>
            <w:pStyle w:val="TOC1"/>
            <w:rPr>
              <w:rFonts w:ascii="Calibri" w:eastAsiaTheme="minorEastAsia" w:hAnsi="Calibri" w:cs="Calibri"/>
              <w:b w:val="0"/>
              <w:bCs w:val="0"/>
              <w:noProof/>
              <w:snapToGrid/>
              <w:color w:val="225296"/>
              <w:kern w:val="2"/>
              <w:sz w:val="20"/>
              <w:szCs w:val="20"/>
              <w14:ligatures w14:val="standardContextual"/>
            </w:rPr>
          </w:pPr>
          <w:r w:rsidRPr="00CC0AEB">
            <w:rPr>
              <w:rFonts w:ascii="Calibri" w:hAnsi="Calibri" w:cs="Calibri"/>
              <w:b w:val="0"/>
              <w:bCs w:val="0"/>
              <w:color w:val="225296"/>
              <w:sz w:val="22"/>
              <w:szCs w:val="22"/>
            </w:rPr>
            <w:tab/>
          </w:r>
          <w:r w:rsidR="00FA26E4" w:rsidRPr="00CC0AEB">
            <w:rPr>
              <w:rFonts w:ascii="Calibri" w:hAnsi="Calibri" w:cs="Calibri"/>
              <w:b w:val="0"/>
              <w:bCs w:val="0"/>
              <w:color w:val="225296"/>
              <w:sz w:val="20"/>
              <w:szCs w:val="20"/>
            </w:rPr>
            <w:t xml:space="preserve">APPENDIX A: </w:t>
          </w:r>
          <w:hyperlink w:anchor="_Toc215168338" w:history="1">
            <w:r w:rsidR="00FA26E4" w:rsidRPr="00CC0AEB">
              <w:rPr>
                <w:rStyle w:val="Hyperlink"/>
                <w:rFonts w:ascii="Calibri" w:hAnsi="Calibri" w:cs="Calibri"/>
                <w:b w:val="0"/>
                <w:bCs w:val="0"/>
                <w:noProof/>
                <w:color w:val="225296"/>
                <w:sz w:val="20"/>
                <w:szCs w:val="20"/>
                <w:u w:val="none"/>
              </w:rPr>
              <w:t>APPLICATION FOR ADMISSION</w:t>
            </w:r>
            <w:r w:rsidR="00FA26E4" w:rsidRPr="00CC0AEB">
              <w:rPr>
                <w:rFonts w:ascii="Calibri" w:hAnsi="Calibri" w:cs="Calibri"/>
                <w:b w:val="0"/>
                <w:bCs w:val="0"/>
                <w:noProof/>
                <w:webHidden/>
                <w:color w:val="225296"/>
                <w:sz w:val="20"/>
                <w:szCs w:val="20"/>
              </w:rPr>
              <w:tab/>
            </w:r>
            <w:r w:rsidR="00FA26E4" w:rsidRPr="00CC0AEB">
              <w:rPr>
                <w:rFonts w:ascii="Calibri" w:hAnsi="Calibri" w:cs="Calibri"/>
                <w:b w:val="0"/>
                <w:bCs w:val="0"/>
                <w:noProof/>
                <w:webHidden/>
                <w:color w:val="225296"/>
                <w:sz w:val="20"/>
                <w:szCs w:val="20"/>
              </w:rPr>
              <w:fldChar w:fldCharType="begin"/>
            </w:r>
            <w:r w:rsidR="00FA26E4" w:rsidRPr="00CC0AEB">
              <w:rPr>
                <w:rFonts w:ascii="Calibri" w:hAnsi="Calibri" w:cs="Calibri"/>
                <w:b w:val="0"/>
                <w:bCs w:val="0"/>
                <w:noProof/>
                <w:webHidden/>
                <w:color w:val="225296"/>
                <w:sz w:val="20"/>
                <w:szCs w:val="20"/>
              </w:rPr>
              <w:instrText xml:space="preserve"> PAGEREF _Toc215168338 \h </w:instrText>
            </w:r>
            <w:r w:rsidR="00FA26E4" w:rsidRPr="00CC0AEB">
              <w:rPr>
                <w:rFonts w:ascii="Calibri" w:hAnsi="Calibri" w:cs="Calibri"/>
                <w:b w:val="0"/>
                <w:bCs w:val="0"/>
                <w:noProof/>
                <w:webHidden/>
                <w:color w:val="225296"/>
                <w:sz w:val="20"/>
                <w:szCs w:val="20"/>
              </w:rPr>
            </w:r>
            <w:r w:rsidR="00FA26E4" w:rsidRPr="00CC0AEB">
              <w:rPr>
                <w:rFonts w:ascii="Calibri" w:hAnsi="Calibri" w:cs="Calibri"/>
                <w:b w:val="0"/>
                <w:bCs w:val="0"/>
                <w:noProof/>
                <w:webHidden/>
                <w:color w:val="225296"/>
                <w:sz w:val="20"/>
                <w:szCs w:val="20"/>
              </w:rPr>
              <w:fldChar w:fldCharType="separate"/>
            </w:r>
            <w:r w:rsidR="00F733C2">
              <w:rPr>
                <w:rFonts w:ascii="Calibri" w:hAnsi="Calibri" w:cs="Calibri"/>
                <w:b w:val="0"/>
                <w:bCs w:val="0"/>
                <w:noProof/>
                <w:webHidden/>
                <w:color w:val="225296"/>
                <w:sz w:val="20"/>
                <w:szCs w:val="20"/>
              </w:rPr>
              <w:t>25</w:t>
            </w:r>
            <w:r w:rsidR="00FA26E4" w:rsidRPr="00CC0AEB">
              <w:rPr>
                <w:rFonts w:ascii="Calibri" w:hAnsi="Calibri" w:cs="Calibri"/>
                <w:b w:val="0"/>
                <w:bCs w:val="0"/>
                <w:noProof/>
                <w:webHidden/>
                <w:color w:val="225296"/>
                <w:sz w:val="20"/>
                <w:szCs w:val="20"/>
              </w:rPr>
              <w:fldChar w:fldCharType="end"/>
            </w:r>
          </w:hyperlink>
        </w:p>
        <w:p w14:paraId="3D24795D" w14:textId="0FB0939C" w:rsidR="00FA26E4" w:rsidRPr="00CC0AEB" w:rsidRDefault="00CC0AEB" w:rsidP="00CC0AEB">
          <w:pPr>
            <w:pStyle w:val="TOC1"/>
            <w:rPr>
              <w:rFonts w:ascii="Calibri" w:eastAsiaTheme="minorEastAsia" w:hAnsi="Calibri" w:cs="Calibri"/>
              <w:b w:val="0"/>
              <w:bCs w:val="0"/>
              <w:noProof/>
              <w:snapToGrid/>
              <w:color w:val="225296"/>
              <w:kern w:val="2"/>
              <w:sz w:val="20"/>
              <w:szCs w:val="20"/>
              <w14:ligatures w14:val="standardContextual"/>
            </w:rPr>
          </w:pPr>
          <w:r w:rsidRPr="00CC0AEB">
            <w:rPr>
              <w:rStyle w:val="Hyperlink"/>
              <w:rFonts w:ascii="Calibri" w:hAnsi="Calibri" w:cs="Calibri"/>
              <w:b w:val="0"/>
              <w:bCs w:val="0"/>
              <w:noProof/>
              <w:color w:val="225296"/>
              <w:sz w:val="20"/>
              <w:szCs w:val="20"/>
              <w:u w:val="none"/>
            </w:rPr>
            <w:tab/>
          </w:r>
          <w:r w:rsidR="00FA26E4" w:rsidRPr="00CC0AEB">
            <w:rPr>
              <w:rStyle w:val="Hyperlink"/>
              <w:rFonts w:ascii="Calibri" w:hAnsi="Calibri" w:cs="Calibri"/>
              <w:b w:val="0"/>
              <w:bCs w:val="0"/>
              <w:noProof/>
              <w:color w:val="225296"/>
              <w:sz w:val="20"/>
              <w:szCs w:val="20"/>
              <w:u w:val="none"/>
            </w:rPr>
            <w:t xml:space="preserve">APPENDIX B: </w:t>
          </w:r>
          <w:hyperlink w:anchor="_Toc215168339" w:history="1">
            <w:r w:rsidR="00FA26E4" w:rsidRPr="00CC0AEB">
              <w:rPr>
                <w:rStyle w:val="Hyperlink"/>
                <w:rFonts w:ascii="Calibri" w:hAnsi="Calibri" w:cs="Calibri"/>
                <w:b w:val="0"/>
                <w:bCs w:val="0"/>
                <w:noProof/>
                <w:color w:val="225296"/>
                <w:sz w:val="20"/>
                <w:szCs w:val="20"/>
                <w:u w:val="none"/>
              </w:rPr>
              <w:t>NATIONAL ASSOCIATION OF SOCIAL WORKERS CODE OF ETHICS</w:t>
            </w:r>
            <w:r w:rsidR="00FA26E4" w:rsidRPr="00CC0AEB">
              <w:rPr>
                <w:rFonts w:ascii="Calibri" w:hAnsi="Calibri" w:cs="Calibri"/>
                <w:b w:val="0"/>
                <w:bCs w:val="0"/>
                <w:noProof/>
                <w:webHidden/>
                <w:color w:val="225296"/>
                <w:sz w:val="20"/>
                <w:szCs w:val="20"/>
              </w:rPr>
              <w:tab/>
            </w:r>
            <w:r w:rsidR="00FA26E4" w:rsidRPr="00CC0AEB">
              <w:rPr>
                <w:rFonts w:ascii="Calibri" w:hAnsi="Calibri" w:cs="Calibri"/>
                <w:b w:val="0"/>
                <w:bCs w:val="0"/>
                <w:noProof/>
                <w:webHidden/>
                <w:color w:val="225296"/>
                <w:sz w:val="20"/>
                <w:szCs w:val="20"/>
              </w:rPr>
              <w:fldChar w:fldCharType="begin"/>
            </w:r>
            <w:r w:rsidR="00FA26E4" w:rsidRPr="00CC0AEB">
              <w:rPr>
                <w:rFonts w:ascii="Calibri" w:hAnsi="Calibri" w:cs="Calibri"/>
                <w:b w:val="0"/>
                <w:bCs w:val="0"/>
                <w:noProof/>
                <w:webHidden/>
                <w:color w:val="225296"/>
                <w:sz w:val="20"/>
                <w:szCs w:val="20"/>
              </w:rPr>
              <w:instrText xml:space="preserve"> PAGEREF _Toc215168339 \h </w:instrText>
            </w:r>
            <w:r w:rsidR="00FA26E4" w:rsidRPr="00CC0AEB">
              <w:rPr>
                <w:rFonts w:ascii="Calibri" w:hAnsi="Calibri" w:cs="Calibri"/>
                <w:b w:val="0"/>
                <w:bCs w:val="0"/>
                <w:noProof/>
                <w:webHidden/>
                <w:color w:val="225296"/>
                <w:sz w:val="20"/>
                <w:szCs w:val="20"/>
              </w:rPr>
            </w:r>
            <w:r w:rsidR="00FA26E4" w:rsidRPr="00CC0AEB">
              <w:rPr>
                <w:rFonts w:ascii="Calibri" w:hAnsi="Calibri" w:cs="Calibri"/>
                <w:b w:val="0"/>
                <w:bCs w:val="0"/>
                <w:noProof/>
                <w:webHidden/>
                <w:color w:val="225296"/>
                <w:sz w:val="20"/>
                <w:szCs w:val="20"/>
              </w:rPr>
              <w:fldChar w:fldCharType="separate"/>
            </w:r>
            <w:r w:rsidR="00F733C2">
              <w:rPr>
                <w:rFonts w:ascii="Calibri" w:hAnsi="Calibri" w:cs="Calibri"/>
                <w:b w:val="0"/>
                <w:bCs w:val="0"/>
                <w:noProof/>
                <w:webHidden/>
                <w:color w:val="225296"/>
                <w:sz w:val="20"/>
                <w:szCs w:val="20"/>
              </w:rPr>
              <w:t>29</w:t>
            </w:r>
            <w:r w:rsidR="00FA26E4" w:rsidRPr="00CC0AEB">
              <w:rPr>
                <w:rFonts w:ascii="Calibri" w:hAnsi="Calibri" w:cs="Calibri"/>
                <w:b w:val="0"/>
                <w:bCs w:val="0"/>
                <w:noProof/>
                <w:webHidden/>
                <w:color w:val="225296"/>
                <w:sz w:val="20"/>
                <w:szCs w:val="20"/>
              </w:rPr>
              <w:fldChar w:fldCharType="end"/>
            </w:r>
          </w:hyperlink>
        </w:p>
        <w:p w14:paraId="3B50BDF3" w14:textId="2C367F27" w:rsidR="00FA26E4" w:rsidRPr="00CC0AEB" w:rsidRDefault="00CC0AEB" w:rsidP="00CC0AEB">
          <w:pPr>
            <w:pStyle w:val="TOC1"/>
            <w:rPr>
              <w:rFonts w:ascii="Calibri" w:eastAsiaTheme="minorEastAsia" w:hAnsi="Calibri" w:cs="Calibri"/>
              <w:b w:val="0"/>
              <w:bCs w:val="0"/>
              <w:noProof/>
              <w:snapToGrid/>
              <w:color w:val="225296"/>
              <w:kern w:val="2"/>
              <w:sz w:val="20"/>
              <w:szCs w:val="20"/>
              <w14:ligatures w14:val="standardContextual"/>
            </w:rPr>
          </w:pPr>
          <w:r w:rsidRPr="00CC0AEB">
            <w:rPr>
              <w:rStyle w:val="Hyperlink"/>
              <w:rFonts w:ascii="Calibri" w:hAnsi="Calibri" w:cs="Calibri"/>
              <w:b w:val="0"/>
              <w:bCs w:val="0"/>
              <w:noProof/>
              <w:color w:val="225296"/>
              <w:sz w:val="20"/>
              <w:szCs w:val="20"/>
              <w:u w:val="none"/>
            </w:rPr>
            <w:tab/>
          </w:r>
          <w:r w:rsidR="00FA26E4" w:rsidRPr="00CC0AEB">
            <w:rPr>
              <w:rStyle w:val="Hyperlink"/>
              <w:rFonts w:ascii="Calibri" w:hAnsi="Calibri" w:cs="Calibri"/>
              <w:b w:val="0"/>
              <w:bCs w:val="0"/>
              <w:noProof/>
              <w:color w:val="225296"/>
              <w:sz w:val="20"/>
              <w:szCs w:val="20"/>
              <w:u w:val="none"/>
            </w:rPr>
            <w:t xml:space="preserve">APPENDIX C: </w:t>
          </w:r>
          <w:hyperlink w:anchor="_Toc215168341" w:history="1">
            <w:r w:rsidR="00FA26E4" w:rsidRPr="00CC0AEB">
              <w:rPr>
                <w:rStyle w:val="Hyperlink"/>
                <w:rFonts w:ascii="Calibri" w:hAnsi="Calibri" w:cs="Calibri"/>
                <w:b w:val="0"/>
                <w:bCs w:val="0"/>
                <w:noProof/>
                <w:color w:val="225296"/>
                <w:sz w:val="20"/>
                <w:szCs w:val="20"/>
                <w:u w:val="none"/>
              </w:rPr>
              <w:t>STUDENT HANDBOOK ACKNOWLEDGMENT FORM</w:t>
            </w:r>
            <w:r w:rsidR="00FA26E4" w:rsidRPr="00CC0AEB">
              <w:rPr>
                <w:rFonts w:ascii="Calibri" w:hAnsi="Calibri" w:cs="Calibri"/>
                <w:b w:val="0"/>
                <w:bCs w:val="0"/>
                <w:noProof/>
                <w:webHidden/>
                <w:color w:val="225296"/>
                <w:sz w:val="20"/>
                <w:szCs w:val="20"/>
              </w:rPr>
              <w:tab/>
            </w:r>
            <w:r w:rsidR="00FA26E4" w:rsidRPr="00CC0AEB">
              <w:rPr>
                <w:rFonts w:ascii="Calibri" w:hAnsi="Calibri" w:cs="Calibri"/>
                <w:b w:val="0"/>
                <w:bCs w:val="0"/>
                <w:noProof/>
                <w:webHidden/>
                <w:color w:val="225296"/>
                <w:sz w:val="20"/>
                <w:szCs w:val="20"/>
              </w:rPr>
              <w:fldChar w:fldCharType="begin"/>
            </w:r>
            <w:r w:rsidR="00FA26E4" w:rsidRPr="00CC0AEB">
              <w:rPr>
                <w:rFonts w:ascii="Calibri" w:hAnsi="Calibri" w:cs="Calibri"/>
                <w:b w:val="0"/>
                <w:bCs w:val="0"/>
                <w:noProof/>
                <w:webHidden/>
                <w:color w:val="225296"/>
                <w:sz w:val="20"/>
                <w:szCs w:val="20"/>
              </w:rPr>
              <w:instrText xml:space="preserve"> PAGEREF _Toc215168341 \h </w:instrText>
            </w:r>
            <w:r w:rsidR="00FA26E4" w:rsidRPr="00CC0AEB">
              <w:rPr>
                <w:rFonts w:ascii="Calibri" w:hAnsi="Calibri" w:cs="Calibri"/>
                <w:b w:val="0"/>
                <w:bCs w:val="0"/>
                <w:noProof/>
                <w:webHidden/>
                <w:color w:val="225296"/>
                <w:sz w:val="20"/>
                <w:szCs w:val="20"/>
              </w:rPr>
            </w:r>
            <w:r w:rsidR="00FA26E4" w:rsidRPr="00CC0AEB">
              <w:rPr>
                <w:rFonts w:ascii="Calibri" w:hAnsi="Calibri" w:cs="Calibri"/>
                <w:b w:val="0"/>
                <w:bCs w:val="0"/>
                <w:noProof/>
                <w:webHidden/>
                <w:color w:val="225296"/>
                <w:sz w:val="20"/>
                <w:szCs w:val="20"/>
              </w:rPr>
              <w:fldChar w:fldCharType="separate"/>
            </w:r>
            <w:r w:rsidR="00F733C2">
              <w:rPr>
                <w:rFonts w:ascii="Calibri" w:hAnsi="Calibri" w:cs="Calibri"/>
                <w:b w:val="0"/>
                <w:bCs w:val="0"/>
                <w:noProof/>
                <w:webHidden/>
                <w:color w:val="225296"/>
                <w:sz w:val="20"/>
                <w:szCs w:val="20"/>
              </w:rPr>
              <w:t>30</w:t>
            </w:r>
            <w:r w:rsidR="00FA26E4" w:rsidRPr="00CC0AEB">
              <w:rPr>
                <w:rFonts w:ascii="Calibri" w:hAnsi="Calibri" w:cs="Calibri"/>
                <w:b w:val="0"/>
                <w:bCs w:val="0"/>
                <w:noProof/>
                <w:webHidden/>
                <w:color w:val="225296"/>
                <w:sz w:val="20"/>
                <w:szCs w:val="20"/>
              </w:rPr>
              <w:fldChar w:fldCharType="end"/>
            </w:r>
          </w:hyperlink>
        </w:p>
        <w:p w14:paraId="62318897" w14:textId="76E631FD" w:rsidR="004D6290" w:rsidRPr="009C62CE" w:rsidRDefault="00000000" w:rsidP="00FA26E4">
          <w:pPr>
            <w:spacing w:line="480" w:lineRule="auto"/>
            <w:rPr>
              <w:rFonts w:ascii="Calibri" w:eastAsiaTheme="minorEastAsia" w:hAnsi="Calibri" w:cs="Calibri"/>
              <w:noProof/>
              <w:snapToGrid/>
              <w:color w:val="225296"/>
              <w:kern w:val="2"/>
              <w:szCs w:val="24"/>
              <w14:ligatures w14:val="standardContextual"/>
            </w:rPr>
          </w:pPr>
        </w:p>
      </w:sdtContent>
    </w:sdt>
    <w:p w14:paraId="2151EF6F" w14:textId="77777777" w:rsidR="004D6290" w:rsidRPr="009C62CE" w:rsidRDefault="004D6290" w:rsidP="004D6290">
      <w:pPr>
        <w:spacing w:line="360" w:lineRule="auto"/>
        <w:rPr>
          <w:rFonts w:ascii="Calibri" w:hAnsi="Calibri" w:cs="Calibri"/>
          <w:color w:val="225296"/>
          <w:szCs w:val="24"/>
        </w:rPr>
      </w:pPr>
    </w:p>
    <w:p w14:paraId="5F5B4259" w14:textId="77777777" w:rsidR="004D6290" w:rsidRPr="009C62CE" w:rsidRDefault="004D6290" w:rsidP="004D6290">
      <w:pPr>
        <w:pStyle w:val="HPU1"/>
        <w:spacing w:line="360" w:lineRule="auto"/>
        <w:rPr>
          <w:rStyle w:val="overflow-hidden"/>
          <w:rFonts w:cs="Calibri"/>
          <w:color w:val="225296"/>
          <w:szCs w:val="24"/>
        </w:rPr>
      </w:pPr>
    </w:p>
    <w:p w14:paraId="4B0D460B" w14:textId="77777777" w:rsidR="004D6290" w:rsidRPr="00AB3196" w:rsidRDefault="004D6290" w:rsidP="004D6290">
      <w:pPr>
        <w:pStyle w:val="NoSpacing"/>
        <w:spacing w:line="360" w:lineRule="auto"/>
        <w:rPr>
          <w:rFonts w:ascii="Calibri" w:hAnsi="Calibri" w:cs="Calibri"/>
          <w:i/>
          <w:iCs/>
          <w:color w:val="225296"/>
        </w:rPr>
      </w:pPr>
      <w:r>
        <w:rPr>
          <w:rFonts w:ascii="Calibri" w:hAnsi="Calibri" w:cs="Calibri"/>
          <w:i/>
          <w:iCs/>
          <w:color w:val="225296"/>
        </w:rPr>
        <w:br w:type="page"/>
      </w:r>
    </w:p>
    <w:p w14:paraId="5744FB8C" w14:textId="77777777" w:rsidR="004D6290" w:rsidRPr="00021008" w:rsidRDefault="004D6290" w:rsidP="004D6290">
      <w:pPr>
        <w:pStyle w:val="Heading2"/>
        <w:ind w:left="720"/>
      </w:pPr>
      <w:bookmarkStart w:id="4" w:name="_Toc215132337"/>
      <w:bookmarkStart w:id="5" w:name="_Toc215132432"/>
      <w:bookmarkStart w:id="6" w:name="_Toc215132468"/>
      <w:bookmarkStart w:id="7" w:name="_Toc215133158"/>
      <w:bookmarkStart w:id="8" w:name="_Toc215167839"/>
      <w:r w:rsidRPr="00021008">
        <w:lastRenderedPageBreak/>
        <w:t>SECTION 1: INTRODUCTION</w:t>
      </w:r>
      <w:bookmarkEnd w:id="4"/>
      <w:bookmarkEnd w:id="5"/>
      <w:bookmarkEnd w:id="6"/>
      <w:bookmarkEnd w:id="7"/>
      <w:bookmarkEnd w:id="8"/>
    </w:p>
    <w:p w14:paraId="0C7304C0" w14:textId="77777777" w:rsidR="004D6290" w:rsidRPr="008D7D06" w:rsidRDefault="004D6290" w:rsidP="004D6290">
      <w:pPr>
        <w:jc w:val="right"/>
        <w:rPr>
          <w:rFonts w:ascii="Calibri" w:hAnsi="Calibri" w:cs="Calibri"/>
          <w:b/>
          <w:bCs/>
          <w:szCs w:val="24"/>
        </w:rPr>
      </w:pPr>
    </w:p>
    <w:p w14:paraId="3389F9E4" w14:textId="77777777" w:rsidR="004D6290" w:rsidRPr="008D7D06" w:rsidRDefault="004D6290" w:rsidP="004D6290">
      <w:pPr>
        <w:pStyle w:val="NoSpacing"/>
        <w:rPr>
          <w:rFonts w:ascii="Calibri" w:hAnsi="Calibri" w:cs="Calibri"/>
        </w:rPr>
      </w:pPr>
      <w:r w:rsidRPr="008D7D06">
        <w:rPr>
          <w:rFonts w:ascii="Calibri" w:hAnsi="Calibri" w:cs="Calibri"/>
        </w:rPr>
        <w:t>Social workers are dedicated to promoting the well-being of individuals, families, and communities while also working to strengthen society as a whole. We are glad that you have chosen to join us in this commitment. The field of social work is built on values such as service, integrity, social justice, dignity and worth of the person, the importance of human relationships, and competence. These values guide the profession and will also guide you as you grow as a student and future social worker.</w:t>
      </w:r>
    </w:p>
    <w:p w14:paraId="4F4465E3" w14:textId="77777777" w:rsidR="004D6290" w:rsidRPr="008D7D06" w:rsidRDefault="004D6290" w:rsidP="004D6290">
      <w:pPr>
        <w:pStyle w:val="NoSpacing"/>
        <w:rPr>
          <w:rFonts w:ascii="Calibri" w:hAnsi="Calibri" w:cs="Calibri"/>
        </w:rPr>
      </w:pPr>
    </w:p>
    <w:p w14:paraId="0E0588F0" w14:textId="77777777" w:rsidR="004D6290" w:rsidRPr="008D7D06" w:rsidRDefault="004D6290" w:rsidP="004D6290">
      <w:pPr>
        <w:pStyle w:val="NoSpacing"/>
        <w:rPr>
          <w:rFonts w:ascii="Calibri" w:hAnsi="Calibri" w:cs="Calibri"/>
        </w:rPr>
      </w:pPr>
      <w:r w:rsidRPr="008D7D06">
        <w:rPr>
          <w:rFonts w:ascii="Calibri" w:hAnsi="Calibri" w:cs="Calibri"/>
        </w:rPr>
        <w:t xml:space="preserve">This handbook is designed to help you succeed by providing important information about the courses required in the </w:t>
      </w:r>
      <w:r>
        <w:rPr>
          <w:rFonts w:ascii="Calibri" w:hAnsi="Calibri" w:cs="Calibri"/>
        </w:rPr>
        <w:t>BSW</w:t>
      </w:r>
      <w:r w:rsidRPr="008D7D06">
        <w:rPr>
          <w:rFonts w:ascii="Calibri" w:hAnsi="Calibri" w:cs="Calibri"/>
        </w:rPr>
        <w:t xml:space="preserve"> program, the policies and standards that will guide you as a student, and the resources available to support your academic and professional growth. Faculty, staff, and fellow students are here to support you as you prepare for your career in social work, and we look forward to walking with you on this journey. If you ever need assistance, please reach out, as we are here to help.</w:t>
      </w:r>
    </w:p>
    <w:p w14:paraId="05632001" w14:textId="77777777" w:rsidR="004D6290" w:rsidRPr="008D7D06" w:rsidRDefault="004D6290" w:rsidP="004D6290">
      <w:pPr>
        <w:pStyle w:val="NoSpacing"/>
        <w:rPr>
          <w:rFonts w:ascii="Calibri" w:hAnsi="Calibri" w:cs="Calibri"/>
        </w:rPr>
      </w:pPr>
    </w:p>
    <w:p w14:paraId="46CF7E69" w14:textId="77777777" w:rsidR="004D6290" w:rsidRPr="00540BD2" w:rsidRDefault="004D6290" w:rsidP="00D61AA6">
      <w:pPr>
        <w:pStyle w:val="Heading3"/>
      </w:pPr>
      <w:bookmarkStart w:id="9" w:name="_TOC_250014"/>
      <w:bookmarkStart w:id="10" w:name="_Toc215133159"/>
      <w:bookmarkStart w:id="11" w:name="_Toc215167840"/>
      <w:r w:rsidRPr="00540BD2">
        <w:t xml:space="preserve">1.1 Student </w:t>
      </w:r>
      <w:bookmarkEnd w:id="9"/>
      <w:r w:rsidRPr="00540BD2">
        <w:t>Responsibilities</w:t>
      </w:r>
      <w:bookmarkEnd w:id="10"/>
      <w:bookmarkEnd w:id="11"/>
    </w:p>
    <w:p w14:paraId="213156E4" w14:textId="77777777" w:rsidR="004D6290" w:rsidRPr="008D7D06" w:rsidRDefault="004D6290" w:rsidP="004D6290">
      <w:pPr>
        <w:pStyle w:val="NoSpacing"/>
        <w:rPr>
          <w:rFonts w:ascii="Calibri" w:hAnsi="Calibri" w:cs="Calibri"/>
        </w:rPr>
      </w:pPr>
      <w:r w:rsidRPr="008D7D06">
        <w:rPr>
          <w:rFonts w:ascii="Calibri" w:hAnsi="Calibri" w:cs="Calibri"/>
        </w:rPr>
        <w:t xml:space="preserve">As a student in the </w:t>
      </w:r>
      <w:r>
        <w:rPr>
          <w:rFonts w:ascii="Calibri" w:hAnsi="Calibri" w:cs="Calibri"/>
        </w:rPr>
        <w:t>BSW</w:t>
      </w:r>
      <w:r w:rsidRPr="008D7D06">
        <w:rPr>
          <w:rFonts w:ascii="Calibri" w:hAnsi="Calibri" w:cs="Calibri"/>
        </w:rPr>
        <w:t xml:space="preserve"> Program, you are responsible for knowing and following the guidelines in this handbook and the academic regulations in the HPU Undergraduate Catalog. Not being familiar with these policies does not excuse you from meeting them. </w:t>
      </w:r>
    </w:p>
    <w:p w14:paraId="7CDF2D02" w14:textId="77777777" w:rsidR="004D6290" w:rsidRPr="008D7D06" w:rsidRDefault="004D6290" w:rsidP="004D6290">
      <w:pPr>
        <w:pStyle w:val="NoSpacing"/>
        <w:rPr>
          <w:rFonts w:ascii="Calibri" w:hAnsi="Calibri" w:cs="Calibri"/>
        </w:rPr>
      </w:pPr>
    </w:p>
    <w:p w14:paraId="18CEB12C" w14:textId="77777777" w:rsidR="004D6290" w:rsidRPr="008D7D06" w:rsidRDefault="004D6290" w:rsidP="004D6290">
      <w:pPr>
        <w:pStyle w:val="NoSpacing"/>
        <w:rPr>
          <w:rFonts w:ascii="Calibri" w:hAnsi="Calibri" w:cs="Calibri"/>
        </w:rPr>
      </w:pPr>
      <w:r w:rsidRPr="008D7D06">
        <w:rPr>
          <w:rFonts w:ascii="Calibri" w:hAnsi="Calibri" w:cs="Calibri"/>
        </w:rPr>
        <w:t xml:space="preserve">You are expected to be honest in your academics, act with professionalism and integrity, and complete all requirements for course registration. If you have questions about program rules, university policies, or your responsibilities, you should contact the </w:t>
      </w:r>
      <w:r>
        <w:rPr>
          <w:rFonts w:ascii="Calibri" w:hAnsi="Calibri" w:cs="Calibri"/>
        </w:rPr>
        <w:t>BSW</w:t>
      </w:r>
      <w:r w:rsidRPr="008D7D06">
        <w:rPr>
          <w:rFonts w:ascii="Calibri" w:hAnsi="Calibri" w:cs="Calibri"/>
        </w:rPr>
        <w:t xml:space="preserve"> Program Director.</w:t>
      </w:r>
    </w:p>
    <w:p w14:paraId="4C6F99CF" w14:textId="77777777" w:rsidR="004D6290" w:rsidRPr="008D7D06" w:rsidRDefault="004D6290" w:rsidP="004D6290">
      <w:pPr>
        <w:pStyle w:val="NoSpacing"/>
        <w:rPr>
          <w:rFonts w:ascii="Calibri" w:hAnsi="Calibri" w:cs="Calibri"/>
        </w:rPr>
      </w:pPr>
    </w:p>
    <w:p w14:paraId="706C7635" w14:textId="77777777" w:rsidR="004D6290" w:rsidRPr="008D7D06" w:rsidRDefault="004D6290" w:rsidP="004D6290">
      <w:pPr>
        <w:pStyle w:val="NoSpacing"/>
        <w:rPr>
          <w:rFonts w:ascii="Calibri" w:hAnsi="Calibri" w:cs="Calibri"/>
        </w:rPr>
      </w:pPr>
      <w:r w:rsidRPr="008D7D06">
        <w:rPr>
          <w:rFonts w:ascii="Calibri" w:hAnsi="Calibri" w:cs="Calibri"/>
        </w:rPr>
        <w:t xml:space="preserve">For field education responsibilities, students should also consult the </w:t>
      </w:r>
      <w:r>
        <w:rPr>
          <w:rFonts w:ascii="Calibri" w:hAnsi="Calibri" w:cs="Calibri"/>
        </w:rPr>
        <w:t>BSW</w:t>
      </w:r>
      <w:r w:rsidRPr="008D7D06">
        <w:rPr>
          <w:rFonts w:ascii="Calibri" w:hAnsi="Calibri" w:cs="Calibri"/>
        </w:rPr>
        <w:t xml:space="preserve"> Field Education Manual.</w:t>
      </w:r>
    </w:p>
    <w:p w14:paraId="0BFFD18F" w14:textId="77777777" w:rsidR="004D6290" w:rsidRPr="008D7D06" w:rsidRDefault="004D6290" w:rsidP="004D6290">
      <w:pPr>
        <w:pStyle w:val="NoSpacing"/>
        <w:rPr>
          <w:rFonts w:ascii="Calibri" w:hAnsi="Calibri" w:cs="Calibri"/>
        </w:rPr>
      </w:pPr>
    </w:p>
    <w:p w14:paraId="701709A0" w14:textId="77777777" w:rsidR="004D6290" w:rsidRPr="00540BD2" w:rsidRDefault="004D6290" w:rsidP="00D61AA6">
      <w:pPr>
        <w:pStyle w:val="Heading3"/>
      </w:pPr>
      <w:bookmarkStart w:id="12" w:name="_TOC_250013"/>
      <w:bookmarkStart w:id="13" w:name="_Toc215133160"/>
      <w:bookmarkStart w:id="14" w:name="_Toc215167841"/>
      <w:r w:rsidRPr="00540BD2">
        <w:t xml:space="preserve">1.2 Statement of Equal Educational </w:t>
      </w:r>
      <w:bookmarkEnd w:id="12"/>
      <w:r w:rsidRPr="00540BD2">
        <w:t>Opportunities</w:t>
      </w:r>
      <w:bookmarkEnd w:id="13"/>
      <w:bookmarkEnd w:id="14"/>
    </w:p>
    <w:p w14:paraId="3ED9458C" w14:textId="77777777" w:rsidR="004D6290" w:rsidRPr="008D7D06" w:rsidRDefault="004D6290" w:rsidP="004D6290">
      <w:pPr>
        <w:pStyle w:val="NoSpacing"/>
        <w:rPr>
          <w:rFonts w:ascii="Calibri" w:hAnsi="Calibri" w:cs="Calibri"/>
        </w:rPr>
      </w:pPr>
      <w:r w:rsidRPr="008D7D06">
        <w:rPr>
          <w:rFonts w:ascii="Calibri" w:hAnsi="Calibri" w:cs="Calibri"/>
        </w:rPr>
        <w:t>Howard Payne University is committed to the principle of equal opportunity in education and employment. The university prohibits discrimination and harassment of any type and affords equal opportunities to students and prospective students regardless of race, color, sex (including pregnancy), national origin, age, disability, genetic information, or veteran status.</w:t>
      </w:r>
    </w:p>
    <w:p w14:paraId="304DE074" w14:textId="77777777" w:rsidR="004D6290" w:rsidRPr="008D7D06" w:rsidRDefault="004D6290" w:rsidP="004D6290">
      <w:pPr>
        <w:pStyle w:val="NoSpacing"/>
        <w:rPr>
          <w:rFonts w:ascii="Calibri" w:hAnsi="Calibri" w:cs="Calibri"/>
        </w:rPr>
      </w:pPr>
    </w:p>
    <w:p w14:paraId="36A89EC1" w14:textId="77777777" w:rsidR="004D6290" w:rsidRPr="008D7D06" w:rsidRDefault="004D6290" w:rsidP="004D6290">
      <w:pPr>
        <w:pStyle w:val="NoSpacing"/>
        <w:rPr>
          <w:rFonts w:ascii="Calibri" w:hAnsi="Calibri" w:cs="Calibri"/>
        </w:rPr>
      </w:pPr>
      <w:r w:rsidRPr="008D7D06">
        <w:rPr>
          <w:rFonts w:ascii="Calibri" w:hAnsi="Calibri" w:cs="Calibri"/>
        </w:rPr>
        <w:t xml:space="preserve">As a Christ-centered university, HPU reserves the right to make decisions regarding employment, admissions, and student programs based on its religious beliefs, as allowed by law. For full details, students should consult the </w:t>
      </w:r>
      <w:r w:rsidRPr="00F923F4">
        <w:rPr>
          <w:rStyle w:val="Strong"/>
          <w:rFonts w:ascii="Calibri" w:hAnsi="Calibri" w:cs="Calibri"/>
        </w:rPr>
        <w:t>Howard Payne University Undergraduate Catalog</w:t>
      </w:r>
      <w:r w:rsidRPr="00F923F4">
        <w:rPr>
          <w:rFonts w:ascii="Calibri" w:hAnsi="Calibri" w:cs="Calibri"/>
          <w:b/>
          <w:bCs/>
        </w:rPr>
        <w:t xml:space="preserve">, </w:t>
      </w:r>
      <w:r w:rsidRPr="00F923F4">
        <w:rPr>
          <w:rStyle w:val="Strong"/>
          <w:rFonts w:ascii="Calibri" w:hAnsi="Calibri" w:cs="Calibri"/>
        </w:rPr>
        <w:t>Administrative Policies</w:t>
      </w:r>
      <w:r w:rsidRPr="00F923F4">
        <w:rPr>
          <w:rFonts w:ascii="Calibri" w:hAnsi="Calibri" w:cs="Calibri"/>
        </w:rPr>
        <w:t xml:space="preserve">, or contact the </w:t>
      </w:r>
      <w:r w:rsidRPr="00F923F4">
        <w:rPr>
          <w:rStyle w:val="Strong"/>
          <w:rFonts w:ascii="Calibri" w:hAnsi="Calibri" w:cs="Calibri"/>
        </w:rPr>
        <w:t>Office of Student Experience</w:t>
      </w:r>
      <w:r w:rsidRPr="008D7D06">
        <w:rPr>
          <w:rFonts w:ascii="Calibri" w:hAnsi="Calibri" w:cs="Calibri"/>
        </w:rPr>
        <w:t>. These resources provide the complete and most current information regarding university policies.</w:t>
      </w:r>
    </w:p>
    <w:p w14:paraId="7DDF1911" w14:textId="77777777" w:rsidR="004D6290" w:rsidRPr="008D7D06" w:rsidRDefault="004D6290" w:rsidP="004D6290">
      <w:pPr>
        <w:pStyle w:val="NoSpacing"/>
        <w:rPr>
          <w:rFonts w:ascii="Calibri" w:hAnsi="Calibri" w:cs="Calibri"/>
        </w:rPr>
      </w:pPr>
    </w:p>
    <w:p w14:paraId="72D1A1E6" w14:textId="77777777" w:rsidR="004D6290" w:rsidRPr="00540BD2" w:rsidRDefault="004D6290" w:rsidP="00D61AA6">
      <w:pPr>
        <w:pStyle w:val="Heading3"/>
      </w:pPr>
      <w:bookmarkStart w:id="15" w:name="_Toc215133161"/>
      <w:bookmarkStart w:id="16" w:name="_Toc215167842"/>
      <w:r w:rsidRPr="00540BD2">
        <w:t>1.3 Social Work Program Nondiscrimination Statement</w:t>
      </w:r>
      <w:bookmarkEnd w:id="15"/>
      <w:bookmarkEnd w:id="16"/>
    </w:p>
    <w:p w14:paraId="6F3CF701" w14:textId="77777777" w:rsidR="004D6290" w:rsidRPr="008D7D06" w:rsidRDefault="004D6290" w:rsidP="004D6290">
      <w:pPr>
        <w:pStyle w:val="NoSpacing"/>
        <w:rPr>
          <w:rFonts w:ascii="Calibri" w:hAnsi="Calibri" w:cs="Calibri"/>
        </w:rPr>
      </w:pPr>
      <w:r w:rsidRPr="008D7D06">
        <w:rPr>
          <w:rFonts w:ascii="Calibri" w:hAnsi="Calibri" w:cs="Calibri"/>
        </w:rPr>
        <w:t xml:space="preserve">The Social Work Program at Howard Payne University upholds the professional values and ethical standards of the social work profession as outlined by the Council on Social Work </w:t>
      </w:r>
      <w:r w:rsidRPr="008D7D06">
        <w:rPr>
          <w:rFonts w:ascii="Calibri" w:hAnsi="Calibri" w:cs="Calibri"/>
        </w:rPr>
        <w:lastRenderedPageBreak/>
        <w:t>Education (CSWE) and the National Association of Social Workers (NASW). In accordance with these standards, the program is committed to fostering a learning and field education environment that promotes respect, equity, and inclusion.</w:t>
      </w:r>
    </w:p>
    <w:p w14:paraId="10DCC459" w14:textId="77777777" w:rsidR="004D6290" w:rsidRPr="008D7D06" w:rsidRDefault="004D6290" w:rsidP="004D6290">
      <w:pPr>
        <w:pStyle w:val="NoSpacing"/>
        <w:rPr>
          <w:rFonts w:ascii="Calibri" w:hAnsi="Calibri" w:cs="Calibri"/>
        </w:rPr>
      </w:pPr>
    </w:p>
    <w:p w14:paraId="00653BDD" w14:textId="77777777" w:rsidR="004D6290" w:rsidRPr="008D7D06" w:rsidRDefault="004D6290" w:rsidP="004D6290">
      <w:pPr>
        <w:pStyle w:val="NoSpacing"/>
        <w:rPr>
          <w:rFonts w:ascii="Calibri" w:hAnsi="Calibri" w:cs="Calibri"/>
        </w:rPr>
      </w:pPr>
      <w:r w:rsidRPr="008D7D06">
        <w:rPr>
          <w:rFonts w:ascii="Calibri" w:hAnsi="Calibri" w:cs="Calibri"/>
        </w:rPr>
        <w:t>Within the context of professional social work education and practice, the program does not discriminate on the basis of race, color, ethnicity, national origin, age, religion, sex, gender, gender identity or expression, sexual orientation, disability, marital status, political belief, or socioeconomic status.</w:t>
      </w:r>
    </w:p>
    <w:p w14:paraId="46B6433C" w14:textId="77777777" w:rsidR="004D6290" w:rsidRPr="008D7D06" w:rsidRDefault="004D6290" w:rsidP="004D6290">
      <w:pPr>
        <w:pStyle w:val="NoSpacing"/>
        <w:rPr>
          <w:rFonts w:ascii="Calibri" w:hAnsi="Calibri" w:cs="Calibri"/>
        </w:rPr>
      </w:pPr>
    </w:p>
    <w:p w14:paraId="593E263F" w14:textId="77777777" w:rsidR="004D6290" w:rsidRPr="008D7D06" w:rsidRDefault="004D6290" w:rsidP="004D6290">
      <w:pPr>
        <w:pStyle w:val="NoSpacing"/>
        <w:rPr>
          <w:rFonts w:ascii="Calibri" w:hAnsi="Calibri" w:cs="Calibri"/>
        </w:rPr>
      </w:pPr>
      <w:r w:rsidRPr="008D7D06">
        <w:rPr>
          <w:rFonts w:ascii="Calibri" w:hAnsi="Calibri" w:cs="Calibri"/>
        </w:rPr>
        <w:t>This commitment reflects the ethical mandate of the social work profession to uphold the dignity and worth of all persons and to advance human rights and social, economic, and environmental justice.</w:t>
      </w:r>
    </w:p>
    <w:p w14:paraId="404E11C2" w14:textId="77777777" w:rsidR="004D6290" w:rsidRPr="008D7D06" w:rsidRDefault="004D6290" w:rsidP="004D6290">
      <w:pPr>
        <w:pStyle w:val="NoSpacing"/>
        <w:rPr>
          <w:rStyle w:val="Strong"/>
          <w:rFonts w:ascii="Calibri" w:hAnsi="Calibri" w:cs="Calibri"/>
          <w:b w:val="0"/>
          <w:bCs w:val="0"/>
        </w:rPr>
      </w:pPr>
    </w:p>
    <w:p w14:paraId="0E0C1546" w14:textId="77777777" w:rsidR="004D6290" w:rsidRPr="00540BD2" w:rsidRDefault="004D6290" w:rsidP="00D61AA6">
      <w:pPr>
        <w:pStyle w:val="Heading3"/>
      </w:pPr>
      <w:bookmarkStart w:id="17" w:name="_Toc215133162"/>
      <w:bookmarkStart w:id="18" w:name="_Toc215167843"/>
      <w:r w:rsidRPr="00540BD2">
        <w:t>1.4 Accreditation Statement</w:t>
      </w:r>
      <w:bookmarkEnd w:id="17"/>
      <w:bookmarkEnd w:id="18"/>
    </w:p>
    <w:p w14:paraId="0098D116" w14:textId="77777777" w:rsidR="004D6290" w:rsidRPr="008D7D06" w:rsidRDefault="004D6290" w:rsidP="004D6290">
      <w:pPr>
        <w:rPr>
          <w:rFonts w:ascii="Calibri" w:hAnsi="Calibri" w:cs="Calibri"/>
          <w:szCs w:val="24"/>
        </w:rPr>
      </w:pPr>
      <w:r w:rsidRPr="008D7D06">
        <w:rPr>
          <w:rFonts w:ascii="Calibri" w:hAnsi="Calibri" w:cs="Calibri"/>
          <w:szCs w:val="24"/>
        </w:rPr>
        <w:t>The Bachelor of Social Work (</w:t>
      </w:r>
      <w:r>
        <w:rPr>
          <w:rFonts w:ascii="Calibri" w:hAnsi="Calibri" w:cs="Calibri"/>
          <w:szCs w:val="24"/>
        </w:rPr>
        <w:t>BSW</w:t>
      </w:r>
      <w:r w:rsidRPr="008D7D06">
        <w:rPr>
          <w:rFonts w:ascii="Calibri" w:hAnsi="Calibri" w:cs="Calibri"/>
          <w:szCs w:val="24"/>
        </w:rPr>
        <w:t xml:space="preserve">) Program at Howard Payne University is fully accredited by the Council on Social Work Education (CSWE) through its Commission on Accreditation. This accreditation ensures that the program meets national standards for social work education and that graduates are eligible to pursue state licensure and advanced study in social work. </w:t>
      </w:r>
    </w:p>
    <w:p w14:paraId="0199E461" w14:textId="77777777" w:rsidR="004D6290" w:rsidRPr="008D7D06" w:rsidRDefault="004D6290" w:rsidP="004D6290">
      <w:pPr>
        <w:rPr>
          <w:rFonts w:ascii="Calibri" w:hAnsi="Calibri" w:cs="Calibri"/>
          <w:szCs w:val="24"/>
        </w:rPr>
      </w:pPr>
    </w:p>
    <w:p w14:paraId="07DB173D" w14:textId="77777777" w:rsidR="004D6290" w:rsidRPr="008D7D06" w:rsidRDefault="004D6290" w:rsidP="004D6290">
      <w:pPr>
        <w:rPr>
          <w:rFonts w:ascii="Calibri" w:hAnsi="Calibri" w:cs="Calibri"/>
          <w:szCs w:val="24"/>
        </w:rPr>
      </w:pPr>
      <w:r w:rsidRPr="008D7D06">
        <w:rPr>
          <w:rFonts w:ascii="Calibri" w:hAnsi="Calibri" w:cs="Calibri"/>
          <w:szCs w:val="24"/>
        </w:rPr>
        <w:t xml:space="preserve">Accreditation applies only to the </w:t>
      </w:r>
      <w:r>
        <w:rPr>
          <w:rFonts w:ascii="Calibri" w:hAnsi="Calibri" w:cs="Calibri"/>
          <w:szCs w:val="24"/>
        </w:rPr>
        <w:t>BSW</w:t>
      </w:r>
      <w:r w:rsidRPr="008D7D06">
        <w:rPr>
          <w:rFonts w:ascii="Calibri" w:hAnsi="Calibri" w:cs="Calibri"/>
          <w:szCs w:val="24"/>
        </w:rPr>
        <w:t xml:space="preserve"> program and does not extend to other programs or degrees at the university.</w:t>
      </w:r>
    </w:p>
    <w:p w14:paraId="7B172E66" w14:textId="77777777" w:rsidR="004D6290" w:rsidRPr="008D7D06" w:rsidRDefault="004D6290" w:rsidP="004D6290">
      <w:pPr>
        <w:rPr>
          <w:rFonts w:ascii="Calibri" w:hAnsi="Calibri" w:cs="Calibri"/>
          <w:szCs w:val="24"/>
        </w:rPr>
      </w:pPr>
    </w:p>
    <w:p w14:paraId="435BE933" w14:textId="77777777" w:rsidR="004D6290" w:rsidRPr="00540BD2" w:rsidRDefault="004D6290" w:rsidP="00D61AA6">
      <w:pPr>
        <w:pStyle w:val="Heading3"/>
      </w:pPr>
      <w:bookmarkStart w:id="19" w:name="_Toc215133163"/>
      <w:bookmarkStart w:id="20" w:name="_Toc215167844"/>
      <w:r w:rsidRPr="00540BD2">
        <w:t>1.5 Howard Payne University</w:t>
      </w:r>
      <w:bookmarkEnd w:id="19"/>
      <w:bookmarkEnd w:id="20"/>
    </w:p>
    <w:p w14:paraId="380E2AB6" w14:textId="77777777" w:rsidR="004D6290" w:rsidRPr="008D7D06" w:rsidRDefault="004D6290" w:rsidP="004D6290">
      <w:pPr>
        <w:rPr>
          <w:rFonts w:ascii="Calibri" w:hAnsi="Calibri" w:cs="Calibri"/>
          <w:szCs w:val="24"/>
        </w:rPr>
      </w:pPr>
      <w:r w:rsidRPr="008D7D06">
        <w:rPr>
          <w:rFonts w:ascii="Calibri" w:hAnsi="Calibri" w:cs="Calibri"/>
          <w:szCs w:val="24"/>
        </w:rPr>
        <w:t xml:space="preserve">Howard Payne University is located in Brownwood, Texas, a community of about 19,000 people in the heart of Central Texas. Brownwood offers small town charm, local events, outdoor activities at Lake Brownwood, and a welcoming atmosphere. For more information, visit the Brownwood Area Chamber of Commerce at </w:t>
      </w:r>
      <w:hyperlink r:id="rId12" w:tgtFrame="_new" w:history="1">
        <w:r w:rsidRPr="008D7D06">
          <w:rPr>
            <w:rStyle w:val="Hyperlink"/>
            <w:rFonts w:ascii="Calibri" w:hAnsi="Calibri" w:cs="Calibri"/>
            <w:color w:val="auto"/>
            <w:szCs w:val="24"/>
          </w:rPr>
          <w:t>https://brownwoodchamber.org</w:t>
        </w:r>
      </w:hyperlink>
      <w:r w:rsidRPr="008D7D06">
        <w:rPr>
          <w:rFonts w:ascii="Calibri" w:hAnsi="Calibri" w:cs="Calibri"/>
          <w:szCs w:val="24"/>
        </w:rPr>
        <w:t>.</w:t>
      </w:r>
    </w:p>
    <w:p w14:paraId="12895226" w14:textId="77777777" w:rsidR="004D6290" w:rsidRPr="008D7D06" w:rsidRDefault="004D6290" w:rsidP="004D6290">
      <w:pPr>
        <w:rPr>
          <w:rStyle w:val="Strong"/>
          <w:rFonts w:ascii="Calibri" w:hAnsi="Calibri" w:cs="Calibri"/>
          <w:b w:val="0"/>
          <w:bCs w:val="0"/>
          <w:szCs w:val="24"/>
        </w:rPr>
      </w:pPr>
    </w:p>
    <w:p w14:paraId="392140F7"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HPU is a Christ-centered liberal arts university that blends faith and learning. The university is dedicated to academic excellence and preparing students for lives of service and purpose. With more than 100 majors, minors, and preprofessional programs in six academic schools (Business, Christian Studies, Education, Humanities, Science and Mathematics, and Nursing), HPU provides students with a wide range of opportunities.</w:t>
      </w:r>
    </w:p>
    <w:p w14:paraId="4BC6104F" w14:textId="77777777" w:rsidR="004D6290" w:rsidRPr="008D7D06" w:rsidRDefault="004D6290" w:rsidP="004D6290">
      <w:pPr>
        <w:rPr>
          <w:rFonts w:ascii="Calibri" w:hAnsi="Calibri" w:cs="Calibri"/>
          <w:snapToGrid/>
          <w:szCs w:val="24"/>
        </w:rPr>
      </w:pPr>
    </w:p>
    <w:p w14:paraId="086C729B" w14:textId="77777777" w:rsidR="004D6290" w:rsidRPr="008D7D06" w:rsidRDefault="004D6290" w:rsidP="004D6290">
      <w:pPr>
        <w:rPr>
          <w:rFonts w:ascii="Calibri" w:hAnsi="Calibri" w:cs="Calibri"/>
          <w:szCs w:val="24"/>
        </w:rPr>
      </w:pPr>
      <w:r w:rsidRPr="008D7D06">
        <w:rPr>
          <w:rFonts w:ascii="Calibri" w:hAnsi="Calibri" w:cs="Calibri"/>
          <w:szCs w:val="24"/>
        </w:rPr>
        <w:t xml:space="preserve">HPU has been nationally recognized for its commitment to student success, including strong rankings from major organizations such as </w:t>
      </w:r>
      <w:r w:rsidRPr="008D7D06">
        <w:rPr>
          <w:rFonts w:ascii="Calibri" w:hAnsi="Calibri" w:cs="Calibri"/>
          <w:i/>
          <w:iCs/>
          <w:szCs w:val="24"/>
        </w:rPr>
        <w:t>Forbes</w:t>
      </w:r>
      <w:r w:rsidRPr="008D7D06">
        <w:rPr>
          <w:rFonts w:ascii="Calibri" w:hAnsi="Calibri" w:cs="Calibri"/>
          <w:szCs w:val="24"/>
        </w:rPr>
        <w:t xml:space="preserve"> and </w:t>
      </w:r>
      <w:r w:rsidRPr="008D7D06">
        <w:rPr>
          <w:rFonts w:ascii="Calibri" w:hAnsi="Calibri" w:cs="Calibri"/>
          <w:i/>
          <w:iCs/>
          <w:szCs w:val="24"/>
        </w:rPr>
        <w:t>U.S. News &amp; World Report</w:t>
      </w:r>
      <w:r w:rsidRPr="008D7D06">
        <w:rPr>
          <w:rFonts w:ascii="Calibri" w:hAnsi="Calibri" w:cs="Calibri"/>
          <w:szCs w:val="24"/>
        </w:rPr>
        <w:t>. The university is consistently noted for its financial strength, academic quality, and dedication to supporting students from diverse backgrounds. Howard Payne University is also recognized as a Hispanic-Serving Institution (HIS) by the U.S. Department of Education</w:t>
      </w:r>
    </w:p>
    <w:p w14:paraId="437557DC" w14:textId="77777777" w:rsidR="004D6290" w:rsidRPr="008D7D06" w:rsidRDefault="004D6290" w:rsidP="004D6290">
      <w:pPr>
        <w:rPr>
          <w:rFonts w:ascii="Calibri" w:hAnsi="Calibri" w:cs="Calibri"/>
          <w:b/>
          <w:bCs/>
          <w:szCs w:val="24"/>
        </w:rPr>
      </w:pPr>
    </w:p>
    <w:p w14:paraId="07B86B91" w14:textId="77777777" w:rsidR="004D6290" w:rsidRPr="00540BD2" w:rsidRDefault="004D6290" w:rsidP="00D61AA6">
      <w:pPr>
        <w:pStyle w:val="Heading3"/>
      </w:pPr>
      <w:bookmarkStart w:id="21" w:name="_Toc215133164"/>
      <w:bookmarkStart w:id="22" w:name="_Toc215167845"/>
      <w:r w:rsidRPr="00540BD2">
        <w:t>1.6 Social Work Program</w:t>
      </w:r>
      <w:bookmarkEnd w:id="21"/>
      <w:bookmarkEnd w:id="22"/>
    </w:p>
    <w:p w14:paraId="49034895"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The Bachelor of Social Work (</w:t>
      </w:r>
      <w:r>
        <w:rPr>
          <w:rFonts w:ascii="Calibri" w:hAnsi="Calibri" w:cs="Calibri"/>
          <w:snapToGrid/>
          <w:szCs w:val="24"/>
        </w:rPr>
        <w:t>BSW</w:t>
      </w:r>
      <w:r w:rsidRPr="008D7D06">
        <w:rPr>
          <w:rFonts w:ascii="Calibri" w:hAnsi="Calibri" w:cs="Calibri"/>
          <w:snapToGrid/>
          <w:szCs w:val="24"/>
        </w:rPr>
        <w:t xml:space="preserve">) Program at Howard Payne University prepares students for professional service through a Christ-centered, liberal arts education. The program responds to </w:t>
      </w:r>
      <w:r w:rsidRPr="008D7D06">
        <w:rPr>
          <w:rFonts w:ascii="Calibri" w:hAnsi="Calibri" w:cs="Calibri"/>
          <w:snapToGrid/>
          <w:szCs w:val="24"/>
        </w:rPr>
        <w:lastRenderedPageBreak/>
        <w:t>the needs of the region, where issues such as poverty, limited access to health and social services, and educational disparities create a strong demand for skilled social workers.</w:t>
      </w:r>
    </w:p>
    <w:p w14:paraId="1E044ABB"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Students benefit from small class sizes, close support from faculty, and meaningful partnerships with local schools, churches, nonprofit organizations, and community agencies. These connections provide opportunities for field placements and hands-on learning experiences. The program emphasizes the Christian values of service, integrity, and justice, which closely align with the mission and values of the social work profession.</w:t>
      </w:r>
    </w:p>
    <w:p w14:paraId="25B3B02B" w14:textId="77777777" w:rsidR="004D6290" w:rsidRPr="008D7D06" w:rsidRDefault="004D6290" w:rsidP="004D6290">
      <w:pPr>
        <w:rPr>
          <w:rFonts w:ascii="Calibri" w:hAnsi="Calibri" w:cs="Calibri"/>
          <w:szCs w:val="24"/>
        </w:rPr>
      </w:pPr>
    </w:p>
    <w:p w14:paraId="797A18FD" w14:textId="77777777" w:rsidR="004D6290" w:rsidRPr="00540BD2" w:rsidRDefault="004D6290" w:rsidP="00D61AA6">
      <w:pPr>
        <w:pStyle w:val="Heading3"/>
      </w:pPr>
      <w:bookmarkStart w:id="23" w:name="_Toc215133165"/>
      <w:bookmarkStart w:id="24" w:name="_Toc215167846"/>
      <w:r w:rsidRPr="00540BD2">
        <w:t>1.7 The Department Mission Statement</w:t>
      </w:r>
      <w:bookmarkEnd w:id="23"/>
      <w:bookmarkEnd w:id="24"/>
    </w:p>
    <w:p w14:paraId="5C1DAB07" w14:textId="77777777" w:rsidR="004D6290" w:rsidRPr="008D7D06" w:rsidRDefault="004D6290" w:rsidP="004D6290">
      <w:pPr>
        <w:rPr>
          <w:rFonts w:ascii="Calibri" w:hAnsi="Calibri" w:cs="Calibri"/>
          <w:szCs w:val="24"/>
        </w:rPr>
      </w:pPr>
      <w:r w:rsidRPr="008D7D06">
        <w:rPr>
          <w:rFonts w:ascii="Calibri" w:hAnsi="Calibri" w:cs="Calibri"/>
          <w:szCs w:val="24"/>
        </w:rPr>
        <w:t>The Department of Social Work at Howard Payne University is committed to being a Christ-centered academic community dedicated to excellence, offering generalist social work education to a diverse student body grounded in faith and the essential knowledge, values, and skills of the profession.</w:t>
      </w:r>
    </w:p>
    <w:p w14:paraId="793714D0" w14:textId="77777777" w:rsidR="004D6290" w:rsidRPr="008D7D06" w:rsidRDefault="004D6290" w:rsidP="004D6290">
      <w:pPr>
        <w:rPr>
          <w:rFonts w:ascii="Calibri" w:hAnsi="Calibri" w:cs="Calibri"/>
          <w:szCs w:val="24"/>
        </w:rPr>
      </w:pPr>
    </w:p>
    <w:p w14:paraId="512677A2" w14:textId="77777777" w:rsidR="004D6290" w:rsidRPr="00540BD2" w:rsidRDefault="004D6290" w:rsidP="00D61AA6">
      <w:pPr>
        <w:pStyle w:val="Heading3"/>
      </w:pPr>
      <w:bookmarkStart w:id="25" w:name="_Toc215133166"/>
      <w:bookmarkStart w:id="26" w:name="_Toc215167847"/>
      <w:r w:rsidRPr="00540BD2">
        <w:t>1.8 Goals of the Program</w:t>
      </w:r>
      <w:bookmarkEnd w:id="25"/>
      <w:bookmarkEnd w:id="26"/>
    </w:p>
    <w:p w14:paraId="4BC8564C" w14:textId="77777777" w:rsidR="004D6290" w:rsidRPr="008D7D06" w:rsidRDefault="004D6290" w:rsidP="004D6290">
      <w:pPr>
        <w:rPr>
          <w:rFonts w:ascii="Calibri" w:hAnsi="Calibri" w:cs="Calibri"/>
          <w:szCs w:val="24"/>
        </w:rPr>
      </w:pPr>
      <w:r w:rsidRPr="008D7D06">
        <w:rPr>
          <w:rFonts w:ascii="Calibri" w:hAnsi="Calibri" w:cs="Calibri"/>
          <w:szCs w:val="24"/>
        </w:rPr>
        <w:t>The goals of the Social Work Program are to:</w:t>
      </w:r>
    </w:p>
    <w:p w14:paraId="5FA37048" w14:textId="77777777" w:rsidR="004D6290" w:rsidRPr="008D7D06" w:rsidRDefault="004D6290" w:rsidP="004D6290">
      <w:pPr>
        <w:pStyle w:val="ListParagraph"/>
        <w:numPr>
          <w:ilvl w:val="0"/>
          <w:numId w:val="3"/>
        </w:numPr>
        <w:rPr>
          <w:rFonts w:ascii="Calibri" w:hAnsi="Calibri" w:cs="Calibri"/>
          <w:szCs w:val="24"/>
        </w:rPr>
      </w:pPr>
      <w:r w:rsidRPr="008D7D06">
        <w:rPr>
          <w:rFonts w:ascii="Calibri" w:hAnsi="Calibri" w:cs="Calibri"/>
          <w:b/>
          <w:bCs/>
          <w:snapToGrid/>
          <w:szCs w:val="24"/>
        </w:rPr>
        <w:t>Faith &amp; Service:</w:t>
      </w:r>
      <w:r w:rsidRPr="008D7D06">
        <w:rPr>
          <w:rFonts w:ascii="Calibri" w:hAnsi="Calibri" w:cs="Calibri"/>
          <w:snapToGrid/>
          <w:szCs w:val="24"/>
        </w:rPr>
        <w:t xml:space="preserve"> Provide a Christ-centered learning community that integrates faith, compassion, service, and integrity into social work education. </w:t>
      </w:r>
      <w:r w:rsidRPr="008D7D06">
        <w:rPr>
          <w:rFonts w:ascii="Calibri" w:hAnsi="Calibri" w:cs="Calibri"/>
          <w:i/>
          <w:iCs/>
          <w:snapToGrid/>
          <w:szCs w:val="24"/>
        </w:rPr>
        <w:t>(CSWE Competency 1)</w:t>
      </w:r>
    </w:p>
    <w:p w14:paraId="1C176FB9" w14:textId="77777777" w:rsidR="004D6290" w:rsidRPr="008D7D06" w:rsidRDefault="004D6290" w:rsidP="004D6290">
      <w:pPr>
        <w:pStyle w:val="ListParagraph"/>
        <w:numPr>
          <w:ilvl w:val="0"/>
          <w:numId w:val="3"/>
        </w:numPr>
        <w:rPr>
          <w:rFonts w:ascii="Calibri" w:hAnsi="Calibri" w:cs="Calibri"/>
          <w:szCs w:val="24"/>
        </w:rPr>
      </w:pPr>
      <w:r w:rsidRPr="008D7D06">
        <w:rPr>
          <w:rFonts w:ascii="Calibri" w:hAnsi="Calibri" w:cs="Calibri"/>
          <w:b/>
          <w:bCs/>
          <w:snapToGrid/>
          <w:szCs w:val="24"/>
        </w:rPr>
        <w:t>Generalist Practice:</w:t>
      </w:r>
      <w:r w:rsidRPr="008D7D06">
        <w:rPr>
          <w:rFonts w:ascii="Calibri" w:hAnsi="Calibri" w:cs="Calibri"/>
          <w:snapToGrid/>
          <w:szCs w:val="24"/>
        </w:rPr>
        <w:t xml:space="preserve"> Deliver an evidence-informed curriculum that prepares students for ethical and effective generalist practice with individuals, families, groups, organizations, and communities. </w:t>
      </w:r>
      <w:r w:rsidRPr="008D7D06">
        <w:rPr>
          <w:rFonts w:ascii="Calibri" w:hAnsi="Calibri" w:cs="Calibri"/>
          <w:i/>
          <w:iCs/>
          <w:snapToGrid/>
          <w:szCs w:val="24"/>
        </w:rPr>
        <w:t>(CSWE Competency 7, 8, 9)</w:t>
      </w:r>
    </w:p>
    <w:p w14:paraId="4A25BF75" w14:textId="77777777" w:rsidR="004D6290" w:rsidRPr="008D7D06" w:rsidRDefault="004D6290" w:rsidP="004D6290">
      <w:pPr>
        <w:pStyle w:val="ListParagraph"/>
        <w:numPr>
          <w:ilvl w:val="0"/>
          <w:numId w:val="3"/>
        </w:numPr>
        <w:rPr>
          <w:rFonts w:ascii="Calibri" w:hAnsi="Calibri" w:cs="Calibri"/>
          <w:szCs w:val="24"/>
        </w:rPr>
      </w:pPr>
      <w:r w:rsidRPr="008D7D06">
        <w:rPr>
          <w:rFonts w:ascii="Calibri" w:hAnsi="Calibri" w:cs="Calibri"/>
          <w:b/>
          <w:bCs/>
          <w:snapToGrid/>
          <w:szCs w:val="24"/>
        </w:rPr>
        <w:t>Excellence &amp; Growth:</w:t>
      </w:r>
      <w:r w:rsidRPr="008D7D06">
        <w:rPr>
          <w:rFonts w:ascii="Calibri" w:hAnsi="Calibri" w:cs="Calibri"/>
          <w:snapToGrid/>
          <w:szCs w:val="24"/>
        </w:rPr>
        <w:t xml:space="preserve"> Promote high academic standards, critical thinking, lifelong learning, and professional development in a changing social work environment. </w:t>
      </w:r>
      <w:r w:rsidRPr="008D7D06">
        <w:rPr>
          <w:rFonts w:ascii="Calibri" w:hAnsi="Calibri" w:cs="Calibri"/>
          <w:i/>
          <w:iCs/>
          <w:snapToGrid/>
          <w:szCs w:val="24"/>
        </w:rPr>
        <w:t>(CSWE Competency 1)</w:t>
      </w:r>
    </w:p>
    <w:p w14:paraId="252ECEA3" w14:textId="77777777" w:rsidR="004D6290" w:rsidRPr="008D7D06" w:rsidRDefault="004D6290" w:rsidP="004D6290">
      <w:pPr>
        <w:pStyle w:val="ListParagraph"/>
        <w:numPr>
          <w:ilvl w:val="0"/>
          <w:numId w:val="3"/>
        </w:numPr>
        <w:rPr>
          <w:rFonts w:ascii="Calibri" w:hAnsi="Calibri" w:cs="Calibri"/>
          <w:szCs w:val="24"/>
        </w:rPr>
      </w:pPr>
      <w:r w:rsidRPr="008D7D06">
        <w:rPr>
          <w:rFonts w:ascii="Calibri" w:hAnsi="Calibri" w:cs="Calibri"/>
          <w:b/>
          <w:bCs/>
          <w:snapToGrid/>
          <w:szCs w:val="24"/>
        </w:rPr>
        <w:t>Diversity &amp; Inclusion:</w:t>
      </w:r>
      <w:r w:rsidRPr="008D7D06">
        <w:rPr>
          <w:rFonts w:ascii="Calibri" w:hAnsi="Calibri" w:cs="Calibri"/>
          <w:snapToGrid/>
          <w:szCs w:val="24"/>
        </w:rPr>
        <w:t xml:space="preserve"> Foster a respectful and inclusive learning environment that values human dignity, embraces differences, and promotes fairness and justice in practice. </w:t>
      </w:r>
      <w:r w:rsidRPr="008D7D06">
        <w:rPr>
          <w:rFonts w:ascii="Calibri" w:hAnsi="Calibri" w:cs="Calibri"/>
          <w:i/>
          <w:iCs/>
          <w:snapToGrid/>
          <w:szCs w:val="24"/>
        </w:rPr>
        <w:t>(CSWE Competency 3)</w:t>
      </w:r>
    </w:p>
    <w:p w14:paraId="0FBA029C" w14:textId="77777777" w:rsidR="004D6290" w:rsidRPr="008D7D06" w:rsidRDefault="004D6290" w:rsidP="004D6290">
      <w:pPr>
        <w:pStyle w:val="ListParagraph"/>
        <w:numPr>
          <w:ilvl w:val="0"/>
          <w:numId w:val="3"/>
        </w:numPr>
        <w:rPr>
          <w:rFonts w:ascii="Calibri" w:hAnsi="Calibri" w:cs="Calibri"/>
          <w:szCs w:val="24"/>
        </w:rPr>
      </w:pPr>
      <w:r w:rsidRPr="008D7D06">
        <w:rPr>
          <w:rFonts w:ascii="Calibri" w:hAnsi="Calibri" w:cs="Calibri"/>
          <w:b/>
          <w:bCs/>
          <w:snapToGrid/>
          <w:szCs w:val="24"/>
        </w:rPr>
        <w:t>Ethics &amp; Integrity:</w:t>
      </w:r>
      <w:r w:rsidRPr="008D7D06">
        <w:rPr>
          <w:rFonts w:ascii="Calibri" w:hAnsi="Calibri" w:cs="Calibri"/>
          <w:snapToGrid/>
          <w:szCs w:val="24"/>
        </w:rPr>
        <w:t xml:space="preserve"> Instill a commitment to Christian values and the NASW Code of Ethics to guide responsible and ethical practice. </w:t>
      </w:r>
      <w:r w:rsidRPr="008D7D06">
        <w:rPr>
          <w:rFonts w:ascii="Calibri" w:hAnsi="Calibri" w:cs="Calibri"/>
          <w:i/>
          <w:iCs/>
          <w:snapToGrid/>
          <w:szCs w:val="24"/>
        </w:rPr>
        <w:t>(CSWE Competency 1)</w:t>
      </w:r>
    </w:p>
    <w:p w14:paraId="6E02C168" w14:textId="77777777" w:rsidR="004D6290" w:rsidRPr="00F923F4" w:rsidRDefault="004D6290" w:rsidP="004D6290">
      <w:pPr>
        <w:pStyle w:val="ListParagraph"/>
        <w:numPr>
          <w:ilvl w:val="0"/>
          <w:numId w:val="3"/>
        </w:numPr>
        <w:rPr>
          <w:rFonts w:ascii="Calibri" w:hAnsi="Calibri" w:cs="Calibri"/>
          <w:i/>
          <w:iCs/>
          <w:szCs w:val="24"/>
        </w:rPr>
      </w:pPr>
      <w:r w:rsidRPr="008D7D06">
        <w:rPr>
          <w:rFonts w:ascii="Calibri" w:hAnsi="Calibri" w:cs="Calibri"/>
          <w:b/>
          <w:bCs/>
          <w:snapToGrid/>
          <w:szCs w:val="24"/>
        </w:rPr>
        <w:t>Competence &amp; Justice:</w:t>
      </w:r>
      <w:r w:rsidRPr="008D7D06">
        <w:rPr>
          <w:rFonts w:ascii="Calibri" w:hAnsi="Calibri" w:cs="Calibri"/>
          <w:snapToGrid/>
          <w:szCs w:val="24"/>
        </w:rPr>
        <w:t xml:space="preserve"> Prepare students with the core competencies for entry-level practice, including policy engagement, to promote social, economic, racial, and environmental justice. </w:t>
      </w:r>
      <w:r w:rsidRPr="00F923F4">
        <w:rPr>
          <w:rFonts w:ascii="Calibri" w:hAnsi="Calibri" w:cs="Calibri"/>
          <w:i/>
          <w:iCs/>
          <w:snapToGrid/>
          <w:szCs w:val="24"/>
        </w:rPr>
        <w:t>(CSWE Competency 2, 5)</w:t>
      </w:r>
    </w:p>
    <w:p w14:paraId="7AC2AF75" w14:textId="77777777" w:rsidR="004D6290" w:rsidRPr="008D7D06" w:rsidRDefault="004D6290" w:rsidP="004D6290">
      <w:pPr>
        <w:pStyle w:val="ListParagraph"/>
        <w:numPr>
          <w:ilvl w:val="0"/>
          <w:numId w:val="3"/>
        </w:numPr>
        <w:rPr>
          <w:rFonts w:ascii="Calibri" w:hAnsi="Calibri" w:cs="Calibri"/>
          <w:szCs w:val="24"/>
        </w:rPr>
      </w:pPr>
      <w:r w:rsidRPr="008D7D06">
        <w:rPr>
          <w:rStyle w:val="Strong"/>
          <w:rFonts w:ascii="Calibri" w:hAnsi="Calibri" w:cs="Calibri"/>
          <w:szCs w:val="24"/>
        </w:rPr>
        <w:t>Research &amp; Collaboration</w:t>
      </w:r>
      <w:r w:rsidRPr="008D7D06">
        <w:rPr>
          <w:rFonts w:ascii="Calibri" w:hAnsi="Calibri" w:cs="Calibri"/>
          <w:szCs w:val="24"/>
        </w:rPr>
        <w:t xml:space="preserve">: Promote the integration of research and evidence to guide social work practice, encourage collaboration across disciplines, and support innovation in service to individuals, families, and communities. </w:t>
      </w:r>
      <w:r w:rsidRPr="00F923F4">
        <w:rPr>
          <w:rFonts w:ascii="Calibri" w:hAnsi="Calibri" w:cs="Calibri"/>
          <w:i/>
          <w:iCs/>
          <w:szCs w:val="24"/>
        </w:rPr>
        <w:t>(CSWE Competency 4)</w:t>
      </w:r>
    </w:p>
    <w:p w14:paraId="19D2254D" w14:textId="77777777" w:rsidR="004D6290" w:rsidRPr="008D7D06" w:rsidRDefault="004D6290" w:rsidP="004D6290">
      <w:pPr>
        <w:rPr>
          <w:rFonts w:ascii="Calibri" w:hAnsi="Calibri" w:cs="Calibri"/>
          <w:b/>
          <w:bCs/>
          <w:snapToGrid/>
          <w:szCs w:val="24"/>
        </w:rPr>
      </w:pPr>
    </w:p>
    <w:p w14:paraId="2DEDAFF3" w14:textId="77777777" w:rsidR="004D6290" w:rsidRPr="00540BD2" w:rsidRDefault="004D6290" w:rsidP="00D61AA6">
      <w:pPr>
        <w:pStyle w:val="Heading3"/>
      </w:pPr>
      <w:bookmarkStart w:id="27" w:name="_Toc215133167"/>
      <w:bookmarkStart w:id="28" w:name="_Toc215167848"/>
      <w:r w:rsidRPr="00540BD2">
        <w:t>1.9 Program Objectives</w:t>
      </w:r>
      <w:bookmarkEnd w:id="27"/>
      <w:bookmarkEnd w:id="28"/>
    </w:p>
    <w:p w14:paraId="1283C0DE" w14:textId="77777777" w:rsidR="004D6290" w:rsidRPr="008D7D06" w:rsidRDefault="004D6290" w:rsidP="004D6290">
      <w:pPr>
        <w:rPr>
          <w:rFonts w:ascii="Calibri" w:hAnsi="Calibri" w:cs="Calibri"/>
          <w:szCs w:val="24"/>
        </w:rPr>
      </w:pPr>
      <w:r w:rsidRPr="008D7D06">
        <w:rPr>
          <w:rFonts w:ascii="Calibri" w:hAnsi="Calibri" w:cs="Calibri"/>
          <w:szCs w:val="24"/>
        </w:rPr>
        <w:t>Graduates of the Bachelor of Social Work program at Howard Payne University will be able to:</w:t>
      </w:r>
    </w:p>
    <w:p w14:paraId="638AB1FA" w14:textId="77777777" w:rsidR="004D6290" w:rsidRPr="008D7D06" w:rsidRDefault="004D6290" w:rsidP="004D6290">
      <w:pPr>
        <w:pStyle w:val="ListParagraph"/>
        <w:numPr>
          <w:ilvl w:val="0"/>
          <w:numId w:val="4"/>
        </w:numPr>
        <w:rPr>
          <w:rFonts w:ascii="Calibri" w:hAnsi="Calibri" w:cs="Calibri"/>
          <w:snapToGrid/>
          <w:szCs w:val="24"/>
        </w:rPr>
      </w:pPr>
      <w:r w:rsidRPr="008D7D06">
        <w:rPr>
          <w:rFonts w:ascii="Calibri" w:hAnsi="Calibri" w:cs="Calibri"/>
          <w:b/>
          <w:bCs/>
          <w:snapToGrid/>
          <w:szCs w:val="24"/>
        </w:rPr>
        <w:t>Live Out Ethics &amp; Faith:</w:t>
      </w:r>
      <w:r w:rsidRPr="008D7D06">
        <w:rPr>
          <w:rFonts w:ascii="Calibri" w:hAnsi="Calibri" w:cs="Calibri"/>
          <w:snapToGrid/>
          <w:szCs w:val="24"/>
        </w:rPr>
        <w:t xml:space="preserve"> Demonstrate professional behavior and integrity, guided by Christian values and the NASW Code of Ethics. </w:t>
      </w:r>
      <w:r w:rsidRPr="008D7D06">
        <w:rPr>
          <w:rFonts w:ascii="Calibri" w:hAnsi="Calibri" w:cs="Calibri"/>
          <w:i/>
          <w:iCs/>
          <w:snapToGrid/>
          <w:szCs w:val="24"/>
        </w:rPr>
        <w:t>(CSWE Competency 1)</w:t>
      </w:r>
    </w:p>
    <w:p w14:paraId="5ADABFE6" w14:textId="77777777" w:rsidR="004D6290" w:rsidRPr="008D7D06" w:rsidRDefault="004D6290" w:rsidP="004D6290">
      <w:pPr>
        <w:pStyle w:val="ListParagraph"/>
        <w:numPr>
          <w:ilvl w:val="0"/>
          <w:numId w:val="4"/>
        </w:numPr>
        <w:rPr>
          <w:rFonts w:ascii="Calibri" w:hAnsi="Calibri" w:cs="Calibri"/>
          <w:snapToGrid/>
          <w:szCs w:val="24"/>
        </w:rPr>
      </w:pPr>
      <w:r w:rsidRPr="008D7D06">
        <w:rPr>
          <w:rFonts w:ascii="Calibri" w:hAnsi="Calibri" w:cs="Calibri"/>
          <w:b/>
          <w:bCs/>
          <w:snapToGrid/>
          <w:szCs w:val="24"/>
        </w:rPr>
        <w:t>Practice as Generalist Social Workers:</w:t>
      </w:r>
      <w:r w:rsidRPr="008D7D06">
        <w:rPr>
          <w:rFonts w:ascii="Calibri" w:hAnsi="Calibri" w:cs="Calibri"/>
          <w:snapToGrid/>
          <w:szCs w:val="24"/>
        </w:rPr>
        <w:t xml:space="preserve"> Apply engagement, assessment, intervention, and evaluation skills with individuals, families, groups, organizations, and communities. </w:t>
      </w:r>
      <w:r w:rsidRPr="008D7D06">
        <w:rPr>
          <w:rFonts w:ascii="Calibri" w:hAnsi="Calibri" w:cs="Calibri"/>
          <w:i/>
          <w:iCs/>
          <w:snapToGrid/>
          <w:szCs w:val="24"/>
        </w:rPr>
        <w:t>(CSWE Competency 7,8,9)</w:t>
      </w:r>
    </w:p>
    <w:p w14:paraId="1500D2F8" w14:textId="77777777" w:rsidR="004D6290" w:rsidRPr="008D7D06" w:rsidRDefault="004D6290" w:rsidP="004D6290">
      <w:pPr>
        <w:pStyle w:val="ListParagraph"/>
        <w:numPr>
          <w:ilvl w:val="0"/>
          <w:numId w:val="4"/>
        </w:numPr>
        <w:rPr>
          <w:rFonts w:ascii="Calibri" w:hAnsi="Calibri" w:cs="Calibri"/>
          <w:snapToGrid/>
          <w:szCs w:val="24"/>
        </w:rPr>
      </w:pPr>
      <w:r w:rsidRPr="008D7D06">
        <w:rPr>
          <w:rFonts w:ascii="Calibri" w:hAnsi="Calibri" w:cs="Calibri"/>
          <w:b/>
          <w:bCs/>
          <w:snapToGrid/>
          <w:szCs w:val="24"/>
        </w:rPr>
        <w:lastRenderedPageBreak/>
        <w:t>Respect &amp; Value Diversity:</w:t>
      </w:r>
      <w:r w:rsidRPr="008D7D06">
        <w:rPr>
          <w:rFonts w:ascii="Calibri" w:hAnsi="Calibri" w:cs="Calibri"/>
          <w:snapToGrid/>
          <w:szCs w:val="24"/>
        </w:rPr>
        <w:t xml:space="preserve"> Engage with people from diverse backgrounds with humility and respect, promoting dignity, fairness, and justice. </w:t>
      </w:r>
      <w:r w:rsidRPr="008D7D06">
        <w:rPr>
          <w:rFonts w:ascii="Calibri" w:hAnsi="Calibri" w:cs="Calibri"/>
          <w:i/>
          <w:iCs/>
          <w:snapToGrid/>
          <w:szCs w:val="24"/>
        </w:rPr>
        <w:t>(CSWE Competency 3)</w:t>
      </w:r>
    </w:p>
    <w:p w14:paraId="5BAA2399" w14:textId="77777777" w:rsidR="004D6290" w:rsidRPr="008D7D06" w:rsidRDefault="004D6290" w:rsidP="004D6290">
      <w:pPr>
        <w:pStyle w:val="ListParagraph"/>
        <w:numPr>
          <w:ilvl w:val="0"/>
          <w:numId w:val="4"/>
        </w:numPr>
        <w:rPr>
          <w:rFonts w:ascii="Calibri" w:hAnsi="Calibri" w:cs="Calibri"/>
          <w:snapToGrid/>
          <w:szCs w:val="24"/>
        </w:rPr>
      </w:pPr>
      <w:r w:rsidRPr="008D7D06">
        <w:rPr>
          <w:rFonts w:ascii="Calibri" w:hAnsi="Calibri" w:cs="Calibri"/>
          <w:b/>
          <w:bCs/>
          <w:snapToGrid/>
          <w:szCs w:val="24"/>
        </w:rPr>
        <w:t>Promote Justice &amp; Well-Being:</w:t>
      </w:r>
      <w:r w:rsidRPr="008D7D06">
        <w:rPr>
          <w:rFonts w:ascii="Calibri" w:hAnsi="Calibri" w:cs="Calibri"/>
          <w:snapToGrid/>
          <w:szCs w:val="24"/>
        </w:rPr>
        <w:t xml:space="preserve"> Advocate for human rights and policies that advance social, economic, racial, and environmental well-being. </w:t>
      </w:r>
      <w:r w:rsidRPr="008D7D06">
        <w:rPr>
          <w:rFonts w:ascii="Calibri" w:hAnsi="Calibri" w:cs="Calibri"/>
          <w:i/>
          <w:iCs/>
          <w:snapToGrid/>
          <w:szCs w:val="24"/>
        </w:rPr>
        <w:t>(CSWE Competency 2, 5)</w:t>
      </w:r>
    </w:p>
    <w:p w14:paraId="29248491" w14:textId="77777777" w:rsidR="004D6290" w:rsidRPr="008D7D06" w:rsidRDefault="004D6290" w:rsidP="004D6290">
      <w:pPr>
        <w:pStyle w:val="ListParagraph"/>
        <w:numPr>
          <w:ilvl w:val="0"/>
          <w:numId w:val="4"/>
        </w:numPr>
        <w:rPr>
          <w:rFonts w:ascii="Calibri" w:hAnsi="Calibri" w:cs="Calibri"/>
          <w:snapToGrid/>
          <w:szCs w:val="24"/>
        </w:rPr>
      </w:pPr>
      <w:r w:rsidRPr="008D7D06">
        <w:rPr>
          <w:rFonts w:ascii="Calibri" w:hAnsi="Calibri" w:cs="Calibri"/>
          <w:b/>
          <w:bCs/>
          <w:snapToGrid/>
          <w:szCs w:val="24"/>
        </w:rPr>
        <w:t>Use Research &amp; Collaboration:</w:t>
      </w:r>
      <w:r w:rsidRPr="008D7D06">
        <w:rPr>
          <w:rFonts w:ascii="Calibri" w:hAnsi="Calibri" w:cs="Calibri"/>
          <w:snapToGrid/>
          <w:szCs w:val="24"/>
        </w:rPr>
        <w:t xml:space="preserve"> Apply research to guide practice, and work effectively with other professionals through leadership, teamwork, and communication. </w:t>
      </w:r>
      <w:r w:rsidRPr="008D7D06">
        <w:rPr>
          <w:rFonts w:ascii="Calibri" w:hAnsi="Calibri" w:cs="Calibri"/>
          <w:i/>
          <w:iCs/>
          <w:snapToGrid/>
          <w:szCs w:val="24"/>
        </w:rPr>
        <w:t>(CSWE Competency 4, 6)</w:t>
      </w:r>
    </w:p>
    <w:p w14:paraId="78FE7C4C" w14:textId="77777777" w:rsidR="004D6290" w:rsidRPr="008D7D06" w:rsidRDefault="004D6290" w:rsidP="004D6290">
      <w:pPr>
        <w:pStyle w:val="ListParagraph"/>
        <w:numPr>
          <w:ilvl w:val="0"/>
          <w:numId w:val="4"/>
        </w:numPr>
        <w:rPr>
          <w:rFonts w:ascii="Calibri" w:hAnsi="Calibri" w:cs="Calibri"/>
          <w:snapToGrid/>
          <w:szCs w:val="24"/>
        </w:rPr>
      </w:pPr>
      <w:r w:rsidRPr="008D7D06">
        <w:rPr>
          <w:rFonts w:ascii="Calibri" w:hAnsi="Calibri" w:cs="Calibri"/>
          <w:b/>
          <w:bCs/>
          <w:snapToGrid/>
          <w:szCs w:val="24"/>
        </w:rPr>
        <w:t>Keep Growing Professionally:</w:t>
      </w:r>
      <w:r w:rsidRPr="008D7D06">
        <w:rPr>
          <w:rFonts w:ascii="Calibri" w:hAnsi="Calibri" w:cs="Calibri"/>
          <w:snapToGrid/>
          <w:szCs w:val="24"/>
        </w:rPr>
        <w:t xml:space="preserve"> Integrate classroom learning with field experiences and commit to lifelong learning and professional development. </w:t>
      </w:r>
      <w:r w:rsidRPr="008D7D06">
        <w:rPr>
          <w:rFonts w:ascii="Calibri" w:hAnsi="Calibri" w:cs="Calibri"/>
          <w:i/>
          <w:iCs/>
          <w:snapToGrid/>
          <w:szCs w:val="24"/>
        </w:rPr>
        <w:t>(CSWE Competency 1, 6)</w:t>
      </w:r>
    </w:p>
    <w:p w14:paraId="55F376B4" w14:textId="77777777" w:rsidR="004D6290" w:rsidRPr="008D7D06" w:rsidRDefault="004D6290" w:rsidP="004D6290">
      <w:pPr>
        <w:pStyle w:val="NoSpacing"/>
        <w:rPr>
          <w:rFonts w:ascii="Calibri" w:hAnsi="Calibri" w:cs="Calibri"/>
        </w:rPr>
      </w:pPr>
    </w:p>
    <w:p w14:paraId="781DC468" w14:textId="77777777" w:rsidR="004D6290" w:rsidRPr="00540BD2" w:rsidRDefault="004D6290" w:rsidP="00D61AA6">
      <w:pPr>
        <w:pStyle w:val="Heading3"/>
      </w:pPr>
      <w:bookmarkStart w:id="29" w:name="_Toc215133168"/>
      <w:bookmarkStart w:id="30" w:name="_Toc215167849"/>
      <w:r w:rsidRPr="00540BD2">
        <w:t>1.10 Professional Expectations for Social Work Students</w:t>
      </w:r>
      <w:bookmarkEnd w:id="29"/>
      <w:bookmarkEnd w:id="30"/>
    </w:p>
    <w:p w14:paraId="2904D500" w14:textId="77777777" w:rsidR="004D6290" w:rsidRPr="008D7D06" w:rsidRDefault="004D6290" w:rsidP="004D6290">
      <w:pPr>
        <w:pStyle w:val="NoSpacing"/>
        <w:rPr>
          <w:rFonts w:ascii="Calibri" w:hAnsi="Calibri" w:cs="Calibri"/>
        </w:rPr>
      </w:pPr>
      <w:r w:rsidRPr="008D7D06">
        <w:rPr>
          <w:rFonts w:ascii="Calibri" w:hAnsi="Calibri" w:cs="Calibri"/>
        </w:rPr>
        <w:t xml:space="preserve">Students in the </w:t>
      </w:r>
      <w:r>
        <w:rPr>
          <w:rFonts w:ascii="Calibri" w:hAnsi="Calibri" w:cs="Calibri"/>
        </w:rPr>
        <w:t>BSW</w:t>
      </w:r>
      <w:r w:rsidRPr="008D7D06">
        <w:rPr>
          <w:rFonts w:ascii="Calibri" w:hAnsi="Calibri" w:cs="Calibri"/>
        </w:rPr>
        <w:t xml:space="preserve"> Program are expected to uphold the highest standards of professional conduct both in the classroom and in the community. These expectations reflect the </w:t>
      </w:r>
      <w:r w:rsidRPr="008D7D06">
        <w:rPr>
          <w:rStyle w:val="Strong"/>
          <w:rFonts w:ascii="Calibri" w:hAnsi="Calibri" w:cs="Calibri"/>
        </w:rPr>
        <w:t>NASW Code of Ethics</w:t>
      </w:r>
      <w:r w:rsidRPr="008D7D06">
        <w:rPr>
          <w:rFonts w:ascii="Calibri" w:hAnsi="Calibri" w:cs="Calibri"/>
          <w:b/>
          <w:bCs/>
        </w:rPr>
        <w:t xml:space="preserve">, </w:t>
      </w:r>
      <w:r w:rsidRPr="008D7D06">
        <w:rPr>
          <w:rFonts w:ascii="Calibri" w:hAnsi="Calibri" w:cs="Calibri"/>
        </w:rPr>
        <w:t>the</w:t>
      </w:r>
      <w:r w:rsidRPr="008D7D06">
        <w:rPr>
          <w:rFonts w:ascii="Calibri" w:hAnsi="Calibri" w:cs="Calibri"/>
          <w:b/>
          <w:bCs/>
        </w:rPr>
        <w:t xml:space="preserve"> </w:t>
      </w:r>
      <w:r w:rsidRPr="008D7D06">
        <w:rPr>
          <w:rStyle w:val="Strong"/>
          <w:rFonts w:ascii="Calibri" w:hAnsi="Calibri" w:cs="Calibri"/>
        </w:rPr>
        <w:t>HPU Student Code of Conduct</w:t>
      </w:r>
      <w:r w:rsidRPr="008D7D06">
        <w:rPr>
          <w:rFonts w:ascii="Calibri" w:hAnsi="Calibri" w:cs="Calibri"/>
          <w:b/>
          <w:bCs/>
        </w:rPr>
        <w:t>,</w:t>
      </w:r>
      <w:r w:rsidRPr="008D7D06">
        <w:rPr>
          <w:rFonts w:ascii="Calibri" w:hAnsi="Calibri" w:cs="Calibri"/>
        </w:rPr>
        <w:t xml:space="preserve"> and the values of the profession.</w:t>
      </w:r>
    </w:p>
    <w:p w14:paraId="396C2735" w14:textId="77777777" w:rsidR="004D6290" w:rsidRPr="008D7D06" w:rsidRDefault="004D6290" w:rsidP="004D6290">
      <w:pPr>
        <w:pStyle w:val="NoSpacing"/>
        <w:rPr>
          <w:rStyle w:val="Strong"/>
          <w:rFonts w:ascii="Calibri" w:hAnsi="Calibri" w:cs="Calibri"/>
        </w:rPr>
      </w:pPr>
    </w:p>
    <w:p w14:paraId="0528FDAA" w14:textId="77777777" w:rsidR="004D6290" w:rsidRPr="008D7D06" w:rsidRDefault="004D6290" w:rsidP="004D6290">
      <w:pPr>
        <w:pStyle w:val="NoSpacing"/>
        <w:rPr>
          <w:rFonts w:ascii="Calibri" w:hAnsi="Calibri" w:cs="Calibri"/>
        </w:rPr>
      </w:pPr>
      <w:r w:rsidRPr="008D7D06">
        <w:rPr>
          <w:rStyle w:val="Strong"/>
          <w:rFonts w:ascii="Calibri" w:hAnsi="Calibri" w:cs="Calibri"/>
        </w:rPr>
        <w:t>Professional Behavior Includes:</w:t>
      </w:r>
    </w:p>
    <w:p w14:paraId="10981B55" w14:textId="77777777" w:rsidR="004D6290" w:rsidRPr="008D7D06" w:rsidRDefault="004D6290" w:rsidP="004D6290">
      <w:pPr>
        <w:pStyle w:val="NoSpacing"/>
        <w:widowControl w:val="0"/>
        <w:numPr>
          <w:ilvl w:val="0"/>
          <w:numId w:val="12"/>
        </w:numPr>
        <w:rPr>
          <w:rFonts w:ascii="Calibri" w:hAnsi="Calibri" w:cs="Calibri"/>
        </w:rPr>
      </w:pPr>
      <w:r w:rsidRPr="008D7D06">
        <w:rPr>
          <w:rStyle w:val="Strong"/>
          <w:rFonts w:ascii="Calibri" w:hAnsi="Calibri" w:cs="Calibri"/>
        </w:rPr>
        <w:t>Ethical Practice:</w:t>
      </w:r>
      <w:r w:rsidRPr="008D7D06">
        <w:rPr>
          <w:rFonts w:ascii="Calibri" w:hAnsi="Calibri" w:cs="Calibri"/>
        </w:rPr>
        <w:t xml:space="preserve"> Acting in accordance with the NASW Code of Ethics, demonstrating honesty, integrity, and respect for others.</w:t>
      </w:r>
    </w:p>
    <w:p w14:paraId="365D44AD" w14:textId="77777777" w:rsidR="004D6290" w:rsidRPr="008D7D06" w:rsidRDefault="004D6290" w:rsidP="004D6290">
      <w:pPr>
        <w:pStyle w:val="NoSpacing"/>
        <w:widowControl w:val="0"/>
        <w:numPr>
          <w:ilvl w:val="0"/>
          <w:numId w:val="12"/>
        </w:numPr>
        <w:rPr>
          <w:rFonts w:ascii="Calibri" w:hAnsi="Calibri" w:cs="Calibri"/>
        </w:rPr>
      </w:pPr>
      <w:r w:rsidRPr="008D7D06">
        <w:rPr>
          <w:rStyle w:val="Strong"/>
          <w:rFonts w:ascii="Calibri" w:hAnsi="Calibri" w:cs="Calibri"/>
        </w:rPr>
        <w:t>Respectful Communication:</w:t>
      </w:r>
      <w:r w:rsidRPr="008D7D06">
        <w:rPr>
          <w:rFonts w:ascii="Calibri" w:hAnsi="Calibri" w:cs="Calibri"/>
        </w:rPr>
        <w:t xml:space="preserve"> Using professional, clear, and courteous communication with peers, faculty, clients, and community partners.</w:t>
      </w:r>
    </w:p>
    <w:p w14:paraId="33206E8D" w14:textId="77777777" w:rsidR="004D6290" w:rsidRPr="008D7D06" w:rsidRDefault="004D6290" w:rsidP="004D6290">
      <w:pPr>
        <w:pStyle w:val="NoSpacing"/>
        <w:widowControl w:val="0"/>
        <w:numPr>
          <w:ilvl w:val="0"/>
          <w:numId w:val="12"/>
        </w:numPr>
        <w:rPr>
          <w:rFonts w:ascii="Calibri" w:hAnsi="Calibri" w:cs="Calibri"/>
        </w:rPr>
      </w:pPr>
      <w:r w:rsidRPr="008D7D06">
        <w:rPr>
          <w:rStyle w:val="Strong"/>
          <w:rFonts w:ascii="Calibri" w:hAnsi="Calibri" w:cs="Calibri"/>
        </w:rPr>
        <w:t>Confidentiality:</w:t>
      </w:r>
      <w:r w:rsidRPr="008D7D06">
        <w:rPr>
          <w:rFonts w:ascii="Calibri" w:hAnsi="Calibri" w:cs="Calibri"/>
        </w:rPr>
        <w:t xml:space="preserve"> Maintaining privacy and confidentiality in all academic and field-related settings.</w:t>
      </w:r>
    </w:p>
    <w:p w14:paraId="7E3DD88F" w14:textId="77777777" w:rsidR="004D6290" w:rsidRPr="008D7D06" w:rsidRDefault="004D6290" w:rsidP="004D6290">
      <w:pPr>
        <w:pStyle w:val="NoSpacing"/>
        <w:widowControl w:val="0"/>
        <w:numPr>
          <w:ilvl w:val="0"/>
          <w:numId w:val="12"/>
        </w:numPr>
        <w:rPr>
          <w:rFonts w:ascii="Calibri" w:hAnsi="Calibri" w:cs="Calibri"/>
        </w:rPr>
      </w:pPr>
      <w:r w:rsidRPr="008D7D06">
        <w:rPr>
          <w:rStyle w:val="Strong"/>
          <w:rFonts w:ascii="Calibri" w:hAnsi="Calibri" w:cs="Calibri"/>
        </w:rPr>
        <w:t>Professional Presence:</w:t>
      </w:r>
      <w:r w:rsidRPr="008D7D06">
        <w:rPr>
          <w:rFonts w:ascii="Calibri" w:hAnsi="Calibri" w:cs="Calibri"/>
        </w:rPr>
        <w:t xml:space="preserve"> Demonstrating appropriate dress, punctuality, preparedness, and reliability for class and field experiences.</w:t>
      </w:r>
    </w:p>
    <w:p w14:paraId="25A9CEC7" w14:textId="77777777" w:rsidR="004D6290" w:rsidRPr="008D7D06" w:rsidRDefault="004D6290" w:rsidP="004D6290">
      <w:pPr>
        <w:pStyle w:val="NoSpacing"/>
        <w:widowControl w:val="0"/>
        <w:numPr>
          <w:ilvl w:val="0"/>
          <w:numId w:val="12"/>
        </w:numPr>
        <w:rPr>
          <w:rFonts w:ascii="Calibri" w:hAnsi="Calibri" w:cs="Calibri"/>
        </w:rPr>
      </w:pPr>
      <w:r w:rsidRPr="008D7D06">
        <w:rPr>
          <w:rStyle w:val="Strong"/>
          <w:rFonts w:ascii="Calibri" w:hAnsi="Calibri" w:cs="Calibri"/>
        </w:rPr>
        <w:t>Commitment to Learning:</w:t>
      </w:r>
      <w:r w:rsidRPr="008D7D06">
        <w:rPr>
          <w:rFonts w:ascii="Calibri" w:hAnsi="Calibri" w:cs="Calibri"/>
        </w:rPr>
        <w:t xml:space="preserve"> Attending classes regularly, engaging actively, and meeting academic requirements with integrity.</w:t>
      </w:r>
    </w:p>
    <w:p w14:paraId="7E6E6043" w14:textId="77777777" w:rsidR="004D6290" w:rsidRPr="008D7D06" w:rsidRDefault="004D6290" w:rsidP="004D6290">
      <w:pPr>
        <w:pStyle w:val="NoSpacing"/>
        <w:widowControl w:val="0"/>
        <w:numPr>
          <w:ilvl w:val="0"/>
          <w:numId w:val="12"/>
        </w:numPr>
        <w:rPr>
          <w:rFonts w:ascii="Calibri" w:hAnsi="Calibri" w:cs="Calibri"/>
        </w:rPr>
      </w:pPr>
      <w:r w:rsidRPr="008D7D06">
        <w:rPr>
          <w:rStyle w:val="Strong"/>
          <w:rFonts w:ascii="Calibri" w:hAnsi="Calibri" w:cs="Calibri"/>
        </w:rPr>
        <w:t>Self-Awareness:</w:t>
      </w:r>
      <w:r w:rsidRPr="008D7D06">
        <w:rPr>
          <w:rFonts w:ascii="Calibri" w:hAnsi="Calibri" w:cs="Calibri"/>
        </w:rPr>
        <w:t xml:space="preserve"> Recognizing personal strengths, challenges, and biases, and seeking supervision or support when needed.</w:t>
      </w:r>
    </w:p>
    <w:p w14:paraId="6B6FDE7A" w14:textId="77777777" w:rsidR="004D6290" w:rsidRPr="008D7D06" w:rsidRDefault="004D6290" w:rsidP="004D6290">
      <w:pPr>
        <w:pStyle w:val="NoSpacing"/>
        <w:rPr>
          <w:rFonts w:ascii="Calibri" w:hAnsi="Calibri" w:cs="Calibri"/>
        </w:rPr>
      </w:pPr>
    </w:p>
    <w:p w14:paraId="3DB6DCFD" w14:textId="77777777" w:rsidR="004D6290" w:rsidRPr="008D7D06" w:rsidRDefault="004D6290" w:rsidP="004D6290">
      <w:pPr>
        <w:pStyle w:val="NoSpacing"/>
        <w:rPr>
          <w:rFonts w:ascii="Calibri" w:hAnsi="Calibri" w:cs="Calibri"/>
        </w:rPr>
      </w:pPr>
      <w:r w:rsidRPr="008D7D06">
        <w:rPr>
          <w:rFonts w:ascii="Calibri" w:hAnsi="Calibri" w:cs="Calibri"/>
        </w:rPr>
        <w:t>Students who do not meet professional expectations may be subject to corrective action, including probation or termination from the program, as outlined in Section 6.4.</w:t>
      </w:r>
    </w:p>
    <w:p w14:paraId="2B48BAB1" w14:textId="77777777" w:rsidR="004D6290" w:rsidRPr="008D7D06" w:rsidRDefault="004D6290" w:rsidP="004D6290">
      <w:pPr>
        <w:rPr>
          <w:rFonts w:ascii="Calibri" w:hAnsi="Calibri" w:cs="Calibri"/>
          <w:b/>
          <w:bCs/>
          <w:szCs w:val="24"/>
        </w:rPr>
      </w:pPr>
    </w:p>
    <w:p w14:paraId="202ED78B" w14:textId="77777777" w:rsidR="004D6290" w:rsidRPr="008D7D06" w:rsidRDefault="004D6290" w:rsidP="004D6290">
      <w:pPr>
        <w:rPr>
          <w:rFonts w:ascii="Calibri" w:hAnsi="Calibri" w:cs="Calibri"/>
          <w:b/>
          <w:bCs/>
          <w:szCs w:val="24"/>
        </w:rPr>
      </w:pPr>
    </w:p>
    <w:p w14:paraId="400FAEA9" w14:textId="77777777" w:rsidR="004D6290" w:rsidRPr="008D7D06" w:rsidRDefault="004D6290" w:rsidP="004D6290">
      <w:pPr>
        <w:rPr>
          <w:rFonts w:ascii="Calibri" w:hAnsi="Calibri" w:cs="Calibri"/>
          <w:b/>
          <w:bCs/>
          <w:szCs w:val="24"/>
        </w:rPr>
      </w:pPr>
    </w:p>
    <w:p w14:paraId="34AC67F4" w14:textId="77777777" w:rsidR="004D6290" w:rsidRPr="008D7D06" w:rsidRDefault="004D6290" w:rsidP="004D6290">
      <w:pPr>
        <w:rPr>
          <w:rFonts w:ascii="Calibri" w:hAnsi="Calibri" w:cs="Calibri"/>
          <w:b/>
          <w:bCs/>
          <w:szCs w:val="24"/>
        </w:rPr>
      </w:pPr>
    </w:p>
    <w:p w14:paraId="551CDE52" w14:textId="77777777" w:rsidR="004D6290" w:rsidRPr="008D7D06" w:rsidRDefault="004D6290" w:rsidP="004D6290">
      <w:pPr>
        <w:rPr>
          <w:rFonts w:ascii="Calibri" w:hAnsi="Calibri" w:cs="Calibri"/>
          <w:b/>
          <w:bCs/>
          <w:szCs w:val="24"/>
        </w:rPr>
      </w:pPr>
    </w:p>
    <w:p w14:paraId="4F89D218" w14:textId="77777777" w:rsidR="004D6290" w:rsidRPr="008D7D06" w:rsidRDefault="004D6290" w:rsidP="004D6290">
      <w:pPr>
        <w:rPr>
          <w:rFonts w:ascii="Calibri" w:hAnsi="Calibri" w:cs="Calibri"/>
          <w:b/>
          <w:bCs/>
          <w:szCs w:val="24"/>
        </w:rPr>
      </w:pPr>
    </w:p>
    <w:p w14:paraId="754DC88B" w14:textId="77777777" w:rsidR="004D6290" w:rsidRPr="008D7D06" w:rsidRDefault="004D6290" w:rsidP="004D6290">
      <w:pPr>
        <w:rPr>
          <w:rFonts w:ascii="Calibri" w:hAnsi="Calibri" w:cs="Calibri"/>
          <w:b/>
          <w:bCs/>
          <w:szCs w:val="24"/>
        </w:rPr>
      </w:pPr>
      <w:r>
        <w:rPr>
          <w:rFonts w:ascii="Calibri" w:hAnsi="Calibri" w:cs="Calibri"/>
          <w:b/>
          <w:bCs/>
          <w:szCs w:val="24"/>
        </w:rPr>
        <w:br w:type="page"/>
      </w:r>
    </w:p>
    <w:p w14:paraId="441376EE" w14:textId="77777777" w:rsidR="004D6290" w:rsidRPr="00021008" w:rsidRDefault="004D6290" w:rsidP="004D6290">
      <w:pPr>
        <w:pStyle w:val="Heading2"/>
      </w:pPr>
      <w:bookmarkStart w:id="31" w:name="_Toc215132338"/>
      <w:bookmarkStart w:id="32" w:name="_Toc215132433"/>
      <w:bookmarkStart w:id="33" w:name="_Toc215132469"/>
      <w:bookmarkStart w:id="34" w:name="_Toc215133169"/>
      <w:bookmarkStart w:id="35" w:name="_Toc215167850"/>
      <w:r w:rsidRPr="00021008">
        <w:lastRenderedPageBreak/>
        <w:t>SECTION 2: ADMISSION TO THE BSW PROGRAM</w:t>
      </w:r>
      <w:bookmarkEnd w:id="31"/>
      <w:bookmarkEnd w:id="32"/>
      <w:bookmarkEnd w:id="33"/>
      <w:bookmarkEnd w:id="34"/>
      <w:bookmarkEnd w:id="35"/>
    </w:p>
    <w:p w14:paraId="39C65AA8" w14:textId="77777777" w:rsidR="004D6290" w:rsidRPr="008D7D06" w:rsidRDefault="004D6290" w:rsidP="004D6290">
      <w:pPr>
        <w:rPr>
          <w:rFonts w:ascii="Calibri" w:hAnsi="Calibri" w:cs="Calibri"/>
          <w:b/>
          <w:bCs/>
          <w:szCs w:val="24"/>
        </w:rPr>
      </w:pPr>
    </w:p>
    <w:p w14:paraId="0990C2D7" w14:textId="77777777" w:rsidR="004D6290" w:rsidRPr="008D7D06" w:rsidRDefault="004D6290" w:rsidP="004D6290">
      <w:pPr>
        <w:rPr>
          <w:rFonts w:ascii="Calibri" w:hAnsi="Calibri" w:cs="Calibri"/>
          <w:szCs w:val="24"/>
        </w:rPr>
      </w:pPr>
      <w:r w:rsidRPr="008D7D06">
        <w:rPr>
          <w:rFonts w:ascii="Calibri" w:hAnsi="Calibri" w:cs="Calibri"/>
          <w:szCs w:val="24"/>
        </w:rPr>
        <w:t xml:space="preserve">The </w:t>
      </w:r>
      <w:r>
        <w:rPr>
          <w:rFonts w:ascii="Calibri" w:hAnsi="Calibri" w:cs="Calibri"/>
          <w:szCs w:val="24"/>
        </w:rPr>
        <w:t>BSW</w:t>
      </w:r>
      <w:r w:rsidRPr="008D7D06">
        <w:rPr>
          <w:rFonts w:ascii="Calibri" w:hAnsi="Calibri" w:cs="Calibri"/>
          <w:szCs w:val="24"/>
        </w:rPr>
        <w:t xml:space="preserve"> program accepts applications year round. Students are encouraged to apply after completing Introduction to Social Work (SWK 1315) with a grade of C or higher. Admission to the program is required before students may enroll in Social Work Practice I (SWK 3314). While students may declare social work as a major at any time, official admission to the program requires meeting specific criteria.</w:t>
      </w:r>
    </w:p>
    <w:p w14:paraId="118F637D" w14:textId="77777777" w:rsidR="004D6290" w:rsidRPr="008D7D06" w:rsidRDefault="004D6290" w:rsidP="004D6290">
      <w:pPr>
        <w:rPr>
          <w:rFonts w:ascii="Calibri" w:hAnsi="Calibri" w:cs="Calibri"/>
          <w:snapToGrid/>
          <w:szCs w:val="24"/>
        </w:rPr>
      </w:pPr>
    </w:p>
    <w:p w14:paraId="44E85A6C" w14:textId="77777777" w:rsidR="004D6290" w:rsidRPr="00540BD2" w:rsidRDefault="004D6290" w:rsidP="00D61AA6">
      <w:pPr>
        <w:pStyle w:val="Heading3"/>
      </w:pPr>
      <w:bookmarkStart w:id="36" w:name="_Toc215167851"/>
      <w:r w:rsidRPr="00540BD2">
        <w:t>2.1 Admission Requirements</w:t>
      </w:r>
      <w:bookmarkEnd w:id="36"/>
    </w:p>
    <w:p w14:paraId="20E1BAED" w14:textId="77777777" w:rsidR="004D6290" w:rsidRPr="008D7D06" w:rsidRDefault="004D6290" w:rsidP="004D6290">
      <w:pPr>
        <w:pStyle w:val="NoSpacing"/>
        <w:rPr>
          <w:rFonts w:ascii="Calibri" w:hAnsi="Calibri" w:cs="Calibri"/>
        </w:rPr>
      </w:pPr>
      <w:r w:rsidRPr="008D7D06">
        <w:rPr>
          <w:rFonts w:ascii="Calibri" w:hAnsi="Calibri" w:cs="Calibri"/>
        </w:rPr>
        <w:t xml:space="preserve">To be admitted to the </w:t>
      </w:r>
      <w:r>
        <w:rPr>
          <w:rFonts w:ascii="Calibri" w:hAnsi="Calibri" w:cs="Calibri"/>
        </w:rPr>
        <w:t>BSW</w:t>
      </w:r>
      <w:r w:rsidRPr="008D7D06">
        <w:rPr>
          <w:rFonts w:ascii="Calibri" w:hAnsi="Calibri" w:cs="Calibri"/>
        </w:rPr>
        <w:t xml:space="preserve"> program, students must:</w:t>
      </w:r>
    </w:p>
    <w:p w14:paraId="0ECCD9D6" w14:textId="77777777" w:rsidR="004D6290" w:rsidRPr="008D7D06" w:rsidRDefault="004D6290" w:rsidP="004D6290">
      <w:pPr>
        <w:pStyle w:val="NoSpacing"/>
        <w:widowControl w:val="0"/>
        <w:numPr>
          <w:ilvl w:val="0"/>
          <w:numId w:val="5"/>
        </w:numPr>
        <w:rPr>
          <w:rFonts w:ascii="Calibri" w:hAnsi="Calibri" w:cs="Calibri"/>
        </w:rPr>
      </w:pPr>
      <w:r w:rsidRPr="008D7D06">
        <w:rPr>
          <w:rFonts w:ascii="Calibri" w:hAnsi="Calibri" w:cs="Calibri"/>
        </w:rPr>
        <w:t>Submit a completed Application for Admission form.</w:t>
      </w:r>
    </w:p>
    <w:p w14:paraId="63CDA202" w14:textId="77777777" w:rsidR="004D6290" w:rsidRPr="008D7D06" w:rsidRDefault="004D6290" w:rsidP="004D6290">
      <w:pPr>
        <w:pStyle w:val="NoSpacing"/>
        <w:widowControl w:val="0"/>
        <w:numPr>
          <w:ilvl w:val="0"/>
          <w:numId w:val="5"/>
        </w:numPr>
        <w:rPr>
          <w:rFonts w:ascii="Calibri" w:hAnsi="Calibri" w:cs="Calibri"/>
        </w:rPr>
      </w:pPr>
      <w:r w:rsidRPr="008D7D06">
        <w:rPr>
          <w:rFonts w:ascii="Calibri" w:hAnsi="Calibri" w:cs="Calibri"/>
        </w:rPr>
        <w:t>Hold a cumulative GPA of at least 2.00 in all college coursework.</w:t>
      </w:r>
    </w:p>
    <w:p w14:paraId="62CD1A90" w14:textId="77777777" w:rsidR="004D6290" w:rsidRPr="008D7D06" w:rsidRDefault="004D6290" w:rsidP="004D6290">
      <w:pPr>
        <w:pStyle w:val="NoSpacing"/>
        <w:widowControl w:val="0"/>
        <w:numPr>
          <w:ilvl w:val="0"/>
          <w:numId w:val="5"/>
        </w:numPr>
        <w:rPr>
          <w:rFonts w:ascii="Calibri" w:hAnsi="Calibri" w:cs="Calibri"/>
        </w:rPr>
      </w:pPr>
      <w:r w:rsidRPr="008D7D06">
        <w:rPr>
          <w:rFonts w:ascii="Calibri" w:hAnsi="Calibri" w:cs="Calibri"/>
        </w:rPr>
        <w:t>Maintain a GPA of at least 2.50 in all social work courses.</w:t>
      </w:r>
    </w:p>
    <w:p w14:paraId="7180FF78" w14:textId="77777777" w:rsidR="004D6290" w:rsidRPr="008D7D06" w:rsidRDefault="004D6290" w:rsidP="004D6290">
      <w:pPr>
        <w:pStyle w:val="NoSpacing"/>
        <w:widowControl w:val="0"/>
        <w:numPr>
          <w:ilvl w:val="0"/>
          <w:numId w:val="5"/>
        </w:numPr>
        <w:rPr>
          <w:rFonts w:ascii="Calibri" w:hAnsi="Calibri" w:cs="Calibri"/>
        </w:rPr>
      </w:pPr>
      <w:r w:rsidRPr="008D7D06">
        <w:rPr>
          <w:rFonts w:ascii="Calibri" w:hAnsi="Calibri" w:cs="Calibri"/>
        </w:rPr>
        <w:t xml:space="preserve">Complete SWK 1315: </w:t>
      </w:r>
      <w:r w:rsidRPr="008D7D06">
        <w:rPr>
          <w:rFonts w:ascii="Calibri" w:hAnsi="Calibri" w:cs="Calibri"/>
          <w:i/>
          <w:iCs/>
        </w:rPr>
        <w:t>Introduction to Social Work</w:t>
      </w:r>
      <w:r w:rsidRPr="008D7D06">
        <w:rPr>
          <w:rFonts w:ascii="Calibri" w:hAnsi="Calibri" w:cs="Calibri"/>
        </w:rPr>
        <w:t xml:space="preserve"> with a grade of C or higher.</w:t>
      </w:r>
    </w:p>
    <w:p w14:paraId="7CD593C7" w14:textId="77777777" w:rsidR="004D6290" w:rsidRPr="008D7D06" w:rsidRDefault="004D6290" w:rsidP="004D6290">
      <w:pPr>
        <w:pStyle w:val="NoSpacing"/>
        <w:widowControl w:val="0"/>
        <w:numPr>
          <w:ilvl w:val="0"/>
          <w:numId w:val="5"/>
        </w:numPr>
        <w:rPr>
          <w:rFonts w:ascii="Calibri" w:hAnsi="Calibri" w:cs="Calibri"/>
        </w:rPr>
      </w:pPr>
      <w:r w:rsidRPr="008D7D06">
        <w:rPr>
          <w:rFonts w:ascii="Calibri" w:hAnsi="Calibri" w:cs="Calibri"/>
        </w:rPr>
        <w:t>Submit written responses to personal statement questions.</w:t>
      </w:r>
    </w:p>
    <w:p w14:paraId="28933CCB" w14:textId="77777777" w:rsidR="004D6290" w:rsidRPr="008D7D06" w:rsidRDefault="004D6290" w:rsidP="004D6290">
      <w:pPr>
        <w:pStyle w:val="NoSpacing"/>
        <w:widowControl w:val="0"/>
        <w:numPr>
          <w:ilvl w:val="0"/>
          <w:numId w:val="5"/>
        </w:numPr>
        <w:rPr>
          <w:rFonts w:ascii="Calibri" w:hAnsi="Calibri" w:cs="Calibri"/>
        </w:rPr>
      </w:pPr>
      <w:r w:rsidRPr="008D7D06">
        <w:rPr>
          <w:rFonts w:ascii="Calibri" w:hAnsi="Calibri" w:cs="Calibri"/>
        </w:rPr>
        <w:t>Sign an acknowledgment of the NASW Code of Ethics (Appendix B).</w:t>
      </w:r>
    </w:p>
    <w:p w14:paraId="33900932" w14:textId="77777777" w:rsidR="004D6290" w:rsidRPr="008D7D06" w:rsidRDefault="004D6290" w:rsidP="004D6290">
      <w:pPr>
        <w:pStyle w:val="NoSpacing"/>
        <w:widowControl w:val="0"/>
        <w:numPr>
          <w:ilvl w:val="0"/>
          <w:numId w:val="5"/>
        </w:numPr>
        <w:rPr>
          <w:rFonts w:ascii="Calibri" w:hAnsi="Calibri" w:cs="Calibri"/>
        </w:rPr>
      </w:pPr>
      <w:r w:rsidRPr="008D7D06">
        <w:rPr>
          <w:rFonts w:ascii="Calibri" w:hAnsi="Calibri" w:cs="Calibri"/>
        </w:rPr>
        <w:t xml:space="preserve">Sign an acknowledgment of the </w:t>
      </w:r>
      <w:r>
        <w:rPr>
          <w:rFonts w:ascii="Calibri" w:hAnsi="Calibri" w:cs="Calibri"/>
        </w:rPr>
        <w:t>BSW</w:t>
      </w:r>
      <w:r w:rsidRPr="008D7D06">
        <w:rPr>
          <w:rFonts w:ascii="Calibri" w:hAnsi="Calibri" w:cs="Calibri"/>
        </w:rPr>
        <w:t xml:space="preserve"> Program Student Handbook (Appendix C).</w:t>
      </w:r>
    </w:p>
    <w:p w14:paraId="37BD87A6" w14:textId="77777777" w:rsidR="004D6290" w:rsidRPr="008D7D06" w:rsidRDefault="004D6290" w:rsidP="004D6290">
      <w:pPr>
        <w:pStyle w:val="NoSpacing"/>
        <w:widowControl w:val="0"/>
        <w:numPr>
          <w:ilvl w:val="0"/>
          <w:numId w:val="5"/>
        </w:numPr>
        <w:rPr>
          <w:rFonts w:ascii="Calibri" w:hAnsi="Calibri" w:cs="Calibri"/>
        </w:rPr>
      </w:pPr>
      <w:r w:rsidRPr="008D7D06">
        <w:rPr>
          <w:rFonts w:ascii="Calibri" w:hAnsi="Calibri" w:cs="Calibri"/>
        </w:rPr>
        <w:t>Complete an admission interview with the Program Director.</w:t>
      </w:r>
    </w:p>
    <w:p w14:paraId="7D09C5E4" w14:textId="77777777" w:rsidR="004D6290" w:rsidRPr="001B5FD4" w:rsidRDefault="004D6290" w:rsidP="001B5FD4">
      <w:pPr>
        <w:pStyle w:val="NoSpacing"/>
        <w:rPr>
          <w:rFonts w:ascii="Calibri" w:hAnsi="Calibri" w:cs="Calibri"/>
        </w:rPr>
      </w:pPr>
    </w:p>
    <w:p w14:paraId="5165E2D9" w14:textId="77777777" w:rsidR="001B5FD4" w:rsidRPr="001B5FD4" w:rsidRDefault="001B5FD4" w:rsidP="001B5FD4">
      <w:pPr>
        <w:pStyle w:val="NoSpacing"/>
        <w:rPr>
          <w:rFonts w:ascii="Calibri" w:hAnsi="Calibri" w:cs="Calibri"/>
        </w:rPr>
      </w:pPr>
      <w:r w:rsidRPr="001B5FD4">
        <w:rPr>
          <w:rFonts w:ascii="Calibri" w:hAnsi="Calibri" w:cs="Calibri"/>
          <w:b/>
          <w:bCs/>
        </w:rPr>
        <w:t>2.2 Commitment to Equitable and Inclusive Admissions</w:t>
      </w:r>
    </w:p>
    <w:p w14:paraId="1828BE26" w14:textId="56BCC6DD" w:rsidR="001B5FD4" w:rsidRPr="001B5FD4" w:rsidRDefault="001B5FD4" w:rsidP="001B5FD4">
      <w:pPr>
        <w:pStyle w:val="NoSpacing"/>
        <w:rPr>
          <w:rFonts w:ascii="Calibri" w:hAnsi="Calibri" w:cs="Calibri"/>
        </w:rPr>
      </w:pPr>
      <w:r w:rsidRPr="001B5FD4">
        <w:rPr>
          <w:rFonts w:ascii="Calibri" w:hAnsi="Calibri" w:cs="Calibri"/>
        </w:rPr>
        <w:t>The Social Work Program is committed to equitable and inclusive admissions practices consistent with the values of the social work profession and the CSWE Educational Policy and Accreditation Standards (EPAS). Admissions decisions are made without discrimination based on race, ethnicity, gender identity, sexual orientation, religion, disability, age, socioeconomic status, or other protected characteristics. The program supports access to social work education for students from underrepresented as well as historically and currently oppressed populations, and admissions procedures consider academic preparation, relevant experiences, and commitment to social work values.</w:t>
      </w:r>
    </w:p>
    <w:p w14:paraId="4FA5CA6B" w14:textId="77777777" w:rsidR="001B5FD4" w:rsidRPr="001B5FD4" w:rsidRDefault="001B5FD4" w:rsidP="001B5FD4">
      <w:pPr>
        <w:pStyle w:val="NoSpacing"/>
        <w:rPr>
          <w:rFonts w:ascii="Calibri" w:hAnsi="Calibri" w:cs="Calibri"/>
        </w:rPr>
      </w:pPr>
    </w:p>
    <w:p w14:paraId="7AF9ACD1" w14:textId="00533605" w:rsidR="004D6290" w:rsidRPr="00540BD2" w:rsidRDefault="004D6290" w:rsidP="00D61AA6">
      <w:pPr>
        <w:pStyle w:val="Heading3"/>
      </w:pPr>
      <w:bookmarkStart w:id="37" w:name="_Toc215167852"/>
      <w:r w:rsidRPr="00540BD2">
        <w:t>2.</w:t>
      </w:r>
      <w:r w:rsidR="001B5FD4">
        <w:t>3</w:t>
      </w:r>
      <w:r w:rsidRPr="00540BD2">
        <w:t xml:space="preserve"> Admission Decisions</w:t>
      </w:r>
      <w:bookmarkEnd w:id="37"/>
      <w:r w:rsidRPr="00540BD2">
        <w:t xml:space="preserve"> </w:t>
      </w:r>
    </w:p>
    <w:p w14:paraId="5767CAD5" w14:textId="77777777" w:rsidR="004D6290" w:rsidRPr="008D7D06" w:rsidRDefault="004D6290" w:rsidP="004D6290">
      <w:pPr>
        <w:rPr>
          <w:rFonts w:ascii="Calibri" w:hAnsi="Calibri" w:cs="Calibri"/>
          <w:szCs w:val="24"/>
        </w:rPr>
      </w:pPr>
      <w:r w:rsidRPr="008D7D06">
        <w:rPr>
          <w:rFonts w:ascii="Calibri" w:hAnsi="Calibri" w:cs="Calibri"/>
          <w:szCs w:val="24"/>
        </w:rPr>
        <w:t xml:space="preserve">The Program Director reviews each application to ensure all requirements have been met, using the interview to evaluate academic readiness, professional interests, and commitment to social work values. Students will then either be accepted into the </w:t>
      </w:r>
      <w:r>
        <w:rPr>
          <w:rFonts w:ascii="Calibri" w:hAnsi="Calibri" w:cs="Calibri"/>
          <w:szCs w:val="24"/>
        </w:rPr>
        <w:t>BSW</w:t>
      </w:r>
      <w:r w:rsidRPr="008D7D06">
        <w:rPr>
          <w:rFonts w:ascii="Calibri" w:hAnsi="Calibri" w:cs="Calibri"/>
          <w:szCs w:val="24"/>
        </w:rPr>
        <w:t xml:space="preserve"> Program or denied admission, as the program does not offer provisional, conditional, or waitlist admissions.</w:t>
      </w:r>
    </w:p>
    <w:p w14:paraId="43DD1F6D" w14:textId="77777777" w:rsidR="004D6290" w:rsidRPr="008D7D06" w:rsidRDefault="004D6290" w:rsidP="004D6290">
      <w:pPr>
        <w:rPr>
          <w:rFonts w:ascii="Calibri" w:hAnsi="Calibri" w:cs="Calibri"/>
          <w:snapToGrid/>
          <w:szCs w:val="24"/>
        </w:rPr>
      </w:pPr>
    </w:p>
    <w:p w14:paraId="150B6E78" w14:textId="688538D0" w:rsidR="004D6290" w:rsidRPr="00540BD2" w:rsidRDefault="004D6290" w:rsidP="00D61AA6">
      <w:pPr>
        <w:pStyle w:val="Heading3"/>
      </w:pPr>
      <w:bookmarkStart w:id="38" w:name="_Toc215167853"/>
      <w:r w:rsidRPr="00540BD2">
        <w:t>2.</w:t>
      </w:r>
      <w:r w:rsidR="001B5FD4">
        <w:t>4</w:t>
      </w:r>
      <w:r w:rsidRPr="00540BD2">
        <w:t xml:space="preserve"> Confirmation of Admission</w:t>
      </w:r>
      <w:bookmarkEnd w:id="38"/>
    </w:p>
    <w:p w14:paraId="7299AB36" w14:textId="77777777" w:rsidR="004D6290" w:rsidRPr="008D7D06" w:rsidRDefault="004D6290" w:rsidP="004D6290">
      <w:pPr>
        <w:rPr>
          <w:rFonts w:ascii="Calibri" w:hAnsi="Calibri" w:cs="Calibri"/>
          <w:b/>
          <w:bCs/>
          <w:snapToGrid/>
          <w:szCs w:val="24"/>
        </w:rPr>
      </w:pPr>
      <w:r w:rsidRPr="008D7D06">
        <w:rPr>
          <w:rFonts w:ascii="Calibri" w:hAnsi="Calibri" w:cs="Calibri"/>
          <w:szCs w:val="24"/>
        </w:rPr>
        <w:t xml:space="preserve">Once a student has completed all requirements and successfully finished the admission interview, the Program Director issues a final decision. Students who are accepted will receive an official email confirming their admission into the </w:t>
      </w:r>
      <w:r>
        <w:rPr>
          <w:rFonts w:ascii="Calibri" w:hAnsi="Calibri" w:cs="Calibri"/>
          <w:szCs w:val="24"/>
        </w:rPr>
        <w:t>BSW</w:t>
      </w:r>
      <w:r w:rsidRPr="008D7D06">
        <w:rPr>
          <w:rFonts w:ascii="Calibri" w:hAnsi="Calibri" w:cs="Calibri"/>
          <w:szCs w:val="24"/>
        </w:rPr>
        <w:t xml:space="preserve"> Program. Upon receiving acceptance, students must complete the official change of major to Social Work through the Registrar’s Office to finalize their admission status.</w:t>
      </w:r>
    </w:p>
    <w:p w14:paraId="0C4A2A9C" w14:textId="77777777" w:rsidR="004D6290" w:rsidRPr="008D7D06" w:rsidRDefault="004D6290" w:rsidP="004D6290">
      <w:pPr>
        <w:rPr>
          <w:rFonts w:ascii="Calibri" w:hAnsi="Calibri" w:cs="Calibri"/>
          <w:b/>
          <w:bCs/>
          <w:snapToGrid/>
          <w:szCs w:val="24"/>
        </w:rPr>
      </w:pPr>
    </w:p>
    <w:p w14:paraId="1DB07C57" w14:textId="29648048" w:rsidR="004D6290" w:rsidRPr="008D7D06" w:rsidRDefault="00FA7B64" w:rsidP="00FA7B64">
      <w:pPr>
        <w:widowControl/>
        <w:spacing w:after="160" w:line="278" w:lineRule="auto"/>
        <w:rPr>
          <w:rFonts w:ascii="Calibri" w:hAnsi="Calibri" w:cs="Calibri"/>
          <w:b/>
          <w:bCs/>
          <w:snapToGrid/>
          <w:szCs w:val="24"/>
        </w:rPr>
      </w:pPr>
      <w:r>
        <w:rPr>
          <w:rFonts w:ascii="Calibri" w:hAnsi="Calibri" w:cs="Calibri"/>
          <w:b/>
          <w:bCs/>
          <w:snapToGrid/>
          <w:szCs w:val="24"/>
        </w:rPr>
        <w:br w:type="page"/>
      </w:r>
    </w:p>
    <w:p w14:paraId="513C2749" w14:textId="77777777" w:rsidR="004D6290" w:rsidRDefault="004D6290" w:rsidP="004D6290">
      <w:pPr>
        <w:pStyle w:val="Heading2"/>
        <w:ind w:left="1440"/>
      </w:pPr>
      <w:bookmarkStart w:id="39" w:name="_Toc215167854"/>
      <w:bookmarkStart w:id="40" w:name="_Toc215132339"/>
      <w:bookmarkStart w:id="41" w:name="_Toc215132434"/>
      <w:bookmarkStart w:id="42" w:name="_Toc215132470"/>
      <w:bookmarkStart w:id="43" w:name="_Toc215133170"/>
      <w:r w:rsidRPr="00021008">
        <w:lastRenderedPageBreak/>
        <w:t xml:space="preserve">SECTION 3: </w:t>
      </w:r>
      <w:r>
        <w:t>CURRICULUM AND ACADEMIC</w:t>
      </w:r>
      <w:bookmarkEnd w:id="39"/>
      <w:r>
        <w:t xml:space="preserve"> </w:t>
      </w:r>
    </w:p>
    <w:p w14:paraId="0BBBEE78" w14:textId="77777777" w:rsidR="004D6290" w:rsidRPr="00021008" w:rsidRDefault="004D6290" w:rsidP="004D6290">
      <w:pPr>
        <w:pStyle w:val="Heading2"/>
        <w:ind w:left="1440"/>
      </w:pPr>
      <w:bookmarkStart w:id="44" w:name="_Toc215134588"/>
      <w:bookmarkStart w:id="45" w:name="_Toc215167855"/>
      <w:r>
        <w:t>REQUIREMENTS</w:t>
      </w:r>
      <w:bookmarkEnd w:id="44"/>
      <w:bookmarkEnd w:id="45"/>
      <w:r>
        <w:t xml:space="preserve"> </w:t>
      </w:r>
      <w:bookmarkEnd w:id="40"/>
      <w:bookmarkEnd w:id="41"/>
      <w:bookmarkEnd w:id="42"/>
      <w:bookmarkEnd w:id="43"/>
    </w:p>
    <w:p w14:paraId="43B827FE" w14:textId="77777777" w:rsidR="004D6290" w:rsidRPr="008D7D06" w:rsidRDefault="004D6290" w:rsidP="004D6290">
      <w:pPr>
        <w:jc w:val="right"/>
        <w:rPr>
          <w:rFonts w:ascii="Calibri" w:hAnsi="Calibri" w:cs="Calibri"/>
          <w:b/>
          <w:bCs/>
          <w:szCs w:val="24"/>
        </w:rPr>
      </w:pPr>
    </w:p>
    <w:p w14:paraId="0AE3102C" w14:textId="77777777" w:rsidR="004D6290" w:rsidRPr="008D7D06" w:rsidRDefault="004D6290" w:rsidP="004D6290">
      <w:pPr>
        <w:rPr>
          <w:rFonts w:ascii="Calibri" w:hAnsi="Calibri" w:cs="Calibri"/>
          <w:szCs w:val="24"/>
        </w:rPr>
      </w:pPr>
      <w:r w:rsidRPr="008D7D06">
        <w:rPr>
          <w:rFonts w:ascii="Calibri" w:hAnsi="Calibri" w:cs="Calibri"/>
          <w:szCs w:val="24"/>
        </w:rPr>
        <w:t xml:space="preserve">The </w:t>
      </w:r>
      <w:r>
        <w:rPr>
          <w:rFonts w:ascii="Calibri" w:hAnsi="Calibri" w:cs="Calibri"/>
          <w:szCs w:val="24"/>
        </w:rPr>
        <w:t>BSW</w:t>
      </w:r>
      <w:r w:rsidRPr="008D7D06">
        <w:rPr>
          <w:rFonts w:ascii="Calibri" w:hAnsi="Calibri" w:cs="Calibri"/>
          <w:szCs w:val="24"/>
        </w:rPr>
        <w:t xml:space="preserve"> Program at Howard Payne University follows the academic policies outlined in the HPU Undergraduate Catalog and the Council on Social Work Education (CSWE) 2022 Educational Policy and Accreditation Standards (EPAS). Students are expected to meet all university and program requirements, maintain satisfactory academic progress, and follow the prescribed sequence of courses in order to graduate. Detailed requirements for degree planning, advising, transfer credits, and graduation are provided in the sections that follow.</w:t>
      </w:r>
    </w:p>
    <w:p w14:paraId="43F013BE" w14:textId="77777777" w:rsidR="004D6290" w:rsidRPr="008D7D06" w:rsidRDefault="004D6290" w:rsidP="004D6290">
      <w:pPr>
        <w:rPr>
          <w:rStyle w:val="Strong"/>
          <w:rFonts w:ascii="Calibri" w:hAnsi="Calibri" w:cs="Calibri"/>
          <w:b w:val="0"/>
          <w:bCs w:val="0"/>
          <w:szCs w:val="24"/>
        </w:rPr>
      </w:pPr>
    </w:p>
    <w:p w14:paraId="6C323CDB" w14:textId="77777777" w:rsidR="004D6290" w:rsidRPr="00DD63D9" w:rsidRDefault="004D6290" w:rsidP="00D61AA6">
      <w:pPr>
        <w:pStyle w:val="Heading3"/>
      </w:pPr>
      <w:bookmarkStart w:id="46" w:name="_Toc215167856"/>
      <w:r w:rsidRPr="00DD63D9">
        <w:rPr>
          <w:rStyle w:val="Strong"/>
          <w:b/>
          <w:bCs/>
        </w:rPr>
        <w:t>3.1 Program Delivery Options</w:t>
      </w:r>
      <w:bookmarkEnd w:id="46"/>
    </w:p>
    <w:p w14:paraId="5E559FC8" w14:textId="77777777" w:rsidR="004D6290" w:rsidRPr="008D7D06" w:rsidRDefault="004D6290" w:rsidP="004D6290">
      <w:pPr>
        <w:rPr>
          <w:rFonts w:ascii="Calibri" w:hAnsi="Calibri" w:cs="Calibri"/>
          <w:szCs w:val="24"/>
        </w:rPr>
      </w:pPr>
      <w:r w:rsidRPr="008D7D06">
        <w:rPr>
          <w:rFonts w:ascii="Calibri" w:hAnsi="Calibri" w:cs="Calibri"/>
          <w:szCs w:val="24"/>
        </w:rPr>
        <w:t xml:space="preserve">The </w:t>
      </w:r>
      <w:r>
        <w:rPr>
          <w:rFonts w:ascii="Calibri" w:hAnsi="Calibri" w:cs="Calibri"/>
          <w:szCs w:val="24"/>
        </w:rPr>
        <w:t>BSW</w:t>
      </w:r>
      <w:r w:rsidRPr="008D7D06">
        <w:rPr>
          <w:rFonts w:ascii="Calibri" w:hAnsi="Calibri" w:cs="Calibri"/>
          <w:szCs w:val="24"/>
        </w:rPr>
        <w:t xml:space="preserve"> Program at Howard Payne University is offered as a traditional, full-time, face-to-face degree designed to be completed in four years. The program does not provide online, part-time, or accelerated options. All students complete classroom coursework along with a senior-level practicum in an approved local or regional field setting. While the core program is in-person, some elective or minor courses may occasionally be offered in hybrid or online formats.</w:t>
      </w:r>
    </w:p>
    <w:p w14:paraId="15DFB006" w14:textId="77777777" w:rsidR="004D6290" w:rsidRPr="008D7D06" w:rsidRDefault="004D6290" w:rsidP="004D6290">
      <w:pPr>
        <w:rPr>
          <w:rFonts w:ascii="Calibri" w:hAnsi="Calibri" w:cs="Calibri"/>
          <w:snapToGrid/>
          <w:szCs w:val="24"/>
        </w:rPr>
      </w:pPr>
    </w:p>
    <w:p w14:paraId="41708D07" w14:textId="77777777" w:rsidR="004D6290" w:rsidRPr="00DD63D9" w:rsidRDefault="004D6290" w:rsidP="00D61AA6">
      <w:pPr>
        <w:pStyle w:val="Heading3"/>
        <w:rPr>
          <w:rStyle w:val="Strong"/>
          <w:b/>
          <w:bCs/>
        </w:rPr>
      </w:pPr>
      <w:bookmarkStart w:id="47" w:name="_Toc215167857"/>
      <w:r w:rsidRPr="00DD63D9">
        <w:rPr>
          <w:rStyle w:val="Strong"/>
          <w:b/>
          <w:bCs/>
        </w:rPr>
        <w:t>3.2 Transfer Students</w:t>
      </w:r>
      <w:bookmarkEnd w:id="47"/>
    </w:p>
    <w:p w14:paraId="15DF1DE3" w14:textId="4CB50E5F" w:rsidR="004D6290" w:rsidRPr="008D7D06" w:rsidRDefault="004D6290" w:rsidP="004D6290">
      <w:pPr>
        <w:rPr>
          <w:rFonts w:ascii="Calibri" w:hAnsi="Calibri" w:cs="Calibri"/>
          <w:szCs w:val="24"/>
        </w:rPr>
      </w:pPr>
      <w:r w:rsidRPr="008D7D06">
        <w:rPr>
          <w:rFonts w:ascii="Calibri" w:hAnsi="Calibri" w:cs="Calibri"/>
          <w:szCs w:val="24"/>
        </w:rPr>
        <w:t xml:space="preserve">Howard Payne University welcomes transfer students into the Social Work Program and values the diverse experiences they bring. Prior coursework is carefully reviewed to ensure it aligns with the </w:t>
      </w:r>
      <w:r w:rsidRPr="00B43FB7">
        <w:rPr>
          <w:rFonts w:ascii="Calibri" w:hAnsi="Calibri" w:cs="Calibri"/>
          <w:szCs w:val="24"/>
        </w:rPr>
        <w:t xml:space="preserve">program’s goals and the accreditation standards of the Council on Social Work Education (CSWE). Students should note that not all transfer courses may </w:t>
      </w:r>
      <w:r w:rsidR="00B43FB7">
        <w:rPr>
          <w:rFonts w:ascii="Calibri" w:hAnsi="Calibri" w:cs="Calibri"/>
          <w:szCs w:val="24"/>
        </w:rPr>
        <w:t>apply</w:t>
      </w:r>
      <w:r w:rsidRPr="00B43FB7">
        <w:rPr>
          <w:rFonts w:ascii="Calibri" w:hAnsi="Calibri" w:cs="Calibri"/>
          <w:szCs w:val="24"/>
        </w:rPr>
        <w:t xml:space="preserve"> toward the BSW major, as </w:t>
      </w:r>
      <w:r w:rsidR="00B43FB7" w:rsidRPr="00B43FB7">
        <w:rPr>
          <w:rStyle w:val="Strong"/>
          <w:rFonts w:ascii="Calibri" w:hAnsi="Calibri" w:cs="Calibri"/>
          <w:b w:val="0"/>
          <w:bCs w:val="0"/>
        </w:rPr>
        <w:t>CSWE requires certain core social work courses to be completed within the accredited program</w:t>
      </w:r>
      <w:r w:rsidR="00B43FB7" w:rsidRPr="00B43FB7">
        <w:rPr>
          <w:rFonts w:ascii="Calibri" w:hAnsi="Calibri" w:cs="Calibri"/>
          <w:b/>
          <w:bCs/>
        </w:rPr>
        <w:t>.</w:t>
      </w:r>
    </w:p>
    <w:p w14:paraId="2B8A46DD" w14:textId="77777777" w:rsidR="004D6290" w:rsidRPr="008D7D06" w:rsidRDefault="004D6290" w:rsidP="004D6290">
      <w:pPr>
        <w:rPr>
          <w:rStyle w:val="Strong"/>
          <w:rFonts w:ascii="Calibri" w:hAnsi="Calibri" w:cs="Calibri"/>
          <w:b w:val="0"/>
          <w:bCs w:val="0"/>
          <w:szCs w:val="24"/>
        </w:rPr>
      </w:pPr>
    </w:p>
    <w:p w14:paraId="72CD4501" w14:textId="77777777" w:rsidR="004D6290" w:rsidRPr="00DD63D9" w:rsidRDefault="004D6290" w:rsidP="00D61AA6">
      <w:pPr>
        <w:pStyle w:val="Heading3"/>
      </w:pPr>
      <w:bookmarkStart w:id="48" w:name="_Toc215167858"/>
      <w:r w:rsidRPr="00DD63D9">
        <w:rPr>
          <w:rStyle w:val="Strong"/>
          <w:b/>
          <w:bCs/>
        </w:rPr>
        <w:t>3.3 Transfer of Social Work Credits</w:t>
      </w:r>
      <w:bookmarkEnd w:id="48"/>
    </w:p>
    <w:p w14:paraId="47DD2475" w14:textId="77777777" w:rsidR="004D6290" w:rsidRPr="008D7D06" w:rsidRDefault="004D6290" w:rsidP="004D6290">
      <w:pPr>
        <w:pStyle w:val="NoSpacing"/>
        <w:rPr>
          <w:rFonts w:ascii="Calibri" w:hAnsi="Calibri" w:cs="Calibri"/>
        </w:rPr>
      </w:pPr>
      <w:r w:rsidRPr="008D7D06">
        <w:rPr>
          <w:rFonts w:ascii="Calibri" w:hAnsi="Calibri" w:cs="Calibri"/>
        </w:rPr>
        <w:t>Transfer credit for social work–specific courses is not automatic and is only considered under certain conditions. General education and elective courses are evaluated under HPU’s standard transfer credit policy.</w:t>
      </w:r>
    </w:p>
    <w:p w14:paraId="09CC8854" w14:textId="77777777" w:rsidR="004D6290" w:rsidRPr="008D7D06" w:rsidRDefault="004D6290" w:rsidP="004D6290">
      <w:pPr>
        <w:pStyle w:val="NoSpacing"/>
        <w:rPr>
          <w:rFonts w:ascii="Calibri" w:hAnsi="Calibri" w:cs="Calibri"/>
        </w:rPr>
      </w:pPr>
    </w:p>
    <w:p w14:paraId="0696C09B" w14:textId="6D746562" w:rsidR="004D6290" w:rsidRPr="008D7D06" w:rsidRDefault="004D6290" w:rsidP="004D6290">
      <w:pPr>
        <w:pStyle w:val="NoSpacing"/>
        <w:rPr>
          <w:rFonts w:ascii="Calibri" w:hAnsi="Calibri" w:cs="Calibri"/>
        </w:rPr>
      </w:pPr>
      <w:r w:rsidRPr="008D7D06">
        <w:rPr>
          <w:rFonts w:ascii="Calibri" w:hAnsi="Calibri" w:cs="Calibri"/>
        </w:rPr>
        <w:t>Social work</w:t>
      </w:r>
      <w:r w:rsidR="00216656">
        <w:rPr>
          <w:rFonts w:ascii="Calibri" w:hAnsi="Calibri" w:cs="Calibri"/>
        </w:rPr>
        <w:t>-</w:t>
      </w:r>
      <w:r w:rsidRPr="008D7D06">
        <w:rPr>
          <w:rFonts w:ascii="Calibri" w:hAnsi="Calibri" w:cs="Calibri"/>
        </w:rPr>
        <w:t>specific courses may transfer only if:</w:t>
      </w:r>
    </w:p>
    <w:p w14:paraId="6067B5BA" w14:textId="77777777" w:rsidR="004D6290" w:rsidRPr="008D7D06" w:rsidRDefault="004D6290" w:rsidP="004D6290">
      <w:pPr>
        <w:pStyle w:val="NoSpacing"/>
        <w:widowControl w:val="0"/>
        <w:numPr>
          <w:ilvl w:val="0"/>
          <w:numId w:val="6"/>
        </w:numPr>
        <w:rPr>
          <w:rFonts w:ascii="Calibri" w:hAnsi="Calibri" w:cs="Calibri"/>
        </w:rPr>
      </w:pPr>
      <w:r w:rsidRPr="008D7D06">
        <w:rPr>
          <w:rFonts w:ascii="Calibri" w:hAnsi="Calibri" w:cs="Calibri"/>
        </w:rPr>
        <w:t>The credits were earned in a CSWE-accredited program (or one in candidacy status), and</w:t>
      </w:r>
    </w:p>
    <w:p w14:paraId="05B37BFD" w14:textId="77777777" w:rsidR="004D6290" w:rsidRPr="008D7D06" w:rsidRDefault="004D6290" w:rsidP="004D6290">
      <w:pPr>
        <w:pStyle w:val="NoSpacing"/>
        <w:widowControl w:val="0"/>
        <w:numPr>
          <w:ilvl w:val="0"/>
          <w:numId w:val="6"/>
        </w:numPr>
        <w:rPr>
          <w:rFonts w:ascii="Calibri" w:hAnsi="Calibri" w:cs="Calibri"/>
        </w:rPr>
      </w:pPr>
      <w:r w:rsidRPr="008D7D06">
        <w:rPr>
          <w:rFonts w:ascii="Calibri" w:hAnsi="Calibri" w:cs="Calibri"/>
        </w:rPr>
        <w:t>The student provides documentation (syllabus and catalog description) showing the course content matches the objectives of the HPU Social Work Program.</w:t>
      </w:r>
    </w:p>
    <w:p w14:paraId="51A83D1A" w14:textId="77777777" w:rsidR="004D6290" w:rsidRPr="008D7D06" w:rsidRDefault="004D6290" w:rsidP="004D6290">
      <w:pPr>
        <w:pStyle w:val="NoSpacing"/>
        <w:rPr>
          <w:rFonts w:ascii="Calibri" w:hAnsi="Calibri" w:cs="Calibri"/>
        </w:rPr>
      </w:pPr>
    </w:p>
    <w:p w14:paraId="3E3CDE05" w14:textId="77777777" w:rsidR="004D6290" w:rsidRPr="008D7D06" w:rsidRDefault="004D6290" w:rsidP="004D6290">
      <w:pPr>
        <w:pStyle w:val="NoSpacing"/>
        <w:rPr>
          <w:rFonts w:ascii="Calibri" w:hAnsi="Calibri" w:cs="Calibri"/>
        </w:rPr>
      </w:pPr>
      <w:r w:rsidRPr="008D7D06">
        <w:rPr>
          <w:rFonts w:ascii="Calibri" w:hAnsi="Calibri" w:cs="Calibri"/>
        </w:rPr>
        <w:t>If equivalency cannot be determined, credits will not be accepted. The faculty of the Social Work Program reserves the right to accept or reject any coursework from another institution. A minimum grade of C is required for any course to be considered.</w:t>
      </w:r>
    </w:p>
    <w:p w14:paraId="401E3BE9" w14:textId="77777777" w:rsidR="004D6290" w:rsidRPr="008D7D06" w:rsidRDefault="004D6290" w:rsidP="004D6290">
      <w:pPr>
        <w:pStyle w:val="NoSpacing"/>
        <w:rPr>
          <w:rFonts w:ascii="Calibri" w:hAnsi="Calibri" w:cs="Calibri"/>
        </w:rPr>
      </w:pPr>
    </w:p>
    <w:p w14:paraId="62ED282B" w14:textId="77777777" w:rsidR="004D6290" w:rsidRPr="008D7D06" w:rsidRDefault="004D6290" w:rsidP="004D6290">
      <w:pPr>
        <w:rPr>
          <w:rFonts w:ascii="Calibri" w:hAnsi="Calibri" w:cs="Calibri"/>
          <w:szCs w:val="24"/>
        </w:rPr>
      </w:pPr>
      <w:r w:rsidRPr="008D7D06">
        <w:rPr>
          <w:rFonts w:ascii="Calibri" w:hAnsi="Calibri" w:cs="Calibri"/>
          <w:szCs w:val="24"/>
        </w:rPr>
        <w:t xml:space="preserve">Field education placements from other institutions cannot be transferred. All field education must be completed through Howard Payne University to ensure compliance with CSWE requirements. Students seeking transfer credit for classroom social work courses must provide official transcripts and detailed syllabi for review. Final approval is determined by the Program </w:t>
      </w:r>
      <w:r w:rsidRPr="008D7D06">
        <w:rPr>
          <w:rFonts w:ascii="Calibri" w:hAnsi="Calibri" w:cs="Calibri"/>
          <w:szCs w:val="24"/>
        </w:rPr>
        <w:lastRenderedPageBreak/>
        <w:t>Director in consultation with faculty and the Registrar’s Office.</w:t>
      </w:r>
    </w:p>
    <w:p w14:paraId="3F2AE13F" w14:textId="77777777" w:rsidR="004D6290" w:rsidRDefault="004D6290" w:rsidP="004D6290">
      <w:pPr>
        <w:rPr>
          <w:rFonts w:ascii="Calibri" w:hAnsi="Calibri" w:cs="Calibri"/>
          <w:b/>
          <w:bCs/>
          <w:szCs w:val="24"/>
        </w:rPr>
      </w:pPr>
    </w:p>
    <w:p w14:paraId="6B100FBE" w14:textId="77777777" w:rsidR="004D6290" w:rsidRPr="00E92B9A" w:rsidRDefault="004D6290" w:rsidP="00D61AA6">
      <w:pPr>
        <w:pStyle w:val="Heading3"/>
      </w:pPr>
      <w:bookmarkStart w:id="49" w:name="_Toc215167859"/>
      <w:r w:rsidRPr="00E92B9A">
        <w:t>3.4 Credit for Life and Work Experience</w:t>
      </w:r>
      <w:bookmarkEnd w:id="49"/>
    </w:p>
    <w:p w14:paraId="6238CE67" w14:textId="77777777" w:rsidR="004D6290" w:rsidRPr="008D7D06" w:rsidRDefault="004D6290" w:rsidP="004D6290">
      <w:pPr>
        <w:rPr>
          <w:rFonts w:ascii="Calibri" w:hAnsi="Calibri" w:cs="Calibri"/>
          <w:szCs w:val="24"/>
        </w:rPr>
      </w:pPr>
      <w:r w:rsidRPr="008D7D06">
        <w:rPr>
          <w:rFonts w:ascii="Calibri" w:hAnsi="Calibri" w:cs="Calibri"/>
          <w:szCs w:val="24"/>
        </w:rPr>
        <w:t xml:space="preserve">In accordance with the Council on Social Work Education (CSWE) 2022 Educational Policy and Accreditation Standards (EPAS), the Howard Payne University Social Work Program does not grant credit for life experience or previous work experience. This policy applies to all social work courses, including field practicum. Paid or volunteer work, personal background, or informal learning cannot be used to waive or replace required coursework or field education. </w:t>
      </w:r>
    </w:p>
    <w:p w14:paraId="3853324A" w14:textId="77777777" w:rsidR="004D6290" w:rsidRPr="008D7D06" w:rsidRDefault="004D6290" w:rsidP="004D6290">
      <w:pPr>
        <w:rPr>
          <w:rFonts w:ascii="Calibri" w:hAnsi="Calibri" w:cs="Calibri"/>
          <w:szCs w:val="24"/>
        </w:rPr>
      </w:pPr>
    </w:p>
    <w:p w14:paraId="6ABD17CC" w14:textId="77777777" w:rsidR="004D6290" w:rsidRPr="008D7D06" w:rsidRDefault="004D6290" w:rsidP="004D6290">
      <w:pPr>
        <w:rPr>
          <w:rFonts w:ascii="Calibri" w:hAnsi="Calibri" w:cs="Calibri"/>
          <w:szCs w:val="24"/>
        </w:rPr>
      </w:pPr>
      <w:r w:rsidRPr="008D7D06">
        <w:rPr>
          <w:rFonts w:ascii="Calibri" w:hAnsi="Calibri" w:cs="Calibri"/>
          <w:szCs w:val="24"/>
        </w:rPr>
        <w:t>This policy ensures that all students receive a rigorous, competency-based education that is evaluated through formal academic and field instruction. Transfer decisions are documented and communicated to students during the advising process, and the maximum number of transferable credit hours will follow both institutional and CSWE guidelines.</w:t>
      </w:r>
    </w:p>
    <w:p w14:paraId="7346E1EB" w14:textId="77777777" w:rsidR="004D6290" w:rsidRPr="008D7D06" w:rsidRDefault="004D6290" w:rsidP="004D6290">
      <w:pPr>
        <w:rPr>
          <w:rFonts w:ascii="Calibri" w:hAnsi="Calibri" w:cs="Calibri"/>
          <w:b/>
          <w:bCs/>
          <w:szCs w:val="24"/>
        </w:rPr>
      </w:pPr>
    </w:p>
    <w:p w14:paraId="0155FB65" w14:textId="77777777" w:rsidR="004D6290" w:rsidRDefault="004D6290" w:rsidP="00D61AA6">
      <w:pPr>
        <w:pStyle w:val="Heading3"/>
      </w:pPr>
      <w:bookmarkStart w:id="50" w:name="_Toc215167860"/>
      <w:r w:rsidRPr="00E92B9A">
        <w:t>3.5 Course Sequence</w:t>
      </w:r>
      <w:bookmarkEnd w:id="50"/>
    </w:p>
    <w:p w14:paraId="5A9A114E" w14:textId="77777777" w:rsidR="004D6290" w:rsidRPr="00F923F4" w:rsidRDefault="004D6290" w:rsidP="004D6290">
      <w:pPr>
        <w:rPr>
          <w:sz w:val="4"/>
          <w:szCs w:val="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5"/>
        <w:gridCol w:w="996"/>
        <w:gridCol w:w="1619"/>
        <w:gridCol w:w="4612"/>
      </w:tblGrid>
      <w:tr w:rsidR="004D6290" w:rsidRPr="008D7D06" w14:paraId="114A97AF" w14:textId="77777777" w:rsidTr="00E759EE">
        <w:trPr>
          <w:tblHeader/>
          <w:tblCellSpacing w:w="15" w:type="dxa"/>
        </w:trPr>
        <w:tc>
          <w:tcPr>
            <w:tcW w:w="0" w:type="auto"/>
            <w:vAlign w:val="center"/>
            <w:hideMark/>
          </w:tcPr>
          <w:p w14:paraId="6396BF57" w14:textId="77777777" w:rsidR="004D6290" w:rsidRPr="00F923F4" w:rsidRDefault="004D6290" w:rsidP="00E759EE">
            <w:pPr>
              <w:rPr>
                <w:rFonts w:ascii="Calibri" w:hAnsi="Calibri" w:cs="Calibri"/>
                <w:b/>
                <w:bCs/>
                <w:szCs w:val="24"/>
                <w:u w:val="single"/>
              </w:rPr>
            </w:pPr>
            <w:r w:rsidRPr="00F923F4">
              <w:rPr>
                <w:rStyle w:val="Strong"/>
                <w:rFonts w:ascii="Calibri" w:hAnsi="Calibri" w:cs="Calibri"/>
                <w:szCs w:val="24"/>
                <w:u w:val="single"/>
              </w:rPr>
              <w:t>Year</w:t>
            </w:r>
          </w:p>
        </w:tc>
        <w:tc>
          <w:tcPr>
            <w:tcW w:w="0" w:type="auto"/>
            <w:vAlign w:val="center"/>
            <w:hideMark/>
          </w:tcPr>
          <w:p w14:paraId="29376864" w14:textId="77777777" w:rsidR="004D6290" w:rsidRPr="00F923F4" w:rsidRDefault="004D6290" w:rsidP="00E759EE">
            <w:pPr>
              <w:rPr>
                <w:rFonts w:ascii="Calibri" w:hAnsi="Calibri" w:cs="Calibri"/>
                <w:b/>
                <w:bCs/>
                <w:szCs w:val="24"/>
                <w:u w:val="single"/>
              </w:rPr>
            </w:pPr>
            <w:r w:rsidRPr="00F923F4">
              <w:rPr>
                <w:rStyle w:val="Strong"/>
                <w:rFonts w:ascii="Calibri" w:hAnsi="Calibri" w:cs="Calibri"/>
                <w:szCs w:val="24"/>
                <w:u w:val="single"/>
              </w:rPr>
              <w:t>Semester</w:t>
            </w:r>
          </w:p>
        </w:tc>
        <w:tc>
          <w:tcPr>
            <w:tcW w:w="0" w:type="auto"/>
            <w:vAlign w:val="center"/>
            <w:hideMark/>
          </w:tcPr>
          <w:p w14:paraId="4DAC7A80" w14:textId="77777777" w:rsidR="004D6290" w:rsidRPr="00F923F4" w:rsidRDefault="004D6290" w:rsidP="00E759EE">
            <w:pPr>
              <w:rPr>
                <w:rFonts w:ascii="Calibri" w:hAnsi="Calibri" w:cs="Calibri"/>
                <w:b/>
                <w:bCs/>
                <w:szCs w:val="24"/>
                <w:u w:val="single"/>
              </w:rPr>
            </w:pPr>
            <w:r w:rsidRPr="00F923F4">
              <w:rPr>
                <w:rStyle w:val="Strong"/>
                <w:rFonts w:ascii="Calibri" w:hAnsi="Calibri" w:cs="Calibri"/>
                <w:szCs w:val="24"/>
                <w:u w:val="single"/>
              </w:rPr>
              <w:t>Course Number</w:t>
            </w:r>
          </w:p>
        </w:tc>
        <w:tc>
          <w:tcPr>
            <w:tcW w:w="0" w:type="auto"/>
            <w:vAlign w:val="center"/>
            <w:hideMark/>
          </w:tcPr>
          <w:p w14:paraId="6CE466DA" w14:textId="77777777" w:rsidR="004D6290" w:rsidRPr="00F923F4" w:rsidRDefault="004D6290" w:rsidP="00E759EE">
            <w:pPr>
              <w:rPr>
                <w:rFonts w:ascii="Calibri" w:hAnsi="Calibri" w:cs="Calibri"/>
                <w:b/>
                <w:bCs/>
                <w:szCs w:val="24"/>
                <w:u w:val="single"/>
              </w:rPr>
            </w:pPr>
            <w:r w:rsidRPr="00F923F4">
              <w:rPr>
                <w:rStyle w:val="Strong"/>
                <w:rFonts w:ascii="Calibri" w:hAnsi="Calibri" w:cs="Calibri"/>
                <w:szCs w:val="24"/>
                <w:u w:val="single"/>
              </w:rPr>
              <w:t>Course Title</w:t>
            </w:r>
          </w:p>
        </w:tc>
      </w:tr>
      <w:tr w:rsidR="004D6290" w:rsidRPr="008D7D06" w14:paraId="6BE3BBE7" w14:textId="77777777" w:rsidTr="00E759EE">
        <w:trPr>
          <w:tblCellSpacing w:w="15" w:type="dxa"/>
        </w:trPr>
        <w:tc>
          <w:tcPr>
            <w:tcW w:w="0" w:type="auto"/>
            <w:vAlign w:val="center"/>
            <w:hideMark/>
          </w:tcPr>
          <w:p w14:paraId="75A9C9FF" w14:textId="77777777" w:rsidR="004D6290" w:rsidRPr="008D7D06" w:rsidRDefault="004D6290" w:rsidP="00E759EE">
            <w:pPr>
              <w:rPr>
                <w:rFonts w:ascii="Calibri" w:hAnsi="Calibri" w:cs="Calibri"/>
                <w:szCs w:val="24"/>
              </w:rPr>
            </w:pPr>
            <w:r w:rsidRPr="008D7D06">
              <w:rPr>
                <w:rFonts w:ascii="Calibri" w:hAnsi="Calibri" w:cs="Calibri"/>
                <w:szCs w:val="24"/>
              </w:rPr>
              <w:t>1</w:t>
            </w:r>
          </w:p>
        </w:tc>
        <w:tc>
          <w:tcPr>
            <w:tcW w:w="0" w:type="auto"/>
            <w:vAlign w:val="center"/>
            <w:hideMark/>
          </w:tcPr>
          <w:p w14:paraId="0DB72909" w14:textId="77777777" w:rsidR="004D6290" w:rsidRPr="008D7D06" w:rsidRDefault="004D6290" w:rsidP="00E759EE">
            <w:pPr>
              <w:rPr>
                <w:rFonts w:ascii="Calibri" w:hAnsi="Calibri" w:cs="Calibri"/>
                <w:szCs w:val="24"/>
              </w:rPr>
            </w:pPr>
            <w:r w:rsidRPr="008D7D06">
              <w:rPr>
                <w:rFonts w:ascii="Calibri" w:hAnsi="Calibri" w:cs="Calibri"/>
                <w:szCs w:val="24"/>
              </w:rPr>
              <w:t>Fall</w:t>
            </w:r>
          </w:p>
        </w:tc>
        <w:tc>
          <w:tcPr>
            <w:tcW w:w="0" w:type="auto"/>
            <w:vAlign w:val="center"/>
            <w:hideMark/>
          </w:tcPr>
          <w:p w14:paraId="46ADF93D" w14:textId="77777777" w:rsidR="004D6290" w:rsidRPr="008D7D06" w:rsidRDefault="004D6290" w:rsidP="00E759EE">
            <w:pPr>
              <w:rPr>
                <w:rFonts w:ascii="Calibri" w:hAnsi="Calibri" w:cs="Calibri"/>
                <w:szCs w:val="24"/>
              </w:rPr>
            </w:pPr>
            <w:r w:rsidRPr="008D7D06">
              <w:rPr>
                <w:rFonts w:ascii="Calibri" w:hAnsi="Calibri" w:cs="Calibri"/>
                <w:szCs w:val="24"/>
              </w:rPr>
              <w:t>SWK 1315</w:t>
            </w:r>
          </w:p>
        </w:tc>
        <w:tc>
          <w:tcPr>
            <w:tcW w:w="0" w:type="auto"/>
            <w:vAlign w:val="center"/>
            <w:hideMark/>
          </w:tcPr>
          <w:p w14:paraId="1B3F7121" w14:textId="77777777" w:rsidR="004D6290" w:rsidRPr="008D7D06" w:rsidRDefault="004D6290" w:rsidP="00E759EE">
            <w:pPr>
              <w:rPr>
                <w:rFonts w:ascii="Calibri" w:hAnsi="Calibri" w:cs="Calibri"/>
                <w:szCs w:val="24"/>
              </w:rPr>
            </w:pPr>
            <w:r w:rsidRPr="008D7D06">
              <w:rPr>
                <w:rFonts w:ascii="Calibri" w:hAnsi="Calibri" w:cs="Calibri"/>
                <w:szCs w:val="24"/>
              </w:rPr>
              <w:t>Introduction to Social Work</w:t>
            </w:r>
          </w:p>
        </w:tc>
      </w:tr>
      <w:tr w:rsidR="004D6290" w:rsidRPr="008D7D06" w14:paraId="1C6E7F63" w14:textId="77777777" w:rsidTr="00E759EE">
        <w:trPr>
          <w:tblCellSpacing w:w="15" w:type="dxa"/>
        </w:trPr>
        <w:tc>
          <w:tcPr>
            <w:tcW w:w="0" w:type="auto"/>
            <w:vAlign w:val="center"/>
            <w:hideMark/>
          </w:tcPr>
          <w:p w14:paraId="1AAC809C" w14:textId="77777777" w:rsidR="004D6290" w:rsidRPr="008D7D06" w:rsidRDefault="004D6290" w:rsidP="00E759EE">
            <w:pPr>
              <w:rPr>
                <w:rFonts w:ascii="Calibri" w:hAnsi="Calibri" w:cs="Calibri"/>
                <w:szCs w:val="24"/>
              </w:rPr>
            </w:pPr>
            <w:r w:rsidRPr="008D7D06">
              <w:rPr>
                <w:rFonts w:ascii="Calibri" w:hAnsi="Calibri" w:cs="Calibri"/>
                <w:szCs w:val="24"/>
              </w:rPr>
              <w:t>2</w:t>
            </w:r>
          </w:p>
        </w:tc>
        <w:tc>
          <w:tcPr>
            <w:tcW w:w="0" w:type="auto"/>
            <w:vAlign w:val="center"/>
            <w:hideMark/>
          </w:tcPr>
          <w:p w14:paraId="66CEA587" w14:textId="77777777" w:rsidR="004D6290" w:rsidRPr="008D7D06" w:rsidRDefault="004D6290" w:rsidP="00E759EE">
            <w:pPr>
              <w:rPr>
                <w:rFonts w:ascii="Calibri" w:hAnsi="Calibri" w:cs="Calibri"/>
                <w:szCs w:val="24"/>
              </w:rPr>
            </w:pPr>
            <w:r w:rsidRPr="008D7D06">
              <w:rPr>
                <w:rFonts w:ascii="Calibri" w:hAnsi="Calibri" w:cs="Calibri"/>
                <w:szCs w:val="24"/>
              </w:rPr>
              <w:t>Fall</w:t>
            </w:r>
          </w:p>
        </w:tc>
        <w:tc>
          <w:tcPr>
            <w:tcW w:w="0" w:type="auto"/>
            <w:vAlign w:val="center"/>
            <w:hideMark/>
          </w:tcPr>
          <w:p w14:paraId="20B1297A" w14:textId="77777777" w:rsidR="004D6290" w:rsidRPr="008D7D06" w:rsidRDefault="004D6290" w:rsidP="00E759EE">
            <w:pPr>
              <w:rPr>
                <w:rFonts w:ascii="Calibri" w:hAnsi="Calibri" w:cs="Calibri"/>
                <w:szCs w:val="24"/>
              </w:rPr>
            </w:pPr>
            <w:r w:rsidRPr="008D7D06">
              <w:rPr>
                <w:rFonts w:ascii="Calibri" w:hAnsi="Calibri" w:cs="Calibri"/>
                <w:szCs w:val="24"/>
              </w:rPr>
              <w:t>SWK 2303</w:t>
            </w:r>
          </w:p>
        </w:tc>
        <w:tc>
          <w:tcPr>
            <w:tcW w:w="0" w:type="auto"/>
            <w:vAlign w:val="center"/>
            <w:hideMark/>
          </w:tcPr>
          <w:p w14:paraId="4790E358" w14:textId="77777777" w:rsidR="004D6290" w:rsidRPr="008D7D06" w:rsidRDefault="004D6290" w:rsidP="00E759EE">
            <w:pPr>
              <w:rPr>
                <w:rFonts w:ascii="Calibri" w:hAnsi="Calibri" w:cs="Calibri"/>
                <w:szCs w:val="24"/>
              </w:rPr>
            </w:pPr>
            <w:r w:rsidRPr="008D7D06">
              <w:rPr>
                <w:rFonts w:ascii="Calibri" w:hAnsi="Calibri" w:cs="Calibri"/>
                <w:szCs w:val="24"/>
              </w:rPr>
              <w:t>Human Behavior and the Social Environment I</w:t>
            </w:r>
          </w:p>
        </w:tc>
      </w:tr>
      <w:tr w:rsidR="004D6290" w:rsidRPr="008D7D06" w14:paraId="125C416C" w14:textId="77777777" w:rsidTr="00E759EE">
        <w:trPr>
          <w:tblCellSpacing w:w="15" w:type="dxa"/>
        </w:trPr>
        <w:tc>
          <w:tcPr>
            <w:tcW w:w="0" w:type="auto"/>
            <w:vAlign w:val="center"/>
            <w:hideMark/>
          </w:tcPr>
          <w:p w14:paraId="5619B954" w14:textId="77777777" w:rsidR="004D6290" w:rsidRPr="008D7D06" w:rsidRDefault="004D6290" w:rsidP="00E759EE">
            <w:pPr>
              <w:rPr>
                <w:rFonts w:ascii="Calibri" w:hAnsi="Calibri" w:cs="Calibri"/>
                <w:szCs w:val="24"/>
              </w:rPr>
            </w:pPr>
            <w:r w:rsidRPr="008D7D06">
              <w:rPr>
                <w:rFonts w:ascii="Calibri" w:hAnsi="Calibri" w:cs="Calibri"/>
                <w:szCs w:val="24"/>
              </w:rPr>
              <w:t>2</w:t>
            </w:r>
          </w:p>
        </w:tc>
        <w:tc>
          <w:tcPr>
            <w:tcW w:w="0" w:type="auto"/>
            <w:vAlign w:val="center"/>
            <w:hideMark/>
          </w:tcPr>
          <w:p w14:paraId="33E7A67B" w14:textId="77777777" w:rsidR="004D6290" w:rsidRPr="008D7D06" w:rsidRDefault="004D6290" w:rsidP="00E759EE">
            <w:pPr>
              <w:rPr>
                <w:rFonts w:ascii="Calibri" w:hAnsi="Calibri" w:cs="Calibri"/>
                <w:szCs w:val="24"/>
              </w:rPr>
            </w:pPr>
            <w:r w:rsidRPr="008D7D06">
              <w:rPr>
                <w:rFonts w:ascii="Calibri" w:hAnsi="Calibri" w:cs="Calibri"/>
                <w:szCs w:val="24"/>
              </w:rPr>
              <w:t>Spring</w:t>
            </w:r>
          </w:p>
        </w:tc>
        <w:tc>
          <w:tcPr>
            <w:tcW w:w="0" w:type="auto"/>
            <w:vAlign w:val="center"/>
            <w:hideMark/>
          </w:tcPr>
          <w:p w14:paraId="58EA83CA" w14:textId="77777777" w:rsidR="004D6290" w:rsidRPr="008D7D06" w:rsidRDefault="004D6290" w:rsidP="00E759EE">
            <w:pPr>
              <w:rPr>
                <w:rFonts w:ascii="Calibri" w:hAnsi="Calibri" w:cs="Calibri"/>
                <w:szCs w:val="24"/>
              </w:rPr>
            </w:pPr>
            <w:r w:rsidRPr="008D7D06">
              <w:rPr>
                <w:rFonts w:ascii="Calibri" w:hAnsi="Calibri" w:cs="Calibri"/>
                <w:szCs w:val="24"/>
              </w:rPr>
              <w:t>SWK 2304</w:t>
            </w:r>
          </w:p>
        </w:tc>
        <w:tc>
          <w:tcPr>
            <w:tcW w:w="0" w:type="auto"/>
            <w:vAlign w:val="center"/>
            <w:hideMark/>
          </w:tcPr>
          <w:p w14:paraId="37CEC4AF" w14:textId="77777777" w:rsidR="004D6290" w:rsidRPr="008D7D06" w:rsidRDefault="004D6290" w:rsidP="00E759EE">
            <w:pPr>
              <w:rPr>
                <w:rFonts w:ascii="Calibri" w:hAnsi="Calibri" w:cs="Calibri"/>
                <w:szCs w:val="24"/>
              </w:rPr>
            </w:pPr>
            <w:r w:rsidRPr="008D7D06">
              <w:rPr>
                <w:rFonts w:ascii="Calibri" w:hAnsi="Calibri" w:cs="Calibri"/>
                <w:szCs w:val="24"/>
              </w:rPr>
              <w:t>Human Behavior and the Social Environment II</w:t>
            </w:r>
          </w:p>
        </w:tc>
      </w:tr>
      <w:tr w:rsidR="004D6290" w:rsidRPr="008D7D06" w14:paraId="63996B83" w14:textId="77777777" w:rsidTr="00E759EE">
        <w:trPr>
          <w:tblCellSpacing w:w="15" w:type="dxa"/>
        </w:trPr>
        <w:tc>
          <w:tcPr>
            <w:tcW w:w="0" w:type="auto"/>
            <w:vAlign w:val="center"/>
            <w:hideMark/>
          </w:tcPr>
          <w:p w14:paraId="78468986" w14:textId="77777777" w:rsidR="004D6290" w:rsidRPr="008D7D06" w:rsidRDefault="004D6290" w:rsidP="00E759EE">
            <w:pPr>
              <w:rPr>
                <w:rFonts w:ascii="Calibri" w:hAnsi="Calibri" w:cs="Calibri"/>
                <w:szCs w:val="24"/>
              </w:rPr>
            </w:pPr>
            <w:r w:rsidRPr="008D7D06">
              <w:rPr>
                <w:rFonts w:ascii="Calibri" w:hAnsi="Calibri" w:cs="Calibri"/>
                <w:szCs w:val="24"/>
              </w:rPr>
              <w:t>3</w:t>
            </w:r>
          </w:p>
        </w:tc>
        <w:tc>
          <w:tcPr>
            <w:tcW w:w="0" w:type="auto"/>
            <w:vAlign w:val="center"/>
            <w:hideMark/>
          </w:tcPr>
          <w:p w14:paraId="4516C9D9" w14:textId="77777777" w:rsidR="004D6290" w:rsidRPr="008D7D06" w:rsidRDefault="004D6290" w:rsidP="00E759EE">
            <w:pPr>
              <w:rPr>
                <w:rFonts w:ascii="Calibri" w:hAnsi="Calibri" w:cs="Calibri"/>
                <w:szCs w:val="24"/>
              </w:rPr>
            </w:pPr>
            <w:r w:rsidRPr="008D7D06">
              <w:rPr>
                <w:rFonts w:ascii="Calibri" w:hAnsi="Calibri" w:cs="Calibri"/>
                <w:szCs w:val="24"/>
              </w:rPr>
              <w:t>Fall</w:t>
            </w:r>
          </w:p>
        </w:tc>
        <w:tc>
          <w:tcPr>
            <w:tcW w:w="0" w:type="auto"/>
            <w:vAlign w:val="center"/>
            <w:hideMark/>
          </w:tcPr>
          <w:p w14:paraId="164A6087" w14:textId="77777777" w:rsidR="004D6290" w:rsidRPr="008D7D06" w:rsidRDefault="004D6290" w:rsidP="00E759EE">
            <w:pPr>
              <w:rPr>
                <w:rFonts w:ascii="Calibri" w:hAnsi="Calibri" w:cs="Calibri"/>
                <w:szCs w:val="24"/>
              </w:rPr>
            </w:pPr>
            <w:r w:rsidRPr="008D7D06">
              <w:rPr>
                <w:rFonts w:ascii="Calibri" w:hAnsi="Calibri" w:cs="Calibri"/>
                <w:szCs w:val="24"/>
              </w:rPr>
              <w:t>SWK 3314</w:t>
            </w:r>
          </w:p>
        </w:tc>
        <w:tc>
          <w:tcPr>
            <w:tcW w:w="0" w:type="auto"/>
            <w:vAlign w:val="center"/>
            <w:hideMark/>
          </w:tcPr>
          <w:p w14:paraId="3E65D497" w14:textId="77777777" w:rsidR="004D6290" w:rsidRPr="008D7D06" w:rsidRDefault="004D6290" w:rsidP="00E759EE">
            <w:pPr>
              <w:rPr>
                <w:rFonts w:ascii="Calibri" w:hAnsi="Calibri" w:cs="Calibri"/>
                <w:szCs w:val="24"/>
              </w:rPr>
            </w:pPr>
            <w:r w:rsidRPr="008D7D06">
              <w:rPr>
                <w:rFonts w:ascii="Calibri" w:hAnsi="Calibri" w:cs="Calibri"/>
                <w:szCs w:val="24"/>
              </w:rPr>
              <w:t>Social Work Practice I: Micro Practice</w:t>
            </w:r>
          </w:p>
        </w:tc>
      </w:tr>
      <w:tr w:rsidR="004D6290" w:rsidRPr="008D7D06" w14:paraId="343A0FBF" w14:textId="77777777" w:rsidTr="00E759EE">
        <w:trPr>
          <w:tblCellSpacing w:w="15" w:type="dxa"/>
        </w:trPr>
        <w:tc>
          <w:tcPr>
            <w:tcW w:w="0" w:type="auto"/>
            <w:vAlign w:val="center"/>
            <w:hideMark/>
          </w:tcPr>
          <w:p w14:paraId="0FBE6572" w14:textId="77777777" w:rsidR="004D6290" w:rsidRPr="008D7D06" w:rsidRDefault="004D6290" w:rsidP="00E759EE">
            <w:pPr>
              <w:rPr>
                <w:rFonts w:ascii="Calibri" w:hAnsi="Calibri" w:cs="Calibri"/>
                <w:szCs w:val="24"/>
              </w:rPr>
            </w:pPr>
            <w:r w:rsidRPr="008D7D06">
              <w:rPr>
                <w:rFonts w:ascii="Calibri" w:hAnsi="Calibri" w:cs="Calibri"/>
                <w:szCs w:val="24"/>
              </w:rPr>
              <w:t>3</w:t>
            </w:r>
          </w:p>
        </w:tc>
        <w:tc>
          <w:tcPr>
            <w:tcW w:w="0" w:type="auto"/>
            <w:vAlign w:val="center"/>
            <w:hideMark/>
          </w:tcPr>
          <w:p w14:paraId="16468CA0" w14:textId="77777777" w:rsidR="004D6290" w:rsidRPr="008D7D06" w:rsidRDefault="004D6290" w:rsidP="00E759EE">
            <w:pPr>
              <w:rPr>
                <w:rFonts w:ascii="Calibri" w:hAnsi="Calibri" w:cs="Calibri"/>
                <w:szCs w:val="24"/>
              </w:rPr>
            </w:pPr>
            <w:r w:rsidRPr="008D7D06">
              <w:rPr>
                <w:rFonts w:ascii="Calibri" w:hAnsi="Calibri" w:cs="Calibri"/>
                <w:szCs w:val="24"/>
              </w:rPr>
              <w:t>Spring</w:t>
            </w:r>
          </w:p>
        </w:tc>
        <w:tc>
          <w:tcPr>
            <w:tcW w:w="0" w:type="auto"/>
            <w:vAlign w:val="center"/>
            <w:hideMark/>
          </w:tcPr>
          <w:p w14:paraId="2B8D912C" w14:textId="77777777" w:rsidR="004D6290" w:rsidRPr="008D7D06" w:rsidRDefault="004D6290" w:rsidP="00E759EE">
            <w:pPr>
              <w:rPr>
                <w:rFonts w:ascii="Calibri" w:hAnsi="Calibri" w:cs="Calibri"/>
                <w:szCs w:val="24"/>
              </w:rPr>
            </w:pPr>
            <w:r w:rsidRPr="008D7D06">
              <w:rPr>
                <w:rFonts w:ascii="Calibri" w:hAnsi="Calibri" w:cs="Calibri"/>
                <w:szCs w:val="24"/>
              </w:rPr>
              <w:t>SWK 3315</w:t>
            </w:r>
          </w:p>
        </w:tc>
        <w:tc>
          <w:tcPr>
            <w:tcW w:w="0" w:type="auto"/>
            <w:vAlign w:val="center"/>
            <w:hideMark/>
          </w:tcPr>
          <w:p w14:paraId="7106FD8D" w14:textId="77777777" w:rsidR="004D6290" w:rsidRPr="008D7D06" w:rsidRDefault="004D6290" w:rsidP="00E759EE">
            <w:pPr>
              <w:rPr>
                <w:rFonts w:ascii="Calibri" w:hAnsi="Calibri" w:cs="Calibri"/>
                <w:szCs w:val="24"/>
              </w:rPr>
            </w:pPr>
            <w:r w:rsidRPr="008D7D06">
              <w:rPr>
                <w:rFonts w:ascii="Calibri" w:hAnsi="Calibri" w:cs="Calibri"/>
                <w:szCs w:val="24"/>
              </w:rPr>
              <w:t>Social Work Practice II: Mezzo Practice</w:t>
            </w:r>
          </w:p>
        </w:tc>
      </w:tr>
      <w:tr w:rsidR="004D6290" w:rsidRPr="008D7D06" w14:paraId="2E323646" w14:textId="77777777" w:rsidTr="00E759EE">
        <w:trPr>
          <w:tblCellSpacing w:w="15" w:type="dxa"/>
        </w:trPr>
        <w:tc>
          <w:tcPr>
            <w:tcW w:w="0" w:type="auto"/>
            <w:vAlign w:val="center"/>
            <w:hideMark/>
          </w:tcPr>
          <w:p w14:paraId="327AE017" w14:textId="77777777" w:rsidR="004D6290" w:rsidRPr="008D7D06" w:rsidRDefault="004D6290" w:rsidP="00E759EE">
            <w:pPr>
              <w:rPr>
                <w:rFonts w:ascii="Calibri" w:hAnsi="Calibri" w:cs="Calibri"/>
                <w:szCs w:val="24"/>
              </w:rPr>
            </w:pPr>
            <w:r w:rsidRPr="008D7D06">
              <w:rPr>
                <w:rFonts w:ascii="Calibri" w:hAnsi="Calibri" w:cs="Calibri"/>
                <w:szCs w:val="24"/>
              </w:rPr>
              <w:t>3</w:t>
            </w:r>
          </w:p>
        </w:tc>
        <w:tc>
          <w:tcPr>
            <w:tcW w:w="0" w:type="auto"/>
            <w:vAlign w:val="center"/>
            <w:hideMark/>
          </w:tcPr>
          <w:p w14:paraId="2EF393B2" w14:textId="77777777" w:rsidR="004D6290" w:rsidRPr="008D7D06" w:rsidRDefault="004D6290" w:rsidP="00E759EE">
            <w:pPr>
              <w:rPr>
                <w:rFonts w:ascii="Calibri" w:hAnsi="Calibri" w:cs="Calibri"/>
                <w:szCs w:val="24"/>
              </w:rPr>
            </w:pPr>
            <w:r w:rsidRPr="008D7D06">
              <w:rPr>
                <w:rFonts w:ascii="Calibri" w:hAnsi="Calibri" w:cs="Calibri"/>
                <w:szCs w:val="24"/>
              </w:rPr>
              <w:t>Spring</w:t>
            </w:r>
          </w:p>
        </w:tc>
        <w:tc>
          <w:tcPr>
            <w:tcW w:w="0" w:type="auto"/>
            <w:vAlign w:val="center"/>
            <w:hideMark/>
          </w:tcPr>
          <w:p w14:paraId="5175D620" w14:textId="77777777" w:rsidR="004D6290" w:rsidRPr="008D7D06" w:rsidRDefault="004D6290" w:rsidP="00E759EE">
            <w:pPr>
              <w:rPr>
                <w:rFonts w:ascii="Calibri" w:hAnsi="Calibri" w:cs="Calibri"/>
                <w:szCs w:val="24"/>
              </w:rPr>
            </w:pPr>
            <w:r w:rsidRPr="008D7D06">
              <w:rPr>
                <w:rFonts w:ascii="Calibri" w:hAnsi="Calibri" w:cs="Calibri"/>
                <w:szCs w:val="24"/>
              </w:rPr>
              <w:t>SWK 3353</w:t>
            </w:r>
          </w:p>
        </w:tc>
        <w:tc>
          <w:tcPr>
            <w:tcW w:w="0" w:type="auto"/>
            <w:vAlign w:val="center"/>
            <w:hideMark/>
          </w:tcPr>
          <w:p w14:paraId="30A467E3" w14:textId="77777777" w:rsidR="004D6290" w:rsidRPr="008D7D06" w:rsidRDefault="004D6290" w:rsidP="00E759EE">
            <w:pPr>
              <w:rPr>
                <w:rFonts w:ascii="Calibri" w:hAnsi="Calibri" w:cs="Calibri"/>
                <w:szCs w:val="24"/>
              </w:rPr>
            </w:pPr>
            <w:r w:rsidRPr="008D7D06">
              <w:rPr>
                <w:rFonts w:ascii="Calibri" w:hAnsi="Calibri" w:cs="Calibri"/>
                <w:szCs w:val="24"/>
              </w:rPr>
              <w:t>Social Welfare Policy and Services</w:t>
            </w:r>
          </w:p>
        </w:tc>
      </w:tr>
      <w:tr w:rsidR="004D6290" w:rsidRPr="008D7D06" w14:paraId="5B4CB7FA" w14:textId="77777777" w:rsidTr="00E759EE">
        <w:trPr>
          <w:tblCellSpacing w:w="15" w:type="dxa"/>
        </w:trPr>
        <w:tc>
          <w:tcPr>
            <w:tcW w:w="0" w:type="auto"/>
            <w:vAlign w:val="center"/>
            <w:hideMark/>
          </w:tcPr>
          <w:p w14:paraId="5758E7DB" w14:textId="77777777" w:rsidR="004D6290" w:rsidRPr="008D7D06" w:rsidRDefault="004D6290" w:rsidP="00E759EE">
            <w:pPr>
              <w:rPr>
                <w:rFonts w:ascii="Calibri" w:hAnsi="Calibri" w:cs="Calibri"/>
                <w:szCs w:val="24"/>
              </w:rPr>
            </w:pPr>
            <w:r w:rsidRPr="008D7D06">
              <w:rPr>
                <w:rFonts w:ascii="Calibri" w:hAnsi="Calibri" w:cs="Calibri"/>
                <w:szCs w:val="24"/>
              </w:rPr>
              <w:t>3</w:t>
            </w:r>
          </w:p>
        </w:tc>
        <w:tc>
          <w:tcPr>
            <w:tcW w:w="0" w:type="auto"/>
            <w:vAlign w:val="center"/>
          </w:tcPr>
          <w:p w14:paraId="08C3A0E4" w14:textId="77777777" w:rsidR="004D6290" w:rsidRPr="008D7D06" w:rsidRDefault="004D6290" w:rsidP="00E759EE">
            <w:pPr>
              <w:rPr>
                <w:rFonts w:ascii="Calibri" w:hAnsi="Calibri" w:cs="Calibri"/>
                <w:szCs w:val="24"/>
              </w:rPr>
            </w:pPr>
            <w:r w:rsidRPr="008D7D06">
              <w:rPr>
                <w:rFonts w:ascii="Calibri" w:hAnsi="Calibri" w:cs="Calibri"/>
                <w:szCs w:val="24"/>
              </w:rPr>
              <w:t>Fall</w:t>
            </w:r>
          </w:p>
        </w:tc>
        <w:tc>
          <w:tcPr>
            <w:tcW w:w="0" w:type="auto"/>
            <w:vAlign w:val="center"/>
          </w:tcPr>
          <w:p w14:paraId="5400069F" w14:textId="77777777" w:rsidR="004D6290" w:rsidRPr="008D7D06" w:rsidRDefault="004D6290" w:rsidP="00E759EE">
            <w:pPr>
              <w:rPr>
                <w:rFonts w:ascii="Calibri" w:hAnsi="Calibri" w:cs="Calibri"/>
                <w:szCs w:val="24"/>
              </w:rPr>
            </w:pPr>
            <w:r w:rsidRPr="008D7D06">
              <w:rPr>
                <w:rFonts w:ascii="Calibri" w:hAnsi="Calibri" w:cs="Calibri"/>
                <w:szCs w:val="24"/>
              </w:rPr>
              <w:t>SWK 3342</w:t>
            </w:r>
          </w:p>
        </w:tc>
        <w:tc>
          <w:tcPr>
            <w:tcW w:w="0" w:type="auto"/>
            <w:vAlign w:val="center"/>
          </w:tcPr>
          <w:p w14:paraId="200AD9A8" w14:textId="77777777" w:rsidR="004D6290" w:rsidRPr="008D7D06" w:rsidRDefault="004D6290" w:rsidP="00E759EE">
            <w:pPr>
              <w:rPr>
                <w:rFonts w:ascii="Calibri" w:hAnsi="Calibri" w:cs="Calibri"/>
                <w:szCs w:val="24"/>
              </w:rPr>
            </w:pPr>
            <w:r w:rsidRPr="008D7D06">
              <w:rPr>
                <w:rFonts w:ascii="Calibri" w:hAnsi="Calibri" w:cs="Calibri"/>
                <w:szCs w:val="24"/>
              </w:rPr>
              <w:t>Social Services and Policy in Rural Settings</w:t>
            </w:r>
          </w:p>
        </w:tc>
      </w:tr>
      <w:tr w:rsidR="004D6290" w:rsidRPr="008D7D06" w14:paraId="6E361644" w14:textId="77777777" w:rsidTr="00E759EE">
        <w:trPr>
          <w:tblCellSpacing w:w="15" w:type="dxa"/>
        </w:trPr>
        <w:tc>
          <w:tcPr>
            <w:tcW w:w="0" w:type="auto"/>
            <w:vAlign w:val="center"/>
            <w:hideMark/>
          </w:tcPr>
          <w:p w14:paraId="293AE9A2" w14:textId="77777777" w:rsidR="004D6290" w:rsidRPr="008D7D06" w:rsidRDefault="004D6290" w:rsidP="00E759EE">
            <w:pPr>
              <w:rPr>
                <w:rFonts w:ascii="Calibri" w:hAnsi="Calibri" w:cs="Calibri"/>
                <w:szCs w:val="24"/>
              </w:rPr>
            </w:pPr>
            <w:r w:rsidRPr="008D7D06">
              <w:rPr>
                <w:rFonts w:ascii="Calibri" w:hAnsi="Calibri" w:cs="Calibri"/>
                <w:szCs w:val="24"/>
              </w:rPr>
              <w:t>4</w:t>
            </w:r>
          </w:p>
        </w:tc>
        <w:tc>
          <w:tcPr>
            <w:tcW w:w="0" w:type="auto"/>
            <w:vAlign w:val="center"/>
          </w:tcPr>
          <w:p w14:paraId="5421B056" w14:textId="77777777" w:rsidR="004D6290" w:rsidRPr="008D7D06" w:rsidRDefault="004D6290" w:rsidP="00E759EE">
            <w:pPr>
              <w:rPr>
                <w:rFonts w:ascii="Calibri" w:hAnsi="Calibri" w:cs="Calibri"/>
                <w:szCs w:val="24"/>
              </w:rPr>
            </w:pPr>
            <w:r w:rsidRPr="008D7D06">
              <w:rPr>
                <w:rFonts w:ascii="Calibri" w:hAnsi="Calibri" w:cs="Calibri"/>
                <w:szCs w:val="24"/>
              </w:rPr>
              <w:t>Spring</w:t>
            </w:r>
          </w:p>
        </w:tc>
        <w:tc>
          <w:tcPr>
            <w:tcW w:w="0" w:type="auto"/>
            <w:vAlign w:val="center"/>
          </w:tcPr>
          <w:p w14:paraId="2B76ADD5" w14:textId="77777777" w:rsidR="004D6290" w:rsidRPr="008D7D06" w:rsidRDefault="004D6290" w:rsidP="00E759EE">
            <w:pPr>
              <w:rPr>
                <w:rFonts w:ascii="Calibri" w:hAnsi="Calibri" w:cs="Calibri"/>
                <w:szCs w:val="24"/>
              </w:rPr>
            </w:pPr>
            <w:r w:rsidRPr="008D7D06">
              <w:rPr>
                <w:rFonts w:ascii="Calibri" w:hAnsi="Calibri" w:cs="Calibri"/>
                <w:szCs w:val="24"/>
              </w:rPr>
              <w:t>SWK 3350</w:t>
            </w:r>
          </w:p>
        </w:tc>
        <w:tc>
          <w:tcPr>
            <w:tcW w:w="0" w:type="auto"/>
            <w:vAlign w:val="center"/>
          </w:tcPr>
          <w:p w14:paraId="02F78F03" w14:textId="77777777" w:rsidR="004D6290" w:rsidRPr="008D7D06" w:rsidRDefault="004D6290" w:rsidP="00E759EE">
            <w:pPr>
              <w:rPr>
                <w:rFonts w:ascii="Calibri" w:hAnsi="Calibri" w:cs="Calibri"/>
                <w:szCs w:val="24"/>
              </w:rPr>
            </w:pPr>
            <w:r w:rsidRPr="008D7D06">
              <w:rPr>
                <w:rFonts w:ascii="Calibri" w:hAnsi="Calibri" w:cs="Calibri"/>
                <w:szCs w:val="24"/>
              </w:rPr>
              <w:t>Research Methods in Social Work</w:t>
            </w:r>
          </w:p>
        </w:tc>
      </w:tr>
      <w:tr w:rsidR="004D6290" w:rsidRPr="008D7D06" w14:paraId="516A7A68" w14:textId="77777777" w:rsidTr="00E759EE">
        <w:trPr>
          <w:tblCellSpacing w:w="15" w:type="dxa"/>
        </w:trPr>
        <w:tc>
          <w:tcPr>
            <w:tcW w:w="0" w:type="auto"/>
            <w:vAlign w:val="center"/>
            <w:hideMark/>
          </w:tcPr>
          <w:p w14:paraId="2C01270B" w14:textId="77777777" w:rsidR="004D6290" w:rsidRPr="008D7D06" w:rsidRDefault="004D6290" w:rsidP="00E759EE">
            <w:pPr>
              <w:rPr>
                <w:rFonts w:ascii="Calibri" w:hAnsi="Calibri" w:cs="Calibri"/>
                <w:szCs w:val="24"/>
              </w:rPr>
            </w:pPr>
            <w:r w:rsidRPr="008D7D06">
              <w:rPr>
                <w:rFonts w:ascii="Calibri" w:hAnsi="Calibri" w:cs="Calibri"/>
                <w:szCs w:val="24"/>
              </w:rPr>
              <w:t>4</w:t>
            </w:r>
          </w:p>
        </w:tc>
        <w:tc>
          <w:tcPr>
            <w:tcW w:w="0" w:type="auto"/>
            <w:vAlign w:val="center"/>
          </w:tcPr>
          <w:p w14:paraId="43439076" w14:textId="77777777" w:rsidR="004D6290" w:rsidRPr="008D7D06" w:rsidRDefault="004D6290" w:rsidP="00E759EE">
            <w:pPr>
              <w:rPr>
                <w:rFonts w:ascii="Calibri" w:hAnsi="Calibri" w:cs="Calibri"/>
                <w:szCs w:val="24"/>
              </w:rPr>
            </w:pPr>
            <w:r w:rsidRPr="008D7D06">
              <w:rPr>
                <w:rFonts w:ascii="Calibri" w:hAnsi="Calibri" w:cs="Calibri"/>
                <w:szCs w:val="24"/>
              </w:rPr>
              <w:t>Fall</w:t>
            </w:r>
          </w:p>
        </w:tc>
        <w:tc>
          <w:tcPr>
            <w:tcW w:w="0" w:type="auto"/>
            <w:vAlign w:val="center"/>
          </w:tcPr>
          <w:p w14:paraId="1209D2F1" w14:textId="77777777" w:rsidR="004D6290" w:rsidRPr="008D7D06" w:rsidRDefault="004D6290" w:rsidP="00E759EE">
            <w:pPr>
              <w:rPr>
                <w:rFonts w:ascii="Calibri" w:hAnsi="Calibri" w:cs="Calibri"/>
                <w:szCs w:val="24"/>
              </w:rPr>
            </w:pPr>
            <w:r w:rsidRPr="008D7D06">
              <w:rPr>
                <w:rFonts w:ascii="Calibri" w:hAnsi="Calibri" w:cs="Calibri"/>
                <w:szCs w:val="24"/>
              </w:rPr>
              <w:t>SWK 3316</w:t>
            </w:r>
          </w:p>
        </w:tc>
        <w:tc>
          <w:tcPr>
            <w:tcW w:w="0" w:type="auto"/>
            <w:vAlign w:val="center"/>
          </w:tcPr>
          <w:p w14:paraId="1DEE1363" w14:textId="77777777" w:rsidR="004D6290" w:rsidRPr="008D7D06" w:rsidRDefault="004D6290" w:rsidP="00E759EE">
            <w:pPr>
              <w:rPr>
                <w:rFonts w:ascii="Calibri" w:hAnsi="Calibri" w:cs="Calibri"/>
                <w:szCs w:val="24"/>
              </w:rPr>
            </w:pPr>
            <w:r w:rsidRPr="008D7D06">
              <w:rPr>
                <w:rFonts w:ascii="Calibri" w:hAnsi="Calibri" w:cs="Calibri"/>
                <w:szCs w:val="24"/>
              </w:rPr>
              <w:t>Social Work Practice III: Macro Practice</w:t>
            </w:r>
          </w:p>
        </w:tc>
      </w:tr>
      <w:tr w:rsidR="004D6290" w:rsidRPr="008D7D06" w14:paraId="2267CC2D" w14:textId="77777777" w:rsidTr="00E759EE">
        <w:trPr>
          <w:tblCellSpacing w:w="15" w:type="dxa"/>
        </w:trPr>
        <w:tc>
          <w:tcPr>
            <w:tcW w:w="0" w:type="auto"/>
            <w:vAlign w:val="center"/>
            <w:hideMark/>
          </w:tcPr>
          <w:p w14:paraId="7CE6BF85" w14:textId="77777777" w:rsidR="004D6290" w:rsidRPr="008D7D06" w:rsidRDefault="004D6290" w:rsidP="00E759EE">
            <w:pPr>
              <w:rPr>
                <w:rFonts w:ascii="Calibri" w:hAnsi="Calibri" w:cs="Calibri"/>
                <w:szCs w:val="24"/>
              </w:rPr>
            </w:pPr>
            <w:r w:rsidRPr="008D7D06">
              <w:rPr>
                <w:rFonts w:ascii="Calibri" w:hAnsi="Calibri" w:cs="Calibri"/>
                <w:szCs w:val="24"/>
              </w:rPr>
              <w:t>4</w:t>
            </w:r>
          </w:p>
        </w:tc>
        <w:tc>
          <w:tcPr>
            <w:tcW w:w="0" w:type="auto"/>
            <w:vAlign w:val="center"/>
          </w:tcPr>
          <w:p w14:paraId="3B4E460E" w14:textId="77777777" w:rsidR="004D6290" w:rsidRPr="008D7D06" w:rsidRDefault="004D6290" w:rsidP="00E759EE">
            <w:pPr>
              <w:rPr>
                <w:rFonts w:ascii="Calibri" w:hAnsi="Calibri" w:cs="Calibri"/>
                <w:szCs w:val="24"/>
              </w:rPr>
            </w:pPr>
            <w:r w:rsidRPr="008D7D06">
              <w:rPr>
                <w:rFonts w:ascii="Calibri" w:hAnsi="Calibri" w:cs="Calibri"/>
                <w:szCs w:val="24"/>
              </w:rPr>
              <w:t>Fall</w:t>
            </w:r>
          </w:p>
        </w:tc>
        <w:tc>
          <w:tcPr>
            <w:tcW w:w="0" w:type="auto"/>
            <w:vAlign w:val="center"/>
          </w:tcPr>
          <w:p w14:paraId="44E260C6" w14:textId="77777777" w:rsidR="004D6290" w:rsidRPr="008D7D06" w:rsidRDefault="004D6290" w:rsidP="00E759EE">
            <w:pPr>
              <w:rPr>
                <w:rFonts w:ascii="Calibri" w:hAnsi="Calibri" w:cs="Calibri"/>
                <w:szCs w:val="24"/>
              </w:rPr>
            </w:pPr>
            <w:r w:rsidRPr="008D7D06">
              <w:rPr>
                <w:rFonts w:ascii="Calibri" w:hAnsi="Calibri" w:cs="Calibri"/>
                <w:szCs w:val="24"/>
              </w:rPr>
              <w:t>SWK 4429</w:t>
            </w:r>
          </w:p>
        </w:tc>
        <w:tc>
          <w:tcPr>
            <w:tcW w:w="0" w:type="auto"/>
            <w:vAlign w:val="center"/>
          </w:tcPr>
          <w:p w14:paraId="3BA77607" w14:textId="77777777" w:rsidR="004D6290" w:rsidRPr="008D7D06" w:rsidRDefault="004D6290" w:rsidP="00E759EE">
            <w:pPr>
              <w:rPr>
                <w:rFonts w:ascii="Calibri" w:hAnsi="Calibri" w:cs="Calibri"/>
                <w:szCs w:val="24"/>
              </w:rPr>
            </w:pPr>
            <w:r w:rsidRPr="008D7D06">
              <w:rPr>
                <w:rFonts w:ascii="Calibri" w:hAnsi="Calibri" w:cs="Calibri"/>
                <w:szCs w:val="24"/>
              </w:rPr>
              <w:t>Field Education I</w:t>
            </w:r>
          </w:p>
        </w:tc>
      </w:tr>
      <w:tr w:rsidR="004D6290" w:rsidRPr="008D7D06" w14:paraId="353E624D" w14:textId="77777777" w:rsidTr="00E759EE">
        <w:trPr>
          <w:tblCellSpacing w:w="15" w:type="dxa"/>
        </w:trPr>
        <w:tc>
          <w:tcPr>
            <w:tcW w:w="0" w:type="auto"/>
            <w:vAlign w:val="center"/>
            <w:hideMark/>
          </w:tcPr>
          <w:p w14:paraId="0310A7D4" w14:textId="77777777" w:rsidR="004D6290" w:rsidRPr="008D7D06" w:rsidRDefault="004D6290" w:rsidP="00E759EE">
            <w:pPr>
              <w:rPr>
                <w:rFonts w:ascii="Calibri" w:hAnsi="Calibri" w:cs="Calibri"/>
                <w:szCs w:val="24"/>
              </w:rPr>
            </w:pPr>
            <w:r w:rsidRPr="008D7D06">
              <w:rPr>
                <w:rFonts w:ascii="Calibri" w:hAnsi="Calibri" w:cs="Calibri"/>
                <w:szCs w:val="24"/>
              </w:rPr>
              <w:t>4</w:t>
            </w:r>
          </w:p>
        </w:tc>
        <w:tc>
          <w:tcPr>
            <w:tcW w:w="0" w:type="auto"/>
            <w:vAlign w:val="center"/>
            <w:hideMark/>
          </w:tcPr>
          <w:p w14:paraId="31031C73" w14:textId="77777777" w:rsidR="004D6290" w:rsidRPr="008D7D06" w:rsidRDefault="004D6290" w:rsidP="00E759EE">
            <w:pPr>
              <w:rPr>
                <w:rFonts w:ascii="Calibri" w:hAnsi="Calibri" w:cs="Calibri"/>
                <w:szCs w:val="24"/>
              </w:rPr>
            </w:pPr>
            <w:r w:rsidRPr="008D7D06">
              <w:rPr>
                <w:rFonts w:ascii="Calibri" w:hAnsi="Calibri" w:cs="Calibri"/>
                <w:szCs w:val="24"/>
              </w:rPr>
              <w:t>Spring</w:t>
            </w:r>
          </w:p>
        </w:tc>
        <w:tc>
          <w:tcPr>
            <w:tcW w:w="0" w:type="auto"/>
            <w:vAlign w:val="center"/>
            <w:hideMark/>
          </w:tcPr>
          <w:p w14:paraId="5F67369A" w14:textId="77777777" w:rsidR="004D6290" w:rsidRPr="008D7D06" w:rsidRDefault="004D6290" w:rsidP="00E759EE">
            <w:pPr>
              <w:rPr>
                <w:rFonts w:ascii="Calibri" w:hAnsi="Calibri" w:cs="Calibri"/>
                <w:szCs w:val="24"/>
              </w:rPr>
            </w:pPr>
            <w:r w:rsidRPr="008D7D06">
              <w:rPr>
                <w:rFonts w:ascii="Calibri" w:hAnsi="Calibri" w:cs="Calibri"/>
                <w:szCs w:val="24"/>
              </w:rPr>
              <w:t>SWK 4539</w:t>
            </w:r>
          </w:p>
        </w:tc>
        <w:tc>
          <w:tcPr>
            <w:tcW w:w="0" w:type="auto"/>
            <w:vAlign w:val="center"/>
            <w:hideMark/>
          </w:tcPr>
          <w:p w14:paraId="15A6A616" w14:textId="77777777" w:rsidR="004D6290" w:rsidRPr="008D7D06" w:rsidRDefault="004D6290" w:rsidP="00E759EE">
            <w:pPr>
              <w:rPr>
                <w:rFonts w:ascii="Calibri" w:hAnsi="Calibri" w:cs="Calibri"/>
                <w:szCs w:val="24"/>
              </w:rPr>
            </w:pPr>
            <w:r w:rsidRPr="008D7D06">
              <w:rPr>
                <w:rFonts w:ascii="Calibri" w:hAnsi="Calibri" w:cs="Calibri"/>
                <w:szCs w:val="24"/>
              </w:rPr>
              <w:t>Field Education II</w:t>
            </w:r>
          </w:p>
        </w:tc>
      </w:tr>
    </w:tbl>
    <w:p w14:paraId="354DE250" w14:textId="77777777" w:rsidR="004D6290" w:rsidRPr="008D7D06" w:rsidRDefault="004D6290" w:rsidP="004D6290">
      <w:pPr>
        <w:jc w:val="both"/>
        <w:rPr>
          <w:rFonts w:ascii="Calibri" w:hAnsi="Calibri" w:cs="Calibri"/>
          <w:szCs w:val="24"/>
        </w:rPr>
      </w:pPr>
    </w:p>
    <w:p w14:paraId="07EFF5B3" w14:textId="77777777" w:rsidR="004D6290" w:rsidRPr="008D7D06" w:rsidRDefault="004D6290" w:rsidP="004D6290">
      <w:pPr>
        <w:rPr>
          <w:rFonts w:ascii="Calibri" w:hAnsi="Calibri" w:cs="Calibri"/>
          <w:i/>
          <w:szCs w:val="24"/>
        </w:rPr>
      </w:pPr>
      <w:r w:rsidRPr="008D7D06">
        <w:rPr>
          <w:rFonts w:ascii="Calibri" w:hAnsi="Calibri" w:cs="Calibri"/>
          <w:i/>
          <w:szCs w:val="24"/>
        </w:rPr>
        <w:t>Note: Each course has an accompanying catalog-style description that includes learning outcomes, mapped competencies, required texts, and instructional approaches</w:t>
      </w:r>
    </w:p>
    <w:p w14:paraId="1BB19751" w14:textId="77777777" w:rsidR="004D6290" w:rsidRPr="008D7D06" w:rsidRDefault="004D6290" w:rsidP="004D6290">
      <w:pPr>
        <w:rPr>
          <w:rFonts w:ascii="Calibri" w:hAnsi="Calibri" w:cs="Calibri"/>
          <w:b/>
          <w:bCs/>
          <w:szCs w:val="24"/>
        </w:rPr>
      </w:pPr>
    </w:p>
    <w:p w14:paraId="0706B640" w14:textId="77777777" w:rsidR="004D6290" w:rsidRPr="00E92B9A" w:rsidRDefault="004D6290" w:rsidP="00D61AA6">
      <w:pPr>
        <w:pStyle w:val="Heading3"/>
      </w:pPr>
      <w:bookmarkStart w:id="51" w:name="_Toc215167861"/>
      <w:r w:rsidRPr="00E92B9A">
        <w:t>3.6 Social Work Courses: Names and Descriptions</w:t>
      </w:r>
      <w:bookmarkEnd w:id="51"/>
    </w:p>
    <w:p w14:paraId="278A7517"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The social work professional foundation consists of thirty-six semester hours, integrating a systems perspective and generalist methods throughout the curriculum. Values, ethics, and cultural diversity are central themes in every course. The program strongly emphasizes social and economic justice, addressing discrimination and oppression, and preparing students to empower individuals, families, groups, organizations, and communities. It also highlights the role of public sector resources in supporting oppressed populations, while recognizing the challenges within those systems.</w:t>
      </w:r>
    </w:p>
    <w:p w14:paraId="05BAC3E8" w14:textId="77777777" w:rsidR="004D6290" w:rsidRDefault="004D6290" w:rsidP="004D6290">
      <w:pPr>
        <w:rPr>
          <w:rFonts w:ascii="Calibri" w:hAnsi="Calibri" w:cs="Calibri"/>
          <w:snapToGrid/>
          <w:szCs w:val="24"/>
        </w:rPr>
      </w:pPr>
    </w:p>
    <w:p w14:paraId="68FA58DF" w14:textId="77777777" w:rsidR="004D6290" w:rsidRPr="008D7D06" w:rsidRDefault="004D6290" w:rsidP="004D6290">
      <w:pPr>
        <w:rPr>
          <w:rFonts w:ascii="Calibri" w:hAnsi="Calibri" w:cs="Calibri"/>
          <w:snapToGrid/>
          <w:szCs w:val="24"/>
        </w:rPr>
      </w:pPr>
    </w:p>
    <w:p w14:paraId="673048B0" w14:textId="77777777" w:rsidR="004D6290" w:rsidRPr="008D7D06" w:rsidRDefault="004D6290" w:rsidP="00DD63D9">
      <w:pPr>
        <w:ind w:left="540"/>
        <w:rPr>
          <w:rFonts w:ascii="Calibri" w:hAnsi="Calibri" w:cs="Calibri"/>
          <w:b/>
          <w:bCs/>
          <w:snapToGrid/>
          <w:szCs w:val="24"/>
        </w:rPr>
      </w:pPr>
      <w:r w:rsidRPr="008D7D06">
        <w:rPr>
          <w:rFonts w:ascii="Calibri" w:hAnsi="Calibri" w:cs="Calibri"/>
          <w:b/>
          <w:bCs/>
          <w:snapToGrid/>
          <w:szCs w:val="24"/>
        </w:rPr>
        <w:lastRenderedPageBreak/>
        <w:t>Introduction to Social Work (SWK 1315)</w:t>
      </w:r>
    </w:p>
    <w:p w14:paraId="4261746F" w14:textId="77777777" w:rsidR="004D6290" w:rsidRPr="008D7D06" w:rsidRDefault="004D6290" w:rsidP="00DD63D9">
      <w:pPr>
        <w:pStyle w:val="NoSpacing"/>
        <w:ind w:left="540"/>
        <w:rPr>
          <w:rFonts w:ascii="Calibri" w:hAnsi="Calibri" w:cs="Calibri"/>
        </w:rPr>
      </w:pPr>
      <w:r w:rsidRPr="008D7D06">
        <w:rPr>
          <w:rFonts w:ascii="Calibri" w:hAnsi="Calibri" w:cs="Calibri"/>
        </w:rPr>
        <w:t>The initial course in the social work curriculum, this course is designed to give students an understanding of the development and history of social work as a profession as well as a broad overview of how social work is carried out in various settings and with diverse populations. This course gives insights into the body of knowledge, theory, values, principles, and techniques of social work generalist practice at the entry level.</w:t>
      </w:r>
    </w:p>
    <w:p w14:paraId="2FBCA0C4" w14:textId="77777777" w:rsidR="004D6290" w:rsidRPr="008D7D06" w:rsidRDefault="004D6290" w:rsidP="00DD63D9">
      <w:pPr>
        <w:ind w:left="540"/>
        <w:rPr>
          <w:rFonts w:ascii="Calibri" w:hAnsi="Calibri" w:cs="Calibri"/>
          <w:snapToGrid/>
          <w:szCs w:val="24"/>
        </w:rPr>
      </w:pPr>
    </w:p>
    <w:p w14:paraId="72703BE4" w14:textId="77777777" w:rsidR="004D6290" w:rsidRPr="008D7D06" w:rsidRDefault="004D6290" w:rsidP="00DD63D9">
      <w:pPr>
        <w:ind w:left="540"/>
        <w:rPr>
          <w:rFonts w:ascii="Calibri" w:hAnsi="Calibri" w:cs="Calibri"/>
          <w:b/>
          <w:bCs/>
          <w:snapToGrid/>
          <w:szCs w:val="24"/>
        </w:rPr>
      </w:pPr>
      <w:r w:rsidRPr="008D7D06">
        <w:rPr>
          <w:rFonts w:ascii="Calibri" w:hAnsi="Calibri" w:cs="Calibri"/>
          <w:b/>
          <w:bCs/>
          <w:snapToGrid/>
          <w:szCs w:val="24"/>
        </w:rPr>
        <w:t>Human Behavior and the Social Environment I (SWK 2303)</w:t>
      </w:r>
    </w:p>
    <w:p w14:paraId="56B69EFA" w14:textId="77777777" w:rsidR="004D6290" w:rsidRPr="008D7D06" w:rsidRDefault="004D6290" w:rsidP="00DD63D9">
      <w:pPr>
        <w:pBdr>
          <w:top w:val="nil"/>
          <w:left w:val="nil"/>
          <w:bottom w:val="nil"/>
          <w:right w:val="nil"/>
          <w:between w:val="nil"/>
        </w:pBdr>
        <w:ind w:left="540" w:right="200"/>
        <w:rPr>
          <w:rFonts w:ascii="Calibri" w:eastAsia="Arial" w:hAnsi="Calibri" w:cs="Calibri"/>
          <w:szCs w:val="24"/>
        </w:rPr>
      </w:pPr>
      <w:r w:rsidRPr="008D7D06">
        <w:rPr>
          <w:rFonts w:ascii="Calibri" w:eastAsia="Arial" w:hAnsi="Calibri" w:cs="Calibri"/>
          <w:szCs w:val="24"/>
        </w:rPr>
        <w:t>This course is the study of the complex relationships between human beings and their environment that bear upon human growth, dynamics of human behavior, individual and small group systems and the implications for social work practice. The objectives of this course include providing students with a social systems approach to understanding behavior, from individuals as systems through the person-in environment context of families, groups, interactions between biological, social, psychological, institutional, economic and cultural systems as they impact and are impacted by individuals.</w:t>
      </w:r>
    </w:p>
    <w:p w14:paraId="36FDAE1E" w14:textId="77777777" w:rsidR="004D6290" w:rsidRPr="008D7D06" w:rsidRDefault="004D6290" w:rsidP="00DD63D9">
      <w:pPr>
        <w:pBdr>
          <w:top w:val="nil"/>
          <w:left w:val="nil"/>
          <w:bottom w:val="nil"/>
          <w:right w:val="nil"/>
          <w:between w:val="nil"/>
        </w:pBdr>
        <w:ind w:left="540" w:right="200"/>
        <w:rPr>
          <w:rFonts w:ascii="Calibri" w:eastAsia="Arial" w:hAnsi="Calibri" w:cs="Calibri"/>
          <w:szCs w:val="24"/>
        </w:rPr>
      </w:pPr>
    </w:p>
    <w:p w14:paraId="3D0D91CF" w14:textId="77777777" w:rsidR="004D6290" w:rsidRPr="008D7D06" w:rsidRDefault="004D6290" w:rsidP="00DD63D9">
      <w:pPr>
        <w:pBdr>
          <w:top w:val="nil"/>
          <w:left w:val="nil"/>
          <w:bottom w:val="nil"/>
          <w:right w:val="nil"/>
          <w:between w:val="nil"/>
        </w:pBdr>
        <w:ind w:left="540" w:right="200"/>
        <w:rPr>
          <w:rFonts w:ascii="Calibri" w:eastAsia="Arial" w:hAnsi="Calibri" w:cs="Calibri"/>
          <w:b/>
          <w:bCs/>
          <w:szCs w:val="24"/>
        </w:rPr>
      </w:pPr>
      <w:r w:rsidRPr="008D7D06">
        <w:rPr>
          <w:rFonts w:ascii="Calibri" w:eastAsia="Arial" w:hAnsi="Calibri" w:cs="Calibri"/>
          <w:b/>
          <w:bCs/>
          <w:szCs w:val="24"/>
        </w:rPr>
        <w:t>Human Behavior and the Social Environment II (SWK 2304)</w:t>
      </w:r>
    </w:p>
    <w:p w14:paraId="4C9F9507" w14:textId="77777777" w:rsidR="004D6290" w:rsidRPr="008D7D06" w:rsidRDefault="004D6290" w:rsidP="00DD63D9">
      <w:pPr>
        <w:ind w:left="540"/>
        <w:rPr>
          <w:rFonts w:ascii="Calibri" w:hAnsi="Calibri" w:cs="Calibri"/>
          <w:szCs w:val="24"/>
        </w:rPr>
      </w:pPr>
      <w:r w:rsidRPr="008D7D06">
        <w:rPr>
          <w:rFonts w:ascii="Calibri" w:hAnsi="Calibri" w:cs="Calibri"/>
          <w:szCs w:val="24"/>
        </w:rPr>
        <w:t xml:space="preserve">The HBSE II course provides students with knowledge and theories of each stage of human bio-psycho-social growth and development in the context of the environmental demands individuals face throughout the life span from conception to old age. Students analyze development as impacted by various social forces. </w:t>
      </w:r>
    </w:p>
    <w:p w14:paraId="21251DCA" w14:textId="77777777" w:rsidR="004D6290" w:rsidRPr="008D7D06" w:rsidRDefault="004D6290" w:rsidP="00DD63D9">
      <w:pPr>
        <w:ind w:left="540"/>
        <w:rPr>
          <w:rFonts w:ascii="Calibri" w:hAnsi="Calibri" w:cs="Calibri"/>
          <w:szCs w:val="24"/>
        </w:rPr>
      </w:pPr>
    </w:p>
    <w:p w14:paraId="27F4859B" w14:textId="77777777" w:rsidR="004D6290" w:rsidRPr="008D7D06" w:rsidRDefault="004D6290" w:rsidP="00DD63D9">
      <w:pPr>
        <w:ind w:left="540"/>
        <w:rPr>
          <w:rFonts w:ascii="Calibri" w:hAnsi="Calibri" w:cs="Calibri"/>
          <w:b/>
          <w:bCs/>
          <w:szCs w:val="24"/>
        </w:rPr>
      </w:pPr>
      <w:r w:rsidRPr="008D7D06">
        <w:rPr>
          <w:rFonts w:ascii="Calibri" w:hAnsi="Calibri" w:cs="Calibri"/>
          <w:b/>
          <w:bCs/>
          <w:szCs w:val="24"/>
        </w:rPr>
        <w:t>Social Work Practice I (SWK 3314)</w:t>
      </w:r>
    </w:p>
    <w:p w14:paraId="6AB66020" w14:textId="77777777" w:rsidR="004D6290" w:rsidRPr="008D7D06" w:rsidRDefault="004D6290" w:rsidP="00DD63D9">
      <w:pPr>
        <w:pBdr>
          <w:top w:val="nil"/>
          <w:left w:val="nil"/>
          <w:bottom w:val="nil"/>
          <w:right w:val="nil"/>
          <w:between w:val="nil"/>
        </w:pBdr>
        <w:ind w:left="540" w:right="200"/>
        <w:rPr>
          <w:rFonts w:ascii="Calibri" w:hAnsi="Calibri" w:cs="Calibri"/>
          <w:szCs w:val="24"/>
        </w:rPr>
      </w:pPr>
      <w:r w:rsidRPr="008D7D06">
        <w:rPr>
          <w:rFonts w:ascii="Calibri" w:hAnsi="Calibri" w:cs="Calibri"/>
          <w:szCs w:val="24"/>
        </w:rPr>
        <w:t>This course is the first of a three-course practice sequence. The primary focus of the course is problem solving and communication theory and skills as applied to working with individuals, including persons of diverse backgrounds.</w:t>
      </w:r>
    </w:p>
    <w:p w14:paraId="71929D23" w14:textId="77777777" w:rsidR="004D6290" w:rsidRPr="008D7D06" w:rsidRDefault="004D6290" w:rsidP="00DD63D9">
      <w:pPr>
        <w:ind w:left="540"/>
        <w:rPr>
          <w:rFonts w:ascii="Calibri" w:hAnsi="Calibri" w:cs="Calibri"/>
          <w:szCs w:val="24"/>
        </w:rPr>
      </w:pPr>
    </w:p>
    <w:p w14:paraId="20A34F0A" w14:textId="77777777" w:rsidR="004D6290" w:rsidRPr="008D7D06" w:rsidRDefault="004D6290" w:rsidP="00DD63D9">
      <w:pPr>
        <w:pBdr>
          <w:top w:val="nil"/>
          <w:left w:val="nil"/>
          <w:bottom w:val="nil"/>
          <w:right w:val="nil"/>
          <w:between w:val="nil"/>
        </w:pBdr>
        <w:ind w:left="540" w:right="200"/>
        <w:rPr>
          <w:rFonts w:ascii="Calibri" w:eastAsia="Arial" w:hAnsi="Calibri" w:cs="Calibri"/>
          <w:b/>
          <w:bCs/>
          <w:szCs w:val="24"/>
        </w:rPr>
      </w:pPr>
      <w:r w:rsidRPr="008D7D06">
        <w:rPr>
          <w:rFonts w:ascii="Calibri" w:eastAsia="Arial" w:hAnsi="Calibri" w:cs="Calibri"/>
          <w:b/>
          <w:bCs/>
          <w:szCs w:val="24"/>
        </w:rPr>
        <w:t>Social Work Practice II (SWK 3315)</w:t>
      </w:r>
    </w:p>
    <w:p w14:paraId="341BE7C2" w14:textId="77777777" w:rsidR="004D6290" w:rsidRPr="008D7D06" w:rsidRDefault="004D6290" w:rsidP="00DD63D9">
      <w:pPr>
        <w:pBdr>
          <w:top w:val="nil"/>
          <w:left w:val="nil"/>
          <w:bottom w:val="nil"/>
          <w:right w:val="nil"/>
          <w:between w:val="nil"/>
        </w:pBdr>
        <w:ind w:left="540" w:right="200"/>
        <w:rPr>
          <w:rFonts w:ascii="Calibri" w:hAnsi="Calibri" w:cs="Calibri"/>
          <w:szCs w:val="24"/>
        </w:rPr>
      </w:pPr>
      <w:r w:rsidRPr="008D7D06">
        <w:rPr>
          <w:rFonts w:ascii="Calibri" w:hAnsi="Calibri" w:cs="Calibri"/>
          <w:szCs w:val="24"/>
        </w:rPr>
        <w:t xml:space="preserve">This course is the second of a three-course practice sequence. The primary focus of the course is problem solving and communication theory and skills as applied to working with families and groups, including persons of diverse backgrounds. </w:t>
      </w:r>
    </w:p>
    <w:p w14:paraId="2D96CF00" w14:textId="77777777" w:rsidR="004D6290" w:rsidRPr="008D7D06" w:rsidRDefault="004D6290" w:rsidP="00DD63D9">
      <w:pPr>
        <w:shd w:val="clear" w:color="auto" w:fill="FFFFFF"/>
        <w:ind w:left="540"/>
        <w:rPr>
          <w:rFonts w:ascii="Calibri" w:eastAsia="Arial" w:hAnsi="Calibri" w:cs="Calibri"/>
          <w:szCs w:val="24"/>
        </w:rPr>
      </w:pPr>
    </w:p>
    <w:p w14:paraId="0D8FFE75" w14:textId="77777777" w:rsidR="004D6290" w:rsidRPr="008D7D06" w:rsidRDefault="004D6290" w:rsidP="00DD63D9">
      <w:pPr>
        <w:shd w:val="clear" w:color="auto" w:fill="FFFFFF"/>
        <w:ind w:left="540"/>
        <w:rPr>
          <w:rFonts w:ascii="Calibri" w:eastAsia="Arial" w:hAnsi="Calibri" w:cs="Calibri"/>
          <w:b/>
          <w:bCs/>
          <w:szCs w:val="24"/>
        </w:rPr>
      </w:pPr>
      <w:r w:rsidRPr="008D7D06">
        <w:rPr>
          <w:rFonts w:ascii="Calibri" w:eastAsia="Arial" w:hAnsi="Calibri" w:cs="Calibri"/>
          <w:b/>
          <w:bCs/>
          <w:szCs w:val="24"/>
        </w:rPr>
        <w:t>Social Services and Policy in Rural Settings (SWK 3342)</w:t>
      </w:r>
    </w:p>
    <w:p w14:paraId="68217E9B" w14:textId="77777777" w:rsidR="004D6290" w:rsidRPr="008D7D06" w:rsidRDefault="004D6290" w:rsidP="00DD63D9">
      <w:pPr>
        <w:shd w:val="clear" w:color="auto" w:fill="FFFFFF"/>
        <w:ind w:left="540"/>
        <w:rPr>
          <w:rFonts w:ascii="Calibri" w:eastAsia="Arial" w:hAnsi="Calibri" w:cs="Calibri"/>
          <w:b/>
          <w:bCs/>
          <w:szCs w:val="24"/>
        </w:rPr>
      </w:pPr>
      <w:r w:rsidRPr="008D7D06">
        <w:rPr>
          <w:rFonts w:ascii="Calibri" w:hAnsi="Calibri" w:cs="Calibri"/>
          <w:szCs w:val="24"/>
        </w:rPr>
        <w:t>This course examines the unique knowledge, attitudes, values, skills and social policies that facilitate the delivery of services and the activities often required of social service providers in rural areas. Resources such as schools, churches, welfare and social service agencies, informal helping systems, and the local media will be examined as ways to overcome obstacles inherent with providing services and successfully dealing with current and emerging problems faced by individuals, families and communities in rural settings.</w:t>
      </w:r>
    </w:p>
    <w:p w14:paraId="6802F1AC" w14:textId="77777777" w:rsidR="004D6290" w:rsidRPr="008D7D06" w:rsidRDefault="004D6290" w:rsidP="00DD63D9">
      <w:pPr>
        <w:shd w:val="clear" w:color="auto" w:fill="FFFFFF"/>
        <w:ind w:left="540"/>
        <w:rPr>
          <w:rFonts w:ascii="Calibri" w:eastAsia="Arial" w:hAnsi="Calibri" w:cs="Calibri"/>
          <w:szCs w:val="24"/>
        </w:rPr>
      </w:pPr>
      <w:r w:rsidRPr="008D7D06">
        <w:rPr>
          <w:rFonts w:ascii="Calibri" w:eastAsia="Arial" w:hAnsi="Calibri" w:cs="Calibri"/>
          <w:szCs w:val="24"/>
        </w:rPr>
        <w:t xml:space="preserve"> </w:t>
      </w:r>
    </w:p>
    <w:p w14:paraId="53FE4CDE" w14:textId="77777777" w:rsidR="004D6290" w:rsidRPr="008D7D06" w:rsidRDefault="004D6290" w:rsidP="00DD63D9">
      <w:pPr>
        <w:shd w:val="clear" w:color="auto" w:fill="FFFFFF"/>
        <w:ind w:left="540"/>
        <w:rPr>
          <w:rFonts w:ascii="Calibri" w:eastAsia="Arial" w:hAnsi="Calibri" w:cs="Calibri"/>
          <w:b/>
          <w:bCs/>
          <w:szCs w:val="24"/>
        </w:rPr>
      </w:pPr>
      <w:r w:rsidRPr="008D7D06">
        <w:rPr>
          <w:rFonts w:ascii="Calibri" w:eastAsia="Arial" w:hAnsi="Calibri" w:cs="Calibri"/>
          <w:b/>
          <w:bCs/>
          <w:szCs w:val="24"/>
        </w:rPr>
        <w:t>Social Welfare Programs, Policies, and Issues (SWK 3353)</w:t>
      </w:r>
    </w:p>
    <w:p w14:paraId="5DD7C460" w14:textId="77777777" w:rsidR="004D6290" w:rsidRPr="008D7D06" w:rsidRDefault="004D6290" w:rsidP="00DD63D9">
      <w:pPr>
        <w:pBdr>
          <w:top w:val="nil"/>
          <w:left w:val="nil"/>
          <w:bottom w:val="nil"/>
          <w:right w:val="nil"/>
          <w:between w:val="nil"/>
        </w:pBdr>
        <w:ind w:left="540" w:right="200"/>
        <w:rPr>
          <w:rFonts w:ascii="Calibri" w:hAnsi="Calibri" w:cs="Calibri"/>
          <w:szCs w:val="24"/>
        </w:rPr>
      </w:pPr>
      <w:r w:rsidRPr="008D7D06">
        <w:rPr>
          <w:rFonts w:ascii="Calibri" w:hAnsi="Calibri" w:cs="Calibri"/>
          <w:szCs w:val="24"/>
        </w:rPr>
        <w:t xml:space="preserve">This course provides students with the opportunity to study and understand historical and contemporary social welfare policy issues and programs and to develop students’ </w:t>
      </w:r>
      <w:r w:rsidRPr="008D7D06">
        <w:rPr>
          <w:rFonts w:ascii="Calibri" w:hAnsi="Calibri" w:cs="Calibri"/>
          <w:szCs w:val="24"/>
        </w:rPr>
        <w:lastRenderedPageBreak/>
        <w:t xml:space="preserve">abilities to analyze these issues and programs. This course of study will focus on political, economic and other social conditions which impinge upon policy development in the United States. Specific policy areas to be studied are income maintenance, health, child welfare, and aging services and programs. Policy issues will be addressed as they affect majority groups as well as women, ethnic and cultural minority groups. </w:t>
      </w:r>
    </w:p>
    <w:p w14:paraId="39958E03" w14:textId="77777777" w:rsidR="004D6290" w:rsidRPr="008D7D06" w:rsidRDefault="004D6290" w:rsidP="00DD63D9">
      <w:pPr>
        <w:pBdr>
          <w:top w:val="nil"/>
          <w:left w:val="nil"/>
          <w:bottom w:val="nil"/>
          <w:right w:val="nil"/>
          <w:between w:val="nil"/>
        </w:pBdr>
        <w:ind w:left="540" w:right="200"/>
        <w:rPr>
          <w:rFonts w:ascii="Calibri" w:hAnsi="Calibri" w:cs="Calibri"/>
          <w:szCs w:val="24"/>
        </w:rPr>
      </w:pPr>
    </w:p>
    <w:p w14:paraId="3975DB96" w14:textId="77777777" w:rsidR="004D6290" w:rsidRPr="008D7D06" w:rsidRDefault="004D6290" w:rsidP="00DD63D9">
      <w:pPr>
        <w:shd w:val="clear" w:color="auto" w:fill="FFFFFF"/>
        <w:ind w:left="540"/>
        <w:rPr>
          <w:rFonts w:ascii="Calibri" w:eastAsia="Arial" w:hAnsi="Calibri" w:cs="Calibri"/>
          <w:b/>
          <w:bCs/>
          <w:szCs w:val="24"/>
        </w:rPr>
      </w:pPr>
      <w:r w:rsidRPr="008D7D06">
        <w:rPr>
          <w:rFonts w:ascii="Calibri" w:eastAsia="Arial" w:hAnsi="Calibri" w:cs="Calibri"/>
          <w:b/>
          <w:bCs/>
          <w:szCs w:val="24"/>
        </w:rPr>
        <w:t>Social and Behavioral Science Research Theory and Methods (SWK 3361)</w:t>
      </w:r>
    </w:p>
    <w:p w14:paraId="7975E2CE" w14:textId="77777777" w:rsidR="004D6290" w:rsidRPr="008D7D06" w:rsidRDefault="004D6290" w:rsidP="00DD63D9">
      <w:pPr>
        <w:pStyle w:val="NoSpacing"/>
        <w:ind w:left="540"/>
        <w:rPr>
          <w:rFonts w:ascii="Calibri" w:hAnsi="Calibri" w:cs="Calibri"/>
        </w:rPr>
      </w:pPr>
      <w:r w:rsidRPr="008D7D06">
        <w:rPr>
          <w:rFonts w:ascii="Calibri" w:hAnsi="Calibri" w:cs="Calibri"/>
        </w:rPr>
        <w:t>A study of both qualitative and quantitative research methodologies, this course teaches students to become critical consumers of social research in order to enhance their practice knowledge and skills. Attention will be given to the nature and rationale for using various types of research designs. Students will develop skills in writing research questions and hypotheses, identifying variables, formulating purpose statements, sampling, data collection, and ethical issues. This course will provide students with an overview of the APA Style format and an introduction to writing literature reviews and research proposals. Course focus is also on building students’ abilities to scientifically evaluate services they deliver in an accountable manner both at the single-case level and program and/or agency evaluation.</w:t>
      </w:r>
    </w:p>
    <w:p w14:paraId="3A8AE675" w14:textId="77777777" w:rsidR="004D6290" w:rsidRPr="008D7D06" w:rsidRDefault="004D6290" w:rsidP="00DD63D9">
      <w:pPr>
        <w:pStyle w:val="NoSpacing"/>
        <w:ind w:left="540"/>
        <w:rPr>
          <w:rFonts w:ascii="Calibri" w:hAnsi="Calibri" w:cs="Calibri"/>
        </w:rPr>
      </w:pPr>
    </w:p>
    <w:p w14:paraId="7DB7E673" w14:textId="77777777" w:rsidR="004D6290" w:rsidRPr="008D7D06" w:rsidRDefault="004D6290" w:rsidP="00DD63D9">
      <w:pPr>
        <w:pBdr>
          <w:top w:val="nil"/>
          <w:left w:val="nil"/>
          <w:bottom w:val="nil"/>
          <w:right w:val="nil"/>
          <w:between w:val="nil"/>
        </w:pBdr>
        <w:ind w:left="540" w:right="200"/>
        <w:rPr>
          <w:rFonts w:ascii="Calibri" w:hAnsi="Calibri" w:cs="Calibri"/>
          <w:b/>
          <w:bCs/>
          <w:szCs w:val="24"/>
        </w:rPr>
      </w:pPr>
      <w:r w:rsidRPr="008D7D06">
        <w:rPr>
          <w:rFonts w:ascii="Calibri" w:hAnsi="Calibri" w:cs="Calibri"/>
          <w:b/>
          <w:bCs/>
          <w:szCs w:val="24"/>
        </w:rPr>
        <w:t>Social Work Practice III (SWK 4316)</w:t>
      </w:r>
    </w:p>
    <w:p w14:paraId="1310C2B7" w14:textId="77777777" w:rsidR="004D6290" w:rsidRPr="008D7D06" w:rsidRDefault="004D6290" w:rsidP="00DD63D9">
      <w:pPr>
        <w:pStyle w:val="NoSpacing"/>
        <w:ind w:left="540"/>
        <w:rPr>
          <w:rFonts w:ascii="Calibri" w:hAnsi="Calibri" w:cs="Calibri"/>
        </w:rPr>
      </w:pPr>
      <w:r w:rsidRPr="008D7D06">
        <w:rPr>
          <w:rFonts w:ascii="Calibri" w:eastAsia="Arial" w:hAnsi="Calibri" w:cs="Calibri"/>
        </w:rPr>
        <w:t>This course is the third of a three-course prac</w:t>
      </w:r>
      <w:r w:rsidRPr="008D7D06">
        <w:rPr>
          <w:rFonts w:ascii="Calibri" w:hAnsi="Calibri" w:cs="Calibri"/>
        </w:rPr>
        <w:t>t</w:t>
      </w:r>
      <w:r w:rsidRPr="008D7D06">
        <w:rPr>
          <w:rFonts w:ascii="Calibri" w:eastAsia="Arial" w:hAnsi="Calibri" w:cs="Calibri"/>
        </w:rPr>
        <w:t>ice sequence. The primary focus of the course is problem-solving and to communica</w:t>
      </w:r>
      <w:r w:rsidRPr="008D7D06">
        <w:rPr>
          <w:rFonts w:ascii="Calibri" w:hAnsi="Calibri" w:cs="Calibri"/>
        </w:rPr>
        <w:t xml:space="preserve">te </w:t>
      </w:r>
      <w:r w:rsidRPr="008D7D06">
        <w:rPr>
          <w:rFonts w:ascii="Calibri" w:eastAsia="Arial" w:hAnsi="Calibri" w:cs="Calibri"/>
        </w:rPr>
        <w:t>on theory and skills as applied to working with organiza</w:t>
      </w:r>
      <w:r w:rsidRPr="008D7D06">
        <w:rPr>
          <w:rFonts w:ascii="Calibri" w:hAnsi="Calibri" w:cs="Calibri"/>
        </w:rPr>
        <w:t>ti</w:t>
      </w:r>
      <w:r w:rsidRPr="008D7D06">
        <w:rPr>
          <w:rFonts w:ascii="Calibri" w:eastAsia="Arial" w:hAnsi="Calibri" w:cs="Calibri"/>
        </w:rPr>
        <w:t>ons and communi</w:t>
      </w:r>
      <w:r w:rsidRPr="008D7D06">
        <w:rPr>
          <w:rFonts w:ascii="Calibri" w:hAnsi="Calibri" w:cs="Calibri"/>
        </w:rPr>
        <w:t>ti</w:t>
      </w:r>
      <w:r w:rsidRPr="008D7D06">
        <w:rPr>
          <w:rFonts w:ascii="Calibri" w:eastAsia="Arial" w:hAnsi="Calibri" w:cs="Calibri"/>
        </w:rPr>
        <w:t>es, including persons of diverse backgrounds.</w:t>
      </w:r>
    </w:p>
    <w:p w14:paraId="050AA067" w14:textId="77777777" w:rsidR="004D6290" w:rsidRPr="008D7D06" w:rsidRDefault="004D6290" w:rsidP="00DD63D9">
      <w:pPr>
        <w:pStyle w:val="NoSpacing"/>
        <w:ind w:left="540"/>
        <w:rPr>
          <w:rFonts w:ascii="Calibri" w:hAnsi="Calibri" w:cs="Calibri"/>
        </w:rPr>
      </w:pPr>
    </w:p>
    <w:p w14:paraId="03B8528F" w14:textId="77777777" w:rsidR="004D6290" w:rsidRPr="008D7D06" w:rsidRDefault="004D6290" w:rsidP="00DD63D9">
      <w:pPr>
        <w:pStyle w:val="NoSpacing"/>
        <w:ind w:left="540"/>
        <w:rPr>
          <w:rFonts w:ascii="Calibri" w:hAnsi="Calibri" w:cs="Calibri"/>
          <w:b/>
          <w:bCs/>
        </w:rPr>
      </w:pPr>
      <w:r w:rsidRPr="008D7D06">
        <w:rPr>
          <w:rFonts w:ascii="Calibri" w:hAnsi="Calibri" w:cs="Calibri"/>
          <w:b/>
          <w:bCs/>
        </w:rPr>
        <w:t>Field Instruction I (SWK 4429)</w:t>
      </w:r>
    </w:p>
    <w:p w14:paraId="5143E1D5" w14:textId="77777777" w:rsidR="004D6290" w:rsidRPr="008D7D06" w:rsidRDefault="004D6290" w:rsidP="00DD63D9">
      <w:pPr>
        <w:ind w:left="540"/>
        <w:rPr>
          <w:rFonts w:ascii="Calibri" w:hAnsi="Calibri" w:cs="Calibri"/>
          <w:snapToGrid/>
          <w:szCs w:val="24"/>
        </w:rPr>
      </w:pPr>
      <w:r w:rsidRPr="008D7D06">
        <w:rPr>
          <w:rFonts w:ascii="Calibri" w:hAnsi="Calibri" w:cs="Calibri"/>
          <w:szCs w:val="24"/>
        </w:rPr>
        <w:t>Field Instruction I introduces students to professional social work practice in an agency setting. Students will complete 250 supervised hours, applying classroom knowledge, skills, and values to real client situations. A weekly two-hour seminar supports learning through reflection, skill development, and discussions on ethics, diversity, and professional practice.</w:t>
      </w:r>
    </w:p>
    <w:p w14:paraId="343B96D3" w14:textId="77777777" w:rsidR="004D6290" w:rsidRPr="008D7D06" w:rsidRDefault="004D6290" w:rsidP="00DD63D9">
      <w:pPr>
        <w:pStyle w:val="NoSpacing"/>
        <w:ind w:left="540"/>
        <w:rPr>
          <w:rFonts w:ascii="Calibri" w:hAnsi="Calibri" w:cs="Calibri"/>
          <w:b/>
          <w:bCs/>
        </w:rPr>
      </w:pPr>
    </w:p>
    <w:p w14:paraId="6D15EC73" w14:textId="77777777" w:rsidR="004D6290" w:rsidRPr="008D7D06" w:rsidRDefault="004D6290" w:rsidP="00DD63D9">
      <w:pPr>
        <w:pStyle w:val="NoSpacing"/>
        <w:ind w:left="540"/>
        <w:rPr>
          <w:rFonts w:ascii="Calibri" w:hAnsi="Calibri" w:cs="Calibri"/>
          <w:b/>
          <w:bCs/>
        </w:rPr>
      </w:pPr>
      <w:r w:rsidRPr="008D7D06">
        <w:rPr>
          <w:rFonts w:ascii="Calibri" w:hAnsi="Calibri" w:cs="Calibri"/>
          <w:b/>
          <w:bCs/>
        </w:rPr>
        <w:t>Field Instruction II (SWK 4539)</w:t>
      </w:r>
    </w:p>
    <w:p w14:paraId="7D1CE2C6" w14:textId="77777777" w:rsidR="004D6290" w:rsidRPr="008D7D06" w:rsidRDefault="004D6290" w:rsidP="00DD63D9">
      <w:pPr>
        <w:ind w:left="540"/>
        <w:rPr>
          <w:rFonts w:ascii="Calibri" w:hAnsi="Calibri" w:cs="Calibri"/>
          <w:szCs w:val="24"/>
        </w:rPr>
      </w:pPr>
      <w:r w:rsidRPr="008D7D06">
        <w:rPr>
          <w:rFonts w:ascii="Calibri" w:hAnsi="Calibri" w:cs="Calibri"/>
          <w:szCs w:val="24"/>
        </w:rPr>
        <w:t xml:space="preserve">Field Instruction II is the final field course in the </w:t>
      </w:r>
      <w:r>
        <w:rPr>
          <w:rFonts w:ascii="Calibri" w:hAnsi="Calibri" w:cs="Calibri"/>
          <w:szCs w:val="24"/>
        </w:rPr>
        <w:t>BSW</w:t>
      </w:r>
      <w:r w:rsidRPr="008D7D06">
        <w:rPr>
          <w:rFonts w:ascii="Calibri" w:hAnsi="Calibri" w:cs="Calibri"/>
          <w:szCs w:val="24"/>
        </w:rPr>
        <w:t xml:space="preserve"> program, building on skills developed in Field Instruction I. Students will complete another 250 supervised hours in an agency, further developing their generalist practice abilities. A weekly two-hour seminar emphasizes advanced reflection, skill growth, ethics, and readiness for entry into professional practice. Enrollment is limited to social work majors who have successfully completed Field Instruction I.</w:t>
      </w:r>
    </w:p>
    <w:p w14:paraId="5834AE74" w14:textId="77777777" w:rsidR="004D6290" w:rsidRPr="008D7D06" w:rsidRDefault="004D6290" w:rsidP="004D6290">
      <w:pPr>
        <w:rPr>
          <w:rFonts w:ascii="Calibri" w:hAnsi="Calibri" w:cs="Calibri"/>
          <w:szCs w:val="24"/>
        </w:rPr>
      </w:pPr>
    </w:p>
    <w:p w14:paraId="781580F6" w14:textId="77777777" w:rsidR="004D6290" w:rsidRPr="008D7D06" w:rsidRDefault="004D6290" w:rsidP="004D6290">
      <w:pPr>
        <w:rPr>
          <w:rFonts w:ascii="Calibri" w:hAnsi="Calibri" w:cs="Calibri"/>
          <w:snapToGrid/>
          <w:szCs w:val="24"/>
        </w:rPr>
      </w:pPr>
      <w:r w:rsidRPr="008D7D06">
        <w:rPr>
          <w:rFonts w:ascii="Calibri" w:hAnsi="Calibri" w:cs="Calibri"/>
          <w:szCs w:val="24"/>
        </w:rPr>
        <w:t xml:space="preserve">Detailed requirements, procedures, and policies for Field Instruction I and II (SWK 4429 and SWK 4539) are outlined in the </w:t>
      </w:r>
      <w:r>
        <w:rPr>
          <w:rFonts w:ascii="Calibri" w:hAnsi="Calibri" w:cs="Calibri"/>
          <w:szCs w:val="24"/>
        </w:rPr>
        <w:t>BSW</w:t>
      </w:r>
      <w:r w:rsidRPr="008D7D06">
        <w:rPr>
          <w:rFonts w:ascii="Calibri" w:hAnsi="Calibri" w:cs="Calibri"/>
          <w:szCs w:val="24"/>
        </w:rPr>
        <w:t xml:space="preserve"> Field Education Manual. Students must consult the Field Education Manual for information on placement procedures, supervision, malpractice insurance, transportation, and field-specific policies.</w:t>
      </w:r>
    </w:p>
    <w:p w14:paraId="6C0161FD" w14:textId="1ECFB523" w:rsidR="00F733C2" w:rsidRDefault="00F733C2">
      <w:pPr>
        <w:widowControl/>
        <w:spacing w:after="160" w:line="278" w:lineRule="auto"/>
        <w:rPr>
          <w:rFonts w:ascii="Calibri" w:hAnsi="Calibri" w:cs="Calibri"/>
          <w:b/>
          <w:bCs/>
          <w:szCs w:val="24"/>
        </w:rPr>
      </w:pPr>
      <w:r>
        <w:rPr>
          <w:rFonts w:ascii="Calibri" w:hAnsi="Calibri" w:cs="Calibri"/>
          <w:b/>
          <w:bCs/>
          <w:szCs w:val="24"/>
        </w:rPr>
        <w:br w:type="page"/>
      </w:r>
    </w:p>
    <w:p w14:paraId="0C191416" w14:textId="77777777" w:rsidR="004D6290" w:rsidRPr="00E92B9A" w:rsidRDefault="004D6290" w:rsidP="00D61AA6">
      <w:pPr>
        <w:pStyle w:val="Heading3"/>
      </w:pPr>
      <w:bookmarkStart w:id="52" w:name="_Toc215167862"/>
      <w:r w:rsidRPr="00E92B9A">
        <w:lastRenderedPageBreak/>
        <w:t>3.7 Liberal Arts Component of the Program</w:t>
      </w:r>
      <w:bookmarkEnd w:id="52"/>
    </w:p>
    <w:p w14:paraId="39243622" w14:textId="77777777" w:rsidR="004D6290" w:rsidRDefault="004D6290" w:rsidP="004D6290">
      <w:pPr>
        <w:pStyle w:val="NoSpacing"/>
        <w:rPr>
          <w:rFonts w:ascii="Calibri" w:hAnsi="Calibri" w:cs="Calibri"/>
        </w:rPr>
      </w:pPr>
      <w:r w:rsidRPr="008D7D06">
        <w:rPr>
          <w:rFonts w:ascii="Calibri" w:hAnsi="Calibri" w:cs="Calibri"/>
        </w:rPr>
        <w:t>Students applying to the Social Work Program are expected to have about sixty-four semester hours by the end of their sophomore year, usually during spring advisement. This should include six hours in a related area, introductory courses in sociology and psychology, and the Introduction to Social Work course.</w:t>
      </w:r>
    </w:p>
    <w:p w14:paraId="3D3D7B49" w14:textId="77777777" w:rsidR="004D6290" w:rsidRPr="008D7D06" w:rsidRDefault="004D6290" w:rsidP="004D6290">
      <w:pPr>
        <w:pStyle w:val="NoSpacing"/>
        <w:rPr>
          <w:rFonts w:ascii="Calibri" w:hAnsi="Calibri" w:cs="Calibri"/>
        </w:rPr>
      </w:pPr>
    </w:p>
    <w:p w14:paraId="7AAF7D8D" w14:textId="77777777" w:rsidR="004D6290" w:rsidRPr="008D7D06" w:rsidRDefault="004D6290" w:rsidP="004D6290">
      <w:pPr>
        <w:pStyle w:val="NoSpacing"/>
        <w:rPr>
          <w:rFonts w:ascii="Calibri" w:hAnsi="Calibri" w:cs="Calibri"/>
        </w:rPr>
      </w:pPr>
      <w:r w:rsidRPr="008D7D06">
        <w:rPr>
          <w:rFonts w:ascii="Calibri" w:hAnsi="Calibri" w:cs="Calibri"/>
        </w:rPr>
        <w:t>Howard Payne University’s general education curriculum provides a broad liberal arts foundation through courses in communication, humanities and fine arts, social and behavioral sciences, natural sciences, mathematics, and physical education. This preparation develops critical thinking, communication skills, and an understanding of human behavior, while also reflecting HPU’s Christ-centered mission of preparing students to serve and lead in a complex world.</w:t>
      </w:r>
    </w:p>
    <w:p w14:paraId="397088DA" w14:textId="77777777" w:rsidR="004D6290" w:rsidRPr="008D7D06" w:rsidRDefault="004D6290" w:rsidP="004D6290">
      <w:pPr>
        <w:pStyle w:val="NoSpacing"/>
        <w:rPr>
          <w:rStyle w:val="Strong"/>
          <w:rFonts w:ascii="Calibri" w:hAnsi="Calibri" w:cs="Calibri"/>
          <w:b w:val="0"/>
          <w:bCs w:val="0"/>
        </w:rPr>
      </w:pPr>
    </w:p>
    <w:p w14:paraId="2D3EEBFD" w14:textId="77777777" w:rsidR="004D6290" w:rsidRPr="00E92B9A" w:rsidRDefault="004D6290" w:rsidP="00D61AA6">
      <w:pPr>
        <w:pStyle w:val="Heading3"/>
      </w:pPr>
      <w:bookmarkStart w:id="53" w:name="_Toc215167863"/>
      <w:r w:rsidRPr="00E92B9A">
        <w:t>3.8 Field Education Overview</w:t>
      </w:r>
      <w:bookmarkEnd w:id="53"/>
    </w:p>
    <w:p w14:paraId="61F005C0" w14:textId="77777777" w:rsidR="004D6290" w:rsidRPr="008D7D06" w:rsidRDefault="004D6290" w:rsidP="004D6290">
      <w:pPr>
        <w:pStyle w:val="NoSpacing"/>
        <w:rPr>
          <w:rFonts w:ascii="Calibri" w:hAnsi="Calibri" w:cs="Calibri"/>
        </w:rPr>
      </w:pPr>
      <w:r w:rsidRPr="008D7D06">
        <w:rPr>
          <w:rFonts w:ascii="Calibri" w:hAnsi="Calibri" w:cs="Calibri"/>
        </w:rPr>
        <w:t xml:space="preserve">Field Education is the signature pedagogy of social work education, serving as the bridge between classroom learning and professional practice. In the </w:t>
      </w:r>
      <w:r>
        <w:rPr>
          <w:rFonts w:ascii="Calibri" w:hAnsi="Calibri" w:cs="Calibri"/>
        </w:rPr>
        <w:t>BSW</w:t>
      </w:r>
      <w:r w:rsidRPr="008D7D06">
        <w:rPr>
          <w:rFonts w:ascii="Calibri" w:hAnsi="Calibri" w:cs="Calibri"/>
        </w:rPr>
        <w:t xml:space="preserve"> Program at Howard Payne University, field experiences are designed to integrate knowledge, values, and skills with real-world practice in agency settings.</w:t>
      </w:r>
    </w:p>
    <w:p w14:paraId="50198378" w14:textId="77777777" w:rsidR="004D6290" w:rsidRPr="008D7D06" w:rsidRDefault="004D6290" w:rsidP="004D6290">
      <w:pPr>
        <w:pStyle w:val="NoSpacing"/>
        <w:rPr>
          <w:rFonts w:ascii="Calibri" w:hAnsi="Calibri" w:cs="Calibri"/>
          <w:b/>
          <w:bCs/>
        </w:rPr>
      </w:pPr>
    </w:p>
    <w:p w14:paraId="7DD581EF" w14:textId="77777777" w:rsidR="004D6290" w:rsidRPr="008D7D06" w:rsidRDefault="004D6290" w:rsidP="004D6290">
      <w:pPr>
        <w:pStyle w:val="NoSpacing"/>
        <w:rPr>
          <w:rFonts w:ascii="Calibri" w:hAnsi="Calibri" w:cs="Calibri"/>
        </w:rPr>
      </w:pPr>
      <w:r w:rsidRPr="008D7D06">
        <w:rPr>
          <w:rFonts w:ascii="Calibri" w:hAnsi="Calibri" w:cs="Calibri"/>
          <w:b/>
          <w:bCs/>
        </w:rPr>
        <w:t>Key Requirements:</w:t>
      </w:r>
    </w:p>
    <w:p w14:paraId="02E6AAE2" w14:textId="77777777" w:rsidR="004D6290" w:rsidRPr="008D7D06" w:rsidRDefault="004D6290" w:rsidP="004D6290">
      <w:pPr>
        <w:pStyle w:val="NoSpacing"/>
        <w:widowControl w:val="0"/>
        <w:numPr>
          <w:ilvl w:val="0"/>
          <w:numId w:val="13"/>
        </w:numPr>
        <w:rPr>
          <w:rFonts w:ascii="Calibri" w:hAnsi="Calibri" w:cs="Calibri"/>
        </w:rPr>
      </w:pPr>
      <w:r w:rsidRPr="008D7D06">
        <w:rPr>
          <w:rFonts w:ascii="Calibri" w:hAnsi="Calibri" w:cs="Calibri"/>
        </w:rPr>
        <w:t>Students complete Field Education I (SWK 4429) and Field Education II (SWK 4539), for a combined total of 500 supervised hours (250 hours each semester) in an approved placement.</w:t>
      </w:r>
    </w:p>
    <w:p w14:paraId="663659B8" w14:textId="77777777" w:rsidR="004D6290" w:rsidRPr="008D7D06" w:rsidRDefault="004D6290" w:rsidP="004D6290">
      <w:pPr>
        <w:pStyle w:val="NoSpacing"/>
        <w:widowControl w:val="0"/>
        <w:numPr>
          <w:ilvl w:val="0"/>
          <w:numId w:val="13"/>
        </w:numPr>
        <w:rPr>
          <w:rFonts w:ascii="Calibri" w:hAnsi="Calibri" w:cs="Calibri"/>
        </w:rPr>
      </w:pPr>
      <w:r w:rsidRPr="008D7D06">
        <w:rPr>
          <w:rFonts w:ascii="Calibri" w:hAnsi="Calibri" w:cs="Calibri"/>
        </w:rPr>
        <w:t>Field seminars accompany each placement to provide structured reflection, supervision, and skill-building.</w:t>
      </w:r>
    </w:p>
    <w:p w14:paraId="4E1CDBD6" w14:textId="77777777" w:rsidR="004D6290" w:rsidRPr="008D7D06" w:rsidRDefault="004D6290" w:rsidP="004D6290">
      <w:pPr>
        <w:pStyle w:val="NoSpacing"/>
        <w:widowControl w:val="0"/>
        <w:numPr>
          <w:ilvl w:val="0"/>
          <w:numId w:val="13"/>
        </w:numPr>
        <w:rPr>
          <w:rFonts w:ascii="Calibri" w:hAnsi="Calibri" w:cs="Calibri"/>
        </w:rPr>
      </w:pPr>
      <w:r w:rsidRPr="008D7D06">
        <w:rPr>
          <w:rFonts w:ascii="Calibri" w:hAnsi="Calibri" w:cs="Calibri"/>
        </w:rPr>
        <w:t>Field placements must be completed at HPU-approved sites under the supervision of a qualified field instructor.</w:t>
      </w:r>
    </w:p>
    <w:p w14:paraId="442A721D" w14:textId="77777777" w:rsidR="004D6290" w:rsidRPr="008D7D06" w:rsidRDefault="004D6290" w:rsidP="004D6290">
      <w:pPr>
        <w:pStyle w:val="NoSpacing"/>
        <w:widowControl w:val="0"/>
        <w:numPr>
          <w:ilvl w:val="0"/>
          <w:numId w:val="13"/>
        </w:numPr>
        <w:rPr>
          <w:rFonts w:ascii="Calibri" w:hAnsi="Calibri" w:cs="Calibri"/>
        </w:rPr>
      </w:pPr>
      <w:r w:rsidRPr="008D7D06">
        <w:rPr>
          <w:rFonts w:ascii="Calibri" w:hAnsi="Calibri" w:cs="Calibri"/>
        </w:rPr>
        <w:t>Students must successfully complete all required coursework and meet GPA requirements before entering field.</w:t>
      </w:r>
    </w:p>
    <w:p w14:paraId="2B68A66B" w14:textId="77777777" w:rsidR="004D6290" w:rsidRPr="008D7D06" w:rsidRDefault="004D6290" w:rsidP="004D6290">
      <w:pPr>
        <w:pStyle w:val="NoSpacing"/>
        <w:rPr>
          <w:rFonts w:ascii="Calibri" w:hAnsi="Calibri" w:cs="Calibri"/>
          <w:b/>
          <w:bCs/>
        </w:rPr>
      </w:pPr>
    </w:p>
    <w:p w14:paraId="68C50F37" w14:textId="77777777" w:rsidR="004D6290" w:rsidRPr="008D7D06" w:rsidRDefault="004D6290" w:rsidP="004D6290">
      <w:pPr>
        <w:pStyle w:val="NoSpacing"/>
        <w:rPr>
          <w:rFonts w:ascii="Calibri" w:hAnsi="Calibri" w:cs="Calibri"/>
        </w:rPr>
      </w:pPr>
      <w:r w:rsidRPr="008D7D06">
        <w:rPr>
          <w:rFonts w:ascii="Calibri" w:hAnsi="Calibri" w:cs="Calibri"/>
        </w:rPr>
        <w:t xml:space="preserve">Detailed policies, procedures, and forms are outlined in the </w:t>
      </w:r>
      <w:r>
        <w:rPr>
          <w:rFonts w:ascii="Calibri" w:hAnsi="Calibri" w:cs="Calibri"/>
        </w:rPr>
        <w:t>BSW</w:t>
      </w:r>
      <w:r w:rsidRPr="008D7D06">
        <w:rPr>
          <w:rFonts w:ascii="Calibri" w:hAnsi="Calibri" w:cs="Calibri"/>
        </w:rPr>
        <w:t xml:space="preserve"> Field Education Manual, which serves as the official guide for placement, supervision, safety, and evaluation.</w:t>
      </w:r>
    </w:p>
    <w:p w14:paraId="6AE5A198" w14:textId="77777777" w:rsidR="004D6290" w:rsidRPr="008D7D06" w:rsidRDefault="004D6290" w:rsidP="004D6290">
      <w:pPr>
        <w:pStyle w:val="NoSpacing"/>
        <w:rPr>
          <w:rFonts w:ascii="Calibri" w:hAnsi="Calibri" w:cs="Calibri"/>
        </w:rPr>
      </w:pPr>
      <w:r w:rsidRPr="008D7D06">
        <w:rPr>
          <w:rFonts w:ascii="Calibri" w:hAnsi="Calibri" w:cs="Calibri"/>
        </w:rPr>
        <w:t>Field Education prepares students for entry-level generalist practice and professional licensure. Students are expected to approach their field placement with professionalism, commitment, and a willingness to learn.</w:t>
      </w:r>
    </w:p>
    <w:p w14:paraId="067544A6" w14:textId="77777777" w:rsidR="004D6290" w:rsidRPr="008D7D06" w:rsidRDefault="004D6290" w:rsidP="004D6290">
      <w:pPr>
        <w:rPr>
          <w:rStyle w:val="Strong"/>
          <w:rFonts w:ascii="Calibri" w:hAnsi="Calibri" w:cs="Calibri"/>
          <w:bCs w:val="0"/>
          <w:szCs w:val="24"/>
        </w:rPr>
      </w:pPr>
    </w:p>
    <w:p w14:paraId="5BD75484" w14:textId="77777777" w:rsidR="004D6290" w:rsidRPr="00D61AA6" w:rsidRDefault="004D6290" w:rsidP="00D61AA6">
      <w:pPr>
        <w:pStyle w:val="Heading3"/>
      </w:pPr>
      <w:bookmarkStart w:id="54" w:name="_Toc215167864"/>
      <w:r w:rsidRPr="00D61AA6">
        <w:rPr>
          <w:rStyle w:val="Strong"/>
          <w:b/>
          <w:bCs/>
        </w:rPr>
        <w:t>3.9 Requirements for Graduation</w:t>
      </w:r>
      <w:bookmarkEnd w:id="54"/>
    </w:p>
    <w:p w14:paraId="6ED23F57" w14:textId="77777777" w:rsidR="004D6290" w:rsidRPr="008D7D06" w:rsidRDefault="004D6290" w:rsidP="004D6290">
      <w:pPr>
        <w:rPr>
          <w:rFonts w:ascii="Calibri" w:hAnsi="Calibri" w:cs="Calibri"/>
          <w:bCs/>
          <w:szCs w:val="24"/>
        </w:rPr>
      </w:pPr>
      <w:r w:rsidRPr="008D7D06">
        <w:rPr>
          <w:rFonts w:ascii="Calibri" w:hAnsi="Calibri" w:cs="Calibri"/>
          <w:bCs/>
          <w:szCs w:val="24"/>
        </w:rPr>
        <w:t>To graduate with a Bachelor of Social Work (</w:t>
      </w:r>
      <w:r>
        <w:rPr>
          <w:rFonts w:ascii="Calibri" w:hAnsi="Calibri" w:cs="Calibri"/>
          <w:bCs/>
          <w:szCs w:val="24"/>
        </w:rPr>
        <w:t>BSW</w:t>
      </w:r>
      <w:r w:rsidRPr="008D7D06">
        <w:rPr>
          <w:rFonts w:ascii="Calibri" w:hAnsi="Calibri" w:cs="Calibri"/>
          <w:bCs/>
          <w:szCs w:val="24"/>
        </w:rPr>
        <w:t xml:space="preserve">) degree from Howard Payne University, students must complete all required general education, liberal arts, and social work courses in the prescribed sequence. A minimum cumulative GPA of 2.0 and a minimum GPA of 2.5 in all social work courses are required. Students must complete a total of 120 credit hours, including all professional foundation courses, and successfully complete both Field Education I and II placements at approved sites. In addition, students are expected to demonstrate professional </w:t>
      </w:r>
      <w:r w:rsidRPr="008D7D06">
        <w:rPr>
          <w:rFonts w:ascii="Calibri" w:hAnsi="Calibri" w:cs="Calibri"/>
          <w:bCs/>
          <w:szCs w:val="24"/>
        </w:rPr>
        <w:lastRenderedPageBreak/>
        <w:t>conduct consistent with the NASW Code of Ethics and HPU program standards. Graduation also requires meeting all university requirements outlined in the HPU Undergraduate Catalog and fulfilling all professional competency expectations as defined by the Council on Social Work Education (CSWE) 2022 Educational Policy and Accreditation Standards (EPAS).</w:t>
      </w:r>
    </w:p>
    <w:p w14:paraId="12D4E252" w14:textId="77777777" w:rsidR="004D6290" w:rsidRPr="008D7D06" w:rsidRDefault="004D6290" w:rsidP="004D6290">
      <w:pPr>
        <w:rPr>
          <w:rFonts w:ascii="Calibri" w:hAnsi="Calibri" w:cs="Calibri"/>
          <w:bCs/>
          <w:szCs w:val="24"/>
        </w:rPr>
      </w:pPr>
    </w:p>
    <w:p w14:paraId="0BFB250E" w14:textId="77777777" w:rsidR="004D6290" w:rsidRPr="008D7D06" w:rsidRDefault="004D6290" w:rsidP="004D6290">
      <w:pPr>
        <w:rPr>
          <w:rFonts w:ascii="Calibri" w:hAnsi="Calibri" w:cs="Calibri"/>
          <w:szCs w:val="24"/>
        </w:rPr>
      </w:pPr>
      <w:r w:rsidRPr="008D7D06">
        <w:rPr>
          <w:rFonts w:ascii="Calibri" w:hAnsi="Calibri" w:cs="Calibri"/>
          <w:szCs w:val="24"/>
        </w:rPr>
        <w:t xml:space="preserve">In addition to the requirements listed here, students are expected to follow all guidelines in the </w:t>
      </w:r>
      <w:r>
        <w:rPr>
          <w:rFonts w:ascii="Calibri" w:hAnsi="Calibri" w:cs="Calibri"/>
          <w:szCs w:val="24"/>
        </w:rPr>
        <w:t>BSW</w:t>
      </w:r>
      <w:r w:rsidRPr="008D7D06">
        <w:rPr>
          <w:rFonts w:ascii="Calibri" w:hAnsi="Calibri" w:cs="Calibri"/>
          <w:szCs w:val="24"/>
        </w:rPr>
        <w:t xml:space="preserve"> Field Education Manual. The Field Education Manual serves as the official guide for internship policies, placement procedures, and evaluation expectations.</w:t>
      </w:r>
    </w:p>
    <w:p w14:paraId="3CC94594" w14:textId="77777777" w:rsidR="004D6290" w:rsidRDefault="004D6290" w:rsidP="00D61AA6">
      <w:pPr>
        <w:pStyle w:val="Heading3"/>
      </w:pPr>
    </w:p>
    <w:p w14:paraId="107F2126" w14:textId="77777777" w:rsidR="004D6290" w:rsidRPr="00E92B9A" w:rsidRDefault="004D6290" w:rsidP="00D61AA6">
      <w:pPr>
        <w:pStyle w:val="Heading3"/>
      </w:pPr>
      <w:bookmarkStart w:id="55" w:name="_Toc215167865"/>
      <w:r w:rsidRPr="00E92B9A">
        <w:t>3.10 Social Work Minor</w:t>
      </w:r>
      <w:bookmarkEnd w:id="55"/>
    </w:p>
    <w:p w14:paraId="7827753C"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The Social Work Minor provides students with a strong foundation in human behavior, social welfare policy, and practice skills. It is designed to complement a wide range of majors by helping students better understand individuals, families, communities, and social systems. The minor also equips students with knowledge and skills that support careers in the helping professions.</w:t>
      </w:r>
    </w:p>
    <w:p w14:paraId="1CC9751C" w14:textId="77777777" w:rsidR="004D6290" w:rsidRPr="008D7D06" w:rsidRDefault="004D6290" w:rsidP="004D6290">
      <w:pPr>
        <w:rPr>
          <w:rFonts w:ascii="Calibri" w:hAnsi="Calibri" w:cs="Calibri"/>
          <w:b/>
          <w:bCs/>
          <w:snapToGrid/>
          <w:szCs w:val="24"/>
        </w:rPr>
      </w:pPr>
    </w:p>
    <w:p w14:paraId="779E85D1" w14:textId="77777777" w:rsidR="004D6290" w:rsidRPr="008D7D06" w:rsidRDefault="004D6290" w:rsidP="004D6290">
      <w:pPr>
        <w:rPr>
          <w:rFonts w:ascii="Calibri" w:hAnsi="Calibri" w:cs="Calibri"/>
          <w:snapToGrid/>
          <w:szCs w:val="24"/>
          <w:u w:val="single"/>
        </w:rPr>
      </w:pPr>
      <w:r w:rsidRPr="008D7D06">
        <w:rPr>
          <w:rFonts w:ascii="Calibri" w:hAnsi="Calibri" w:cs="Calibri"/>
          <w:snapToGrid/>
          <w:szCs w:val="24"/>
          <w:u w:val="single"/>
        </w:rPr>
        <w:t>Required Courses (18 hours):</w:t>
      </w:r>
    </w:p>
    <w:p w14:paraId="17808A2E"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SWK 1315 Introduction to Social Work – 3 hours</w:t>
      </w:r>
    </w:p>
    <w:p w14:paraId="3941C5BA"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SWK 3314 Social Work Practice I – 3 hours</w:t>
      </w:r>
    </w:p>
    <w:p w14:paraId="2B4B4132"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SWK 2303 Human Behavior and the Social Environment I – 3 hours</w:t>
      </w:r>
    </w:p>
    <w:p w14:paraId="0110DFBA"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SWK 2304 Human Behavior and the Social Environment II – 3 hours</w:t>
      </w:r>
    </w:p>
    <w:p w14:paraId="7F639DC3"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SWK 3342 Social Services and Policy in Rural Settings – 3 hours</w:t>
      </w:r>
    </w:p>
    <w:p w14:paraId="2BA82EB7"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SWK 3353 Social Welfare Programs, Policies, and Issues – 3 hours</w:t>
      </w:r>
    </w:p>
    <w:p w14:paraId="6E14DE7F" w14:textId="77777777" w:rsidR="004D6290" w:rsidRPr="008D7D06" w:rsidRDefault="004D6290" w:rsidP="004D6290">
      <w:pPr>
        <w:rPr>
          <w:rFonts w:ascii="Calibri" w:hAnsi="Calibri" w:cs="Calibri"/>
          <w:b/>
          <w:bCs/>
          <w:snapToGrid/>
          <w:szCs w:val="24"/>
        </w:rPr>
      </w:pPr>
    </w:p>
    <w:p w14:paraId="31A89AEF" w14:textId="77777777" w:rsidR="004D6290" w:rsidRPr="008D7D06" w:rsidRDefault="004D6290" w:rsidP="004D6290">
      <w:pPr>
        <w:rPr>
          <w:rFonts w:ascii="Calibri" w:hAnsi="Calibri" w:cs="Calibri"/>
          <w:snapToGrid/>
          <w:szCs w:val="24"/>
          <w:u w:val="single"/>
        </w:rPr>
      </w:pPr>
      <w:r w:rsidRPr="008D7D06">
        <w:rPr>
          <w:rFonts w:ascii="Calibri" w:hAnsi="Calibri" w:cs="Calibri"/>
          <w:snapToGrid/>
          <w:szCs w:val="24"/>
          <w:u w:val="single"/>
        </w:rPr>
        <w:t>Electives (3 hours, choose one):</w:t>
      </w:r>
    </w:p>
    <w:p w14:paraId="2C4C92C6"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SWK 3310 / CRJ 3312 Victimology – 3 hours</w:t>
      </w:r>
    </w:p>
    <w:p w14:paraId="10A78881"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SWK / CRJ 3328 Human Trafficking – 3 hours</w:t>
      </w:r>
    </w:p>
    <w:p w14:paraId="062C76C9"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SWK / PSY 3306 Death and Dying – 3 hours</w:t>
      </w:r>
    </w:p>
    <w:p w14:paraId="72D5C027"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Or another approved course with consent of the Social Work Program Director – 3 hours</w:t>
      </w:r>
    </w:p>
    <w:p w14:paraId="0D398EC8"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Total Hours: 21</w:t>
      </w:r>
    </w:p>
    <w:p w14:paraId="742756CF" w14:textId="77777777" w:rsidR="004D6290" w:rsidRPr="008D7D06" w:rsidRDefault="004D6290" w:rsidP="004D6290">
      <w:pPr>
        <w:rPr>
          <w:rFonts w:ascii="Calibri" w:hAnsi="Calibri" w:cs="Calibri"/>
          <w:b/>
          <w:bCs/>
          <w:szCs w:val="24"/>
        </w:rPr>
      </w:pPr>
    </w:p>
    <w:p w14:paraId="243A4055" w14:textId="77777777" w:rsidR="004D6290" w:rsidRPr="00D61AA6" w:rsidRDefault="004D6290" w:rsidP="00D61AA6">
      <w:pPr>
        <w:pStyle w:val="Heading3"/>
      </w:pPr>
      <w:bookmarkStart w:id="56" w:name="_Toc215167866"/>
      <w:r w:rsidRPr="00D61AA6">
        <w:rPr>
          <w:rStyle w:val="Strong"/>
          <w:b/>
          <w:bCs/>
        </w:rPr>
        <w:t>3.11 Filing an Academic Plan</w:t>
      </w:r>
      <w:bookmarkEnd w:id="56"/>
    </w:p>
    <w:p w14:paraId="69C2BD64" w14:textId="77777777" w:rsidR="004D6290" w:rsidRPr="008D7D06" w:rsidRDefault="004D6290" w:rsidP="004D6290">
      <w:pPr>
        <w:pStyle w:val="NoSpacing"/>
        <w:rPr>
          <w:rFonts w:ascii="Calibri" w:hAnsi="Calibri" w:cs="Calibri"/>
        </w:rPr>
      </w:pPr>
      <w:r w:rsidRPr="008D7D06">
        <w:rPr>
          <w:rFonts w:ascii="Calibri" w:hAnsi="Calibri" w:cs="Calibri"/>
        </w:rPr>
        <w:t xml:space="preserve">All </w:t>
      </w:r>
      <w:r>
        <w:rPr>
          <w:rFonts w:ascii="Calibri" w:hAnsi="Calibri" w:cs="Calibri"/>
        </w:rPr>
        <w:t>BSW</w:t>
      </w:r>
      <w:r w:rsidRPr="008D7D06">
        <w:rPr>
          <w:rFonts w:ascii="Calibri" w:hAnsi="Calibri" w:cs="Calibri"/>
        </w:rPr>
        <w:t xml:space="preserve"> students are assigned a faculty advisor and must meet with them each semester to remain on track for graduation. When students first enroll or transfer 24 or fewer hours, they are assigned a first-year advisor. After two semesters or more than 24 semester hours, they are reassigned to an advisor within their declared major. If a student changes majors, a new advisor will be assigned by the dean of the new academic school.</w:t>
      </w:r>
    </w:p>
    <w:p w14:paraId="6EE88E3A" w14:textId="77777777" w:rsidR="004D6290" w:rsidRPr="008D7D06" w:rsidRDefault="004D6290" w:rsidP="004D6290">
      <w:pPr>
        <w:pStyle w:val="NoSpacing"/>
        <w:rPr>
          <w:rFonts w:ascii="Calibri" w:hAnsi="Calibri" w:cs="Calibri"/>
        </w:rPr>
      </w:pPr>
    </w:p>
    <w:p w14:paraId="6AA52C4C" w14:textId="77777777" w:rsidR="004D6290" w:rsidRPr="008D7D06" w:rsidRDefault="004D6290" w:rsidP="004D6290">
      <w:pPr>
        <w:pStyle w:val="NoSpacing"/>
        <w:rPr>
          <w:rFonts w:ascii="Calibri" w:hAnsi="Calibri" w:cs="Calibri"/>
        </w:rPr>
      </w:pPr>
      <w:r w:rsidRPr="008D7D06">
        <w:rPr>
          <w:rFonts w:ascii="Calibri" w:hAnsi="Calibri" w:cs="Calibri"/>
        </w:rPr>
        <w:t>Each student has an Academic Plan (formerly known as a degree audit), which outlines all course requirements for completing their degree. Students can track their progress through Gateway, while advisors provide semester-by-semester guidance to ensure courses are taken in the correct sequence. Advisors also keep a file with key documents such as Academic Plans, course schedules, transcripts, and evaluations, which may serve as a reference after graduation.</w:t>
      </w:r>
    </w:p>
    <w:p w14:paraId="5DA148BB" w14:textId="77777777" w:rsidR="004D6290" w:rsidRPr="008D7D06" w:rsidRDefault="004D6290" w:rsidP="004D6290">
      <w:pPr>
        <w:pStyle w:val="NoSpacing"/>
        <w:rPr>
          <w:rFonts w:ascii="Calibri" w:hAnsi="Calibri" w:cs="Calibri"/>
        </w:rPr>
      </w:pPr>
    </w:p>
    <w:p w14:paraId="0F702812" w14:textId="77777777" w:rsidR="004D6290" w:rsidRPr="008D7D06" w:rsidRDefault="004D6290" w:rsidP="004D6290">
      <w:pPr>
        <w:pStyle w:val="NoSpacing"/>
        <w:rPr>
          <w:rFonts w:ascii="Calibri" w:hAnsi="Calibri" w:cs="Calibri"/>
        </w:rPr>
      </w:pPr>
      <w:r w:rsidRPr="008D7D06">
        <w:rPr>
          <w:rFonts w:ascii="Calibri" w:hAnsi="Calibri" w:cs="Calibri"/>
        </w:rPr>
        <w:t>Students request an official review of their Academic Plan when they complete 90 credit hours, in preparation for graduation. For more details, see the Undergraduate Catalog.</w:t>
      </w:r>
    </w:p>
    <w:p w14:paraId="5CBDF0DC" w14:textId="77777777" w:rsidR="004D6290" w:rsidRPr="008D7D06" w:rsidRDefault="004D6290" w:rsidP="004D6290">
      <w:pPr>
        <w:pStyle w:val="NoSpacing"/>
        <w:rPr>
          <w:rFonts w:ascii="Calibri" w:hAnsi="Calibri" w:cs="Calibri"/>
        </w:rPr>
      </w:pPr>
    </w:p>
    <w:p w14:paraId="7DCE1C35" w14:textId="77777777" w:rsidR="004D6290" w:rsidRPr="00DD63D9" w:rsidRDefault="004D6290" w:rsidP="00D61AA6">
      <w:pPr>
        <w:pStyle w:val="Heading3"/>
      </w:pPr>
      <w:bookmarkStart w:id="57" w:name="_Toc215167867"/>
      <w:r w:rsidRPr="00DD63D9">
        <w:rPr>
          <w:rStyle w:val="Strong"/>
          <w:b/>
          <w:bCs/>
        </w:rPr>
        <w:t>3.12 Licensure and Career Preparation</w:t>
      </w:r>
      <w:bookmarkEnd w:id="57"/>
    </w:p>
    <w:p w14:paraId="671D19DC" w14:textId="77777777" w:rsidR="004D6290" w:rsidRPr="008D7D06" w:rsidRDefault="004D6290" w:rsidP="004D6290">
      <w:pPr>
        <w:pStyle w:val="NoSpacing"/>
        <w:rPr>
          <w:rFonts w:ascii="Calibri" w:hAnsi="Calibri" w:cs="Calibri"/>
        </w:rPr>
      </w:pPr>
      <w:r w:rsidRPr="008D7D06">
        <w:rPr>
          <w:rFonts w:ascii="Calibri" w:hAnsi="Calibri" w:cs="Calibri"/>
        </w:rPr>
        <w:t xml:space="preserve">Graduates of the </w:t>
      </w:r>
      <w:r>
        <w:rPr>
          <w:rFonts w:ascii="Calibri" w:hAnsi="Calibri" w:cs="Calibri"/>
        </w:rPr>
        <w:t>BSW</w:t>
      </w:r>
      <w:r w:rsidRPr="008D7D06">
        <w:rPr>
          <w:rFonts w:ascii="Calibri" w:hAnsi="Calibri" w:cs="Calibri"/>
        </w:rPr>
        <w:t xml:space="preserve"> Program at Howard Payne University are eligible to apply for licensure as a Licensed Baccalaureate Social Worker (LBSW) in Texas. The degree also prepares students for entry-level jobs in social work and related fields, as well as for advanced standing in </w:t>
      </w:r>
      <w:r>
        <w:rPr>
          <w:rFonts w:ascii="Calibri" w:hAnsi="Calibri" w:cs="Calibri"/>
        </w:rPr>
        <w:t>MSW</w:t>
      </w:r>
      <w:r w:rsidRPr="008D7D06">
        <w:rPr>
          <w:rFonts w:ascii="Calibri" w:hAnsi="Calibri" w:cs="Calibri"/>
        </w:rPr>
        <w:t xml:space="preserve"> programs. Students interested in licensure outside of Texas should check the requirements in the state where they plan to practice.</w:t>
      </w:r>
    </w:p>
    <w:p w14:paraId="6275E975" w14:textId="77777777" w:rsidR="004D6290" w:rsidRDefault="004D6290" w:rsidP="00D61AA6">
      <w:pPr>
        <w:pStyle w:val="Heading3"/>
      </w:pPr>
    </w:p>
    <w:p w14:paraId="608A13DB" w14:textId="77777777" w:rsidR="004D6290" w:rsidRPr="00E92B9A" w:rsidRDefault="004D6290" w:rsidP="00D61AA6">
      <w:pPr>
        <w:pStyle w:val="Heading3"/>
      </w:pPr>
      <w:bookmarkStart w:id="58" w:name="_Toc215167868"/>
      <w:r w:rsidRPr="00E92B9A">
        <w:t>3.13 Evaluating Academic Performance</w:t>
      </w:r>
      <w:bookmarkEnd w:id="58"/>
    </w:p>
    <w:p w14:paraId="2C28970B" w14:textId="77777777" w:rsidR="004D6290" w:rsidRPr="008D7D06" w:rsidRDefault="004D6290" w:rsidP="004D6290">
      <w:pPr>
        <w:pStyle w:val="NoSpacing"/>
        <w:rPr>
          <w:rFonts w:ascii="Calibri" w:hAnsi="Calibri" w:cs="Calibri"/>
        </w:rPr>
      </w:pPr>
      <w:r w:rsidRPr="008D7D06">
        <w:rPr>
          <w:rFonts w:ascii="Calibri" w:hAnsi="Calibri" w:cs="Calibri"/>
        </w:rPr>
        <w:t>The Social Work Program at Howard Payne University expects students to demonstrate academic achievement and professional readiness consistent with program and university standards.</w:t>
      </w:r>
    </w:p>
    <w:p w14:paraId="2C375CB6" w14:textId="77777777" w:rsidR="004D6290" w:rsidRPr="008D7D06" w:rsidRDefault="004D6290" w:rsidP="004D6290">
      <w:pPr>
        <w:pStyle w:val="NoSpacing"/>
        <w:widowControl w:val="0"/>
        <w:numPr>
          <w:ilvl w:val="0"/>
          <w:numId w:val="105"/>
        </w:numPr>
        <w:rPr>
          <w:rFonts w:ascii="Calibri" w:hAnsi="Calibri" w:cs="Calibri"/>
        </w:rPr>
      </w:pPr>
      <w:r w:rsidRPr="008D7D06">
        <w:rPr>
          <w:rFonts w:ascii="Calibri" w:hAnsi="Calibri" w:cs="Calibri"/>
        </w:rPr>
        <w:t>Students must maintain a minimum cumulative GPA of 2.0 and a 2.5 GPA in all social work courses to remain in good academic standing.</w:t>
      </w:r>
    </w:p>
    <w:p w14:paraId="62EC722E" w14:textId="77777777" w:rsidR="004D6290" w:rsidRPr="008D7D06" w:rsidRDefault="004D6290" w:rsidP="004D6290">
      <w:pPr>
        <w:pStyle w:val="NoSpacing"/>
        <w:widowControl w:val="0"/>
        <w:numPr>
          <w:ilvl w:val="0"/>
          <w:numId w:val="105"/>
        </w:numPr>
        <w:rPr>
          <w:rFonts w:ascii="Calibri" w:hAnsi="Calibri" w:cs="Calibri"/>
        </w:rPr>
      </w:pPr>
      <w:r w:rsidRPr="008D7D06">
        <w:rPr>
          <w:rFonts w:ascii="Calibri" w:hAnsi="Calibri" w:cs="Calibri"/>
        </w:rPr>
        <w:t xml:space="preserve">A grade of “C” or higher is required in every social work course, including </w:t>
      </w:r>
      <w:r w:rsidRPr="008D7D06">
        <w:rPr>
          <w:rFonts w:ascii="Calibri" w:hAnsi="Calibri" w:cs="Calibri"/>
          <w:i/>
          <w:iCs/>
        </w:rPr>
        <w:t>SWK 1315 – Introduction to Social Work</w:t>
      </w:r>
      <w:r w:rsidRPr="008D7D06">
        <w:rPr>
          <w:rFonts w:ascii="Calibri" w:hAnsi="Calibri" w:cs="Calibri"/>
        </w:rPr>
        <w:t>, to apply to or progress within the program.</w:t>
      </w:r>
    </w:p>
    <w:p w14:paraId="23E5342A" w14:textId="77777777" w:rsidR="004D6290" w:rsidRPr="008D7D06" w:rsidRDefault="004D6290" w:rsidP="004D6290">
      <w:pPr>
        <w:pStyle w:val="NoSpacing"/>
        <w:widowControl w:val="0"/>
        <w:numPr>
          <w:ilvl w:val="0"/>
          <w:numId w:val="105"/>
        </w:numPr>
        <w:rPr>
          <w:rFonts w:ascii="Calibri" w:hAnsi="Calibri" w:cs="Calibri"/>
        </w:rPr>
      </w:pPr>
      <w:r w:rsidRPr="008D7D06">
        <w:rPr>
          <w:rFonts w:ascii="Calibri" w:hAnsi="Calibri" w:cs="Calibri"/>
        </w:rPr>
        <w:t>Students who do not meet these standards will be placed on academic probation and must meet with their faculty advisor to develop a plan for improvement. Continued failure to meet GPA or grade requirements may result in dismissal from the program.</w:t>
      </w:r>
    </w:p>
    <w:p w14:paraId="2B0F06DA" w14:textId="77777777" w:rsidR="004D6290" w:rsidRPr="008D7D06" w:rsidRDefault="004D6290" w:rsidP="004D6290">
      <w:pPr>
        <w:pStyle w:val="NoSpacing"/>
        <w:widowControl w:val="0"/>
        <w:numPr>
          <w:ilvl w:val="0"/>
          <w:numId w:val="105"/>
        </w:numPr>
        <w:rPr>
          <w:rFonts w:ascii="Calibri" w:hAnsi="Calibri" w:cs="Calibri"/>
        </w:rPr>
      </w:pPr>
      <w:r w:rsidRPr="008D7D06">
        <w:rPr>
          <w:rFonts w:ascii="Calibri" w:hAnsi="Calibri" w:cs="Calibri"/>
        </w:rPr>
        <w:t>Faculty evaluate performance based on grading scales, rubrics, and course expectations described in each syllabus. Course grades reflect mastery of content, understanding of social work values and competencies, and the ability to apply knowledge in practice.</w:t>
      </w:r>
    </w:p>
    <w:p w14:paraId="7A8699A1" w14:textId="77777777" w:rsidR="004D6290" w:rsidRPr="008D7D06" w:rsidRDefault="004D6290" w:rsidP="004D6290">
      <w:pPr>
        <w:pStyle w:val="NoSpacing"/>
        <w:widowControl w:val="0"/>
        <w:numPr>
          <w:ilvl w:val="0"/>
          <w:numId w:val="105"/>
        </w:numPr>
        <w:rPr>
          <w:rFonts w:ascii="Calibri" w:hAnsi="Calibri" w:cs="Calibri"/>
        </w:rPr>
      </w:pPr>
      <w:r w:rsidRPr="008D7D06">
        <w:rPr>
          <w:rFonts w:ascii="Calibri" w:hAnsi="Calibri" w:cs="Calibri"/>
        </w:rPr>
        <w:t>Students are encouraged to seek advising, tutoring, or other academic support services if challenges arise.</w:t>
      </w:r>
    </w:p>
    <w:p w14:paraId="18C0BDC9" w14:textId="77777777" w:rsidR="004D6290" w:rsidRPr="008D7D06" w:rsidRDefault="004D6290" w:rsidP="004D6290">
      <w:pPr>
        <w:pStyle w:val="NoSpacing"/>
        <w:rPr>
          <w:rFonts w:ascii="Calibri" w:hAnsi="Calibri" w:cs="Calibri"/>
        </w:rPr>
      </w:pPr>
    </w:p>
    <w:p w14:paraId="353D8B15" w14:textId="77777777" w:rsidR="004D6290" w:rsidRPr="008D7D06" w:rsidRDefault="004D6290" w:rsidP="004D6290">
      <w:pPr>
        <w:pStyle w:val="NoSpacing"/>
        <w:jc w:val="both"/>
        <w:rPr>
          <w:rFonts w:ascii="Calibri" w:hAnsi="Calibri" w:cs="Calibri"/>
        </w:rPr>
      </w:pPr>
    </w:p>
    <w:p w14:paraId="150D6DE9" w14:textId="77777777" w:rsidR="004D6290" w:rsidRPr="008D7D06" w:rsidRDefault="004D6290" w:rsidP="004D6290">
      <w:pPr>
        <w:pStyle w:val="NoSpacing"/>
        <w:jc w:val="both"/>
        <w:rPr>
          <w:rFonts w:ascii="Calibri" w:hAnsi="Calibri" w:cs="Calibri"/>
        </w:rPr>
      </w:pPr>
    </w:p>
    <w:p w14:paraId="3F3E4FD9" w14:textId="77777777" w:rsidR="004D6290" w:rsidRPr="008D7D06" w:rsidRDefault="004D6290" w:rsidP="004D6290">
      <w:pPr>
        <w:jc w:val="both"/>
        <w:rPr>
          <w:rFonts w:ascii="Calibri" w:hAnsi="Calibri" w:cs="Calibri"/>
          <w:b/>
          <w:bCs/>
          <w:szCs w:val="24"/>
        </w:rPr>
      </w:pPr>
    </w:p>
    <w:p w14:paraId="548A0741" w14:textId="77777777" w:rsidR="004D6290" w:rsidRPr="008D7D06" w:rsidRDefault="004D6290" w:rsidP="004D6290">
      <w:pPr>
        <w:jc w:val="both"/>
        <w:rPr>
          <w:rFonts w:ascii="Calibri" w:hAnsi="Calibri" w:cs="Calibri"/>
          <w:b/>
          <w:bCs/>
          <w:szCs w:val="24"/>
        </w:rPr>
      </w:pPr>
    </w:p>
    <w:p w14:paraId="4E453722" w14:textId="77777777" w:rsidR="004D6290" w:rsidRPr="008D7D06" w:rsidRDefault="004D6290" w:rsidP="004D6290">
      <w:pPr>
        <w:jc w:val="right"/>
        <w:rPr>
          <w:rFonts w:ascii="Calibri" w:hAnsi="Calibri" w:cs="Calibri"/>
          <w:b/>
          <w:bCs/>
          <w:szCs w:val="24"/>
        </w:rPr>
      </w:pPr>
    </w:p>
    <w:p w14:paraId="5060EA1E" w14:textId="77777777" w:rsidR="004D6290" w:rsidRPr="008D7D06" w:rsidRDefault="004D6290" w:rsidP="004D6290">
      <w:pPr>
        <w:jc w:val="right"/>
        <w:rPr>
          <w:rFonts w:ascii="Calibri" w:hAnsi="Calibri" w:cs="Calibri"/>
          <w:b/>
          <w:bCs/>
          <w:szCs w:val="24"/>
        </w:rPr>
      </w:pPr>
    </w:p>
    <w:p w14:paraId="310267C7" w14:textId="77777777" w:rsidR="004D6290" w:rsidRPr="008D7D06" w:rsidRDefault="004D6290" w:rsidP="004D6290">
      <w:pPr>
        <w:jc w:val="right"/>
        <w:rPr>
          <w:rFonts w:ascii="Calibri" w:hAnsi="Calibri" w:cs="Calibri"/>
          <w:b/>
          <w:bCs/>
          <w:szCs w:val="24"/>
        </w:rPr>
      </w:pPr>
    </w:p>
    <w:p w14:paraId="4453FFD4" w14:textId="77777777" w:rsidR="004D6290" w:rsidRPr="008D7D06" w:rsidRDefault="004D6290" w:rsidP="004D6290">
      <w:pPr>
        <w:jc w:val="right"/>
        <w:rPr>
          <w:rFonts w:ascii="Calibri" w:hAnsi="Calibri" w:cs="Calibri"/>
          <w:b/>
          <w:bCs/>
          <w:szCs w:val="24"/>
        </w:rPr>
      </w:pPr>
    </w:p>
    <w:p w14:paraId="658A4D3E" w14:textId="77777777" w:rsidR="004D6290" w:rsidRPr="008D7D06" w:rsidRDefault="004D6290" w:rsidP="004D6290">
      <w:pPr>
        <w:jc w:val="right"/>
        <w:rPr>
          <w:rFonts w:ascii="Calibri" w:hAnsi="Calibri" w:cs="Calibri"/>
          <w:b/>
          <w:bCs/>
          <w:szCs w:val="24"/>
        </w:rPr>
      </w:pPr>
    </w:p>
    <w:p w14:paraId="05C22C94" w14:textId="77777777" w:rsidR="004D6290" w:rsidRDefault="004D6290" w:rsidP="004D6290">
      <w:pPr>
        <w:jc w:val="right"/>
        <w:rPr>
          <w:rFonts w:ascii="Calibri" w:hAnsi="Calibri" w:cs="Calibri"/>
          <w:b/>
          <w:bCs/>
          <w:szCs w:val="24"/>
        </w:rPr>
      </w:pPr>
    </w:p>
    <w:p w14:paraId="0534D035" w14:textId="77777777" w:rsidR="004D6290" w:rsidRDefault="004D6290" w:rsidP="004D6290">
      <w:pPr>
        <w:jc w:val="right"/>
        <w:rPr>
          <w:rFonts w:ascii="Calibri" w:hAnsi="Calibri" w:cs="Calibri"/>
          <w:b/>
          <w:bCs/>
          <w:szCs w:val="24"/>
        </w:rPr>
      </w:pPr>
    </w:p>
    <w:p w14:paraId="56243BB2" w14:textId="77777777" w:rsidR="004D6290" w:rsidRDefault="004D6290" w:rsidP="004D6290">
      <w:pPr>
        <w:jc w:val="right"/>
        <w:rPr>
          <w:rFonts w:ascii="Calibri" w:hAnsi="Calibri" w:cs="Calibri"/>
          <w:b/>
          <w:bCs/>
          <w:szCs w:val="24"/>
        </w:rPr>
      </w:pPr>
    </w:p>
    <w:p w14:paraId="6A68D5AE" w14:textId="43481C14" w:rsidR="004D6290" w:rsidRDefault="00521644" w:rsidP="00521644">
      <w:pPr>
        <w:widowControl/>
        <w:spacing w:after="160" w:line="278" w:lineRule="auto"/>
        <w:rPr>
          <w:rFonts w:ascii="Calibri" w:hAnsi="Calibri" w:cs="Calibri"/>
          <w:b/>
          <w:bCs/>
          <w:szCs w:val="24"/>
        </w:rPr>
      </w:pPr>
      <w:r>
        <w:rPr>
          <w:rFonts w:ascii="Calibri" w:hAnsi="Calibri" w:cs="Calibri"/>
          <w:b/>
          <w:bCs/>
          <w:szCs w:val="24"/>
        </w:rPr>
        <w:br w:type="page"/>
      </w:r>
    </w:p>
    <w:p w14:paraId="373D6433" w14:textId="77777777" w:rsidR="004D6290" w:rsidRPr="00021008" w:rsidRDefault="004D6290" w:rsidP="004D6290">
      <w:pPr>
        <w:pStyle w:val="Heading2"/>
      </w:pPr>
      <w:bookmarkStart w:id="59" w:name="_Toc215132340"/>
      <w:bookmarkStart w:id="60" w:name="_Toc215132435"/>
      <w:bookmarkStart w:id="61" w:name="_Toc215133171"/>
      <w:bookmarkStart w:id="62" w:name="_Toc215167869"/>
      <w:r w:rsidRPr="00021008">
        <w:lastRenderedPageBreak/>
        <w:t>SECTION 4:</w:t>
      </w:r>
      <w:r>
        <w:t xml:space="preserve"> ADVISING AND ACADEMIC SUPPORT</w:t>
      </w:r>
      <w:bookmarkEnd w:id="59"/>
      <w:bookmarkEnd w:id="60"/>
      <w:bookmarkEnd w:id="61"/>
      <w:bookmarkEnd w:id="62"/>
    </w:p>
    <w:p w14:paraId="4939C22E" w14:textId="77777777" w:rsidR="004D6290" w:rsidRPr="008D7D06" w:rsidRDefault="004D6290" w:rsidP="004D6290">
      <w:pPr>
        <w:pStyle w:val="NoSpacing"/>
        <w:rPr>
          <w:rFonts w:ascii="Calibri" w:hAnsi="Calibri" w:cs="Calibri"/>
        </w:rPr>
      </w:pPr>
    </w:p>
    <w:p w14:paraId="47DB4DC1" w14:textId="77777777" w:rsidR="004D6290" w:rsidRPr="00E92B9A" w:rsidRDefault="004D6290" w:rsidP="00D61AA6">
      <w:pPr>
        <w:pStyle w:val="Heading3"/>
      </w:pPr>
      <w:bookmarkStart w:id="63" w:name="_Toc215167870"/>
      <w:r w:rsidRPr="00E92B9A">
        <w:t>4.1 Academic Advising</w:t>
      </w:r>
      <w:bookmarkEnd w:id="63"/>
    </w:p>
    <w:p w14:paraId="4342C64C" w14:textId="77777777" w:rsidR="004D6290" w:rsidRPr="008D7D06" w:rsidRDefault="004D6290" w:rsidP="004D6290">
      <w:pPr>
        <w:pStyle w:val="NoSpacing"/>
        <w:rPr>
          <w:rFonts w:ascii="Calibri" w:hAnsi="Calibri" w:cs="Calibri"/>
          <w:i/>
          <w:iCs/>
        </w:rPr>
      </w:pPr>
      <w:r w:rsidRPr="008D7D06">
        <w:rPr>
          <w:rFonts w:ascii="Calibri" w:hAnsi="Calibri" w:cs="Calibri"/>
        </w:rPr>
        <w:t xml:space="preserve">Academic advising is an important support service for all </w:t>
      </w:r>
      <w:r>
        <w:rPr>
          <w:rFonts w:ascii="Calibri" w:hAnsi="Calibri" w:cs="Calibri"/>
        </w:rPr>
        <w:t>BSW</w:t>
      </w:r>
      <w:r w:rsidRPr="008D7D06">
        <w:rPr>
          <w:rFonts w:ascii="Calibri" w:hAnsi="Calibri" w:cs="Calibri"/>
        </w:rPr>
        <w:t xml:space="preserve"> students. Advisors not only help with course planning (see Section 3.9: Filing an Academic Plan), but also provide guidance on career goals, graduate school preparation, and professional development within the field of social work. For more details, see the </w:t>
      </w:r>
      <w:r w:rsidRPr="008D7D06">
        <w:rPr>
          <w:rFonts w:ascii="Calibri" w:hAnsi="Calibri" w:cs="Calibri"/>
          <w:i/>
          <w:iCs/>
        </w:rPr>
        <w:t>Undergraduate Catalog.</w:t>
      </w:r>
    </w:p>
    <w:p w14:paraId="73BE1BA3" w14:textId="77777777" w:rsidR="004D6290" w:rsidRPr="008D7D06" w:rsidRDefault="004D6290" w:rsidP="004D6290">
      <w:pPr>
        <w:pStyle w:val="NoSpacing"/>
        <w:rPr>
          <w:rFonts w:ascii="Calibri" w:hAnsi="Calibri" w:cs="Calibri"/>
        </w:rPr>
      </w:pPr>
    </w:p>
    <w:p w14:paraId="5F3727BC" w14:textId="77777777" w:rsidR="004D6290" w:rsidRPr="007B4158" w:rsidRDefault="004D6290" w:rsidP="00D61AA6">
      <w:pPr>
        <w:pStyle w:val="Heading3"/>
      </w:pPr>
      <w:bookmarkStart w:id="64" w:name="_Toc215167871"/>
      <w:r w:rsidRPr="007B4158">
        <w:rPr>
          <w:rStyle w:val="Strong"/>
          <w:b/>
          <w:bCs/>
        </w:rPr>
        <w:t>4.2 Professional Advising</w:t>
      </w:r>
      <w:bookmarkEnd w:id="64"/>
    </w:p>
    <w:p w14:paraId="26BBB1EF" w14:textId="21C76B54" w:rsidR="004D6290" w:rsidRPr="008D7D06" w:rsidRDefault="004D6290" w:rsidP="004D6290">
      <w:pPr>
        <w:pStyle w:val="NoSpacing"/>
        <w:rPr>
          <w:rFonts w:ascii="Calibri" w:hAnsi="Calibri" w:cs="Calibri"/>
        </w:rPr>
      </w:pPr>
      <w:r w:rsidRPr="007B4158">
        <w:rPr>
          <w:rStyle w:val="Emphasis"/>
          <w:rFonts w:ascii="Calibri" w:hAnsi="Calibri" w:cs="Calibri"/>
          <w:i w:val="0"/>
        </w:rPr>
        <w:t>Professional advising is an integral and continuous component of the Howard Payne University Social Work Program. Professional advising is provided exclusively by the Program Director, Field Education Director, and designated social work faculty or staff. Its purpose is to guide students in developing professional competence, ethical awareness, and readiness for entry into the social work profession.</w:t>
      </w:r>
      <w:r w:rsidRPr="008D7D06">
        <w:rPr>
          <w:rFonts w:ascii="Calibri" w:hAnsi="Calibri" w:cs="Calibri"/>
        </w:rPr>
        <w:br/>
      </w:r>
    </w:p>
    <w:p w14:paraId="09A5F39F" w14:textId="77777777" w:rsidR="004D6290" w:rsidRPr="00E92B9A" w:rsidRDefault="004D6290" w:rsidP="00D61AA6">
      <w:pPr>
        <w:pStyle w:val="Heading3"/>
      </w:pPr>
      <w:bookmarkStart w:id="65" w:name="_Toc215167872"/>
      <w:r w:rsidRPr="00E92B9A">
        <w:t>4.3 Academic Coaching</w:t>
      </w:r>
      <w:bookmarkEnd w:id="65"/>
    </w:p>
    <w:p w14:paraId="3E7FCD6A" w14:textId="77777777" w:rsidR="004D6290" w:rsidRPr="008D7D06" w:rsidRDefault="004D6290" w:rsidP="004D6290">
      <w:pPr>
        <w:pStyle w:val="NoSpacing"/>
        <w:rPr>
          <w:rFonts w:ascii="Calibri" w:hAnsi="Calibri" w:cs="Calibri"/>
        </w:rPr>
      </w:pPr>
      <w:r w:rsidRPr="008D7D06">
        <w:rPr>
          <w:rFonts w:ascii="Calibri" w:hAnsi="Calibri" w:cs="Calibri"/>
        </w:rPr>
        <w:t>In addition to faculty advising, students at HPU have access to academic coaching through the Center for Student Success. Academic coaches are different from academic advisors. While advisors assist with course planning and graduation requirements, academic coaches focus on helping students strengthen academic skills and develop effective college life strategies. Areas of support may include time management, study habits, test preparation, and self-regulation skills. Students are encouraged to schedule appointments with an academic coach as needed to support their success in the program.</w:t>
      </w:r>
    </w:p>
    <w:p w14:paraId="47F82D41" w14:textId="77777777" w:rsidR="004D6290" w:rsidRPr="008D7D06" w:rsidRDefault="004D6290" w:rsidP="004D6290">
      <w:pPr>
        <w:pStyle w:val="NoSpacing"/>
        <w:rPr>
          <w:rFonts w:ascii="Calibri" w:hAnsi="Calibri" w:cs="Calibri"/>
        </w:rPr>
      </w:pPr>
    </w:p>
    <w:p w14:paraId="16ECF6F9" w14:textId="77777777" w:rsidR="004D6290" w:rsidRPr="00E92B9A" w:rsidRDefault="004D6290" w:rsidP="00D61AA6">
      <w:pPr>
        <w:pStyle w:val="Heading3"/>
      </w:pPr>
      <w:bookmarkStart w:id="66" w:name="_Toc215167873"/>
      <w:r w:rsidRPr="00E92B9A">
        <w:t>4.4 Tutoring and Writing Support</w:t>
      </w:r>
      <w:bookmarkEnd w:id="66"/>
    </w:p>
    <w:p w14:paraId="1BCB7890" w14:textId="77777777" w:rsidR="004D6290" w:rsidRPr="008D7D06" w:rsidRDefault="004D6290" w:rsidP="004D6290">
      <w:pPr>
        <w:pStyle w:val="NoSpacing"/>
        <w:rPr>
          <w:rFonts w:ascii="Calibri" w:hAnsi="Calibri" w:cs="Calibri"/>
        </w:rPr>
      </w:pPr>
      <w:r w:rsidRPr="008D7D06">
        <w:rPr>
          <w:rFonts w:ascii="Calibri" w:hAnsi="Calibri" w:cs="Calibri"/>
        </w:rPr>
        <w:t>Tutoring is available to all HPU students through the Center for Student Success. Services include face-to-face peer tutoring, online support, and assistance in a variety of subject areas. Writing support is also available to help students strengthen academic and professional writing skills, including grammar, structure, and APA formatting.</w:t>
      </w:r>
    </w:p>
    <w:p w14:paraId="67DCF870" w14:textId="77777777" w:rsidR="004D6290" w:rsidRPr="008D7D06" w:rsidRDefault="004D6290" w:rsidP="004D6290">
      <w:pPr>
        <w:pStyle w:val="NoSpacing"/>
        <w:rPr>
          <w:rFonts w:ascii="Calibri" w:hAnsi="Calibri" w:cs="Calibri"/>
        </w:rPr>
      </w:pPr>
    </w:p>
    <w:p w14:paraId="2333CF82" w14:textId="77777777" w:rsidR="004D6290" w:rsidRPr="008D7D06" w:rsidRDefault="004D6290" w:rsidP="004D6290">
      <w:pPr>
        <w:pStyle w:val="NoSpacing"/>
        <w:rPr>
          <w:rFonts w:ascii="Calibri" w:hAnsi="Calibri" w:cs="Calibri"/>
        </w:rPr>
      </w:pPr>
      <w:r w:rsidRPr="008D7D06">
        <w:rPr>
          <w:rFonts w:ascii="Calibri" w:hAnsi="Calibri" w:cs="Calibri"/>
        </w:rPr>
        <w:t xml:space="preserve">Tutoring schedules are posted at the Center for Student Success and on the HPU website under “Current Students.” Students may also schedule appointments by contacting the Center for Student Success at </w:t>
      </w:r>
      <w:hyperlink r:id="rId13" w:history="1">
        <w:r w:rsidRPr="008D7D06">
          <w:rPr>
            <w:rStyle w:val="Hyperlink"/>
            <w:rFonts w:ascii="Calibri" w:hAnsi="Calibri" w:cs="Calibri"/>
            <w:color w:val="auto"/>
          </w:rPr>
          <w:t>tutoring@hputx.edu</w:t>
        </w:r>
      </w:hyperlink>
      <w:r w:rsidRPr="008D7D06">
        <w:rPr>
          <w:rFonts w:ascii="Calibri" w:hAnsi="Calibri" w:cs="Calibri"/>
        </w:rPr>
        <w:t xml:space="preserve">. </w:t>
      </w:r>
    </w:p>
    <w:p w14:paraId="15AC7A82" w14:textId="77777777" w:rsidR="004D6290" w:rsidRPr="008D7D06" w:rsidRDefault="004D6290" w:rsidP="004D6290">
      <w:pPr>
        <w:pStyle w:val="NoSpacing"/>
        <w:rPr>
          <w:rFonts w:ascii="Calibri" w:hAnsi="Calibri" w:cs="Calibri"/>
        </w:rPr>
      </w:pPr>
    </w:p>
    <w:p w14:paraId="14E47D42" w14:textId="77777777" w:rsidR="004D6290" w:rsidRPr="00E92B9A" w:rsidRDefault="004D6290" w:rsidP="00D61AA6">
      <w:pPr>
        <w:pStyle w:val="Heading3"/>
      </w:pPr>
      <w:bookmarkStart w:id="67" w:name="_Toc215167874"/>
      <w:r w:rsidRPr="00E92B9A">
        <w:t>4.5 Learning Assistance and Accommodations</w:t>
      </w:r>
      <w:bookmarkEnd w:id="67"/>
    </w:p>
    <w:p w14:paraId="29E7773C" w14:textId="6103D371" w:rsidR="004D6290" w:rsidRDefault="004D6290" w:rsidP="004D6290">
      <w:pPr>
        <w:pStyle w:val="NoSpacing"/>
        <w:rPr>
          <w:rFonts w:ascii="Calibri" w:hAnsi="Calibri" w:cs="Calibri"/>
        </w:rPr>
      </w:pPr>
      <w:r w:rsidRPr="008D7D06">
        <w:rPr>
          <w:rFonts w:ascii="Calibri" w:hAnsi="Calibri" w:cs="Calibri"/>
        </w:rPr>
        <w:t>Howard Payne University is committed to providing equal access to its programs and services for students with documented disabilities. In compliance with the Americans with Disabilities Act (ADA) and Section 504 of the Rehabilitation Act, the University offers reasonable accommodations to support student success while maintaining academic standards.</w:t>
      </w:r>
    </w:p>
    <w:p w14:paraId="4E809817" w14:textId="77777777" w:rsidR="00DD63D9" w:rsidRPr="008D7D06" w:rsidRDefault="00DD63D9" w:rsidP="004D6290">
      <w:pPr>
        <w:pStyle w:val="NoSpacing"/>
        <w:rPr>
          <w:rFonts w:ascii="Calibri" w:hAnsi="Calibri" w:cs="Calibri"/>
        </w:rPr>
      </w:pPr>
    </w:p>
    <w:p w14:paraId="599C1FA0" w14:textId="77777777" w:rsidR="00DD63D9" w:rsidRDefault="004D6290" w:rsidP="004D6290">
      <w:pPr>
        <w:pStyle w:val="NoSpacing"/>
        <w:rPr>
          <w:rFonts w:ascii="Calibri" w:hAnsi="Calibri" w:cs="Calibri"/>
        </w:rPr>
      </w:pPr>
      <w:r w:rsidRPr="008D7D06">
        <w:rPr>
          <w:rFonts w:ascii="Calibri" w:hAnsi="Calibri" w:cs="Calibri"/>
        </w:rPr>
        <w:t xml:space="preserve">Accommodations are determined on an individual basis through the Office of Learning Assistance in the Center for Student Success. Students who may need accommodations are </w:t>
      </w:r>
    </w:p>
    <w:p w14:paraId="2FD5F5CA" w14:textId="3657992D" w:rsidR="004D6290" w:rsidRPr="008D7D06" w:rsidRDefault="004D6290" w:rsidP="004D6290">
      <w:pPr>
        <w:pStyle w:val="NoSpacing"/>
        <w:rPr>
          <w:rFonts w:ascii="Calibri" w:hAnsi="Calibri" w:cs="Calibri"/>
        </w:rPr>
      </w:pPr>
      <w:r w:rsidRPr="008D7D06">
        <w:rPr>
          <w:rFonts w:ascii="Calibri" w:hAnsi="Calibri" w:cs="Calibri"/>
        </w:rPr>
        <w:t>encouraged to contact the office early to ensure that appropriate support is in place.</w:t>
      </w:r>
    </w:p>
    <w:p w14:paraId="3E431AAD" w14:textId="77777777" w:rsidR="004D6290" w:rsidRPr="008D7D06" w:rsidRDefault="004D6290" w:rsidP="004D6290">
      <w:pPr>
        <w:ind w:left="720"/>
        <w:rPr>
          <w:rFonts w:ascii="Calibri" w:hAnsi="Calibri" w:cs="Calibri"/>
          <w:snapToGrid/>
          <w:szCs w:val="24"/>
        </w:rPr>
      </w:pPr>
      <w:r w:rsidRPr="008D7D06">
        <w:rPr>
          <w:rFonts w:ascii="Calibri" w:hAnsi="Calibri" w:cs="Calibri"/>
          <w:snapToGrid/>
          <w:szCs w:val="24"/>
        </w:rPr>
        <w:lastRenderedPageBreak/>
        <w:t>Contact Information:</w:t>
      </w:r>
      <w:r w:rsidRPr="008D7D06">
        <w:rPr>
          <w:rFonts w:ascii="Calibri" w:hAnsi="Calibri" w:cs="Calibri"/>
          <w:snapToGrid/>
          <w:szCs w:val="24"/>
        </w:rPr>
        <w:br/>
        <w:t>Celeste Justice, Office of Learning Assistance, Center for Student Success</w:t>
      </w:r>
      <w:r w:rsidRPr="008D7D06">
        <w:rPr>
          <w:rFonts w:ascii="Calibri" w:hAnsi="Calibri" w:cs="Calibri"/>
          <w:snapToGrid/>
          <w:szCs w:val="24"/>
        </w:rPr>
        <w:br/>
        <w:t>Email: cjustice@hputx.edu | Phone: (325) 649-8620</w:t>
      </w:r>
      <w:r w:rsidRPr="008D7D06">
        <w:rPr>
          <w:rFonts w:ascii="Calibri" w:hAnsi="Calibri" w:cs="Calibri"/>
          <w:snapToGrid/>
          <w:szCs w:val="24"/>
        </w:rPr>
        <w:br/>
        <w:t xml:space="preserve">Location: TAC (Thompson Academic Complex), Room 310 </w:t>
      </w:r>
    </w:p>
    <w:p w14:paraId="2F6345F3" w14:textId="77777777" w:rsidR="004D6290" w:rsidRPr="008D7D06" w:rsidRDefault="004D6290" w:rsidP="004D6290">
      <w:pPr>
        <w:rPr>
          <w:rFonts w:ascii="Calibri" w:hAnsi="Calibri" w:cs="Calibri"/>
          <w:snapToGrid/>
          <w:szCs w:val="24"/>
        </w:rPr>
      </w:pPr>
    </w:p>
    <w:p w14:paraId="0E7F52B9" w14:textId="77777777" w:rsidR="004D6290" w:rsidRPr="008D7D06" w:rsidRDefault="004D6290" w:rsidP="004D6290">
      <w:pPr>
        <w:rPr>
          <w:rFonts w:ascii="Calibri" w:hAnsi="Calibri" w:cs="Calibri"/>
          <w:szCs w:val="24"/>
        </w:rPr>
      </w:pPr>
    </w:p>
    <w:p w14:paraId="459535B5" w14:textId="77777777" w:rsidR="004D6290" w:rsidRPr="008D7D06" w:rsidRDefault="004D6290" w:rsidP="004D6290">
      <w:pPr>
        <w:rPr>
          <w:rFonts w:ascii="Calibri" w:hAnsi="Calibri" w:cs="Calibri"/>
          <w:b/>
          <w:bCs/>
          <w:szCs w:val="24"/>
        </w:rPr>
      </w:pPr>
    </w:p>
    <w:p w14:paraId="083A4AEE" w14:textId="77777777" w:rsidR="004D6290" w:rsidRPr="008D7D06" w:rsidRDefault="004D6290" w:rsidP="004D6290">
      <w:pPr>
        <w:rPr>
          <w:rFonts w:ascii="Calibri" w:hAnsi="Calibri" w:cs="Calibri"/>
          <w:b/>
          <w:bCs/>
          <w:szCs w:val="24"/>
        </w:rPr>
      </w:pPr>
    </w:p>
    <w:p w14:paraId="3F594EB3" w14:textId="77777777" w:rsidR="004D6290" w:rsidRDefault="004D6290" w:rsidP="004D6290">
      <w:pPr>
        <w:rPr>
          <w:rFonts w:ascii="Calibri" w:hAnsi="Calibri" w:cs="Calibri"/>
          <w:b/>
          <w:bCs/>
          <w:szCs w:val="24"/>
        </w:rPr>
      </w:pPr>
      <w:r>
        <w:rPr>
          <w:rFonts w:ascii="Calibri" w:hAnsi="Calibri" w:cs="Calibri"/>
          <w:b/>
          <w:bCs/>
          <w:szCs w:val="24"/>
        </w:rPr>
        <w:br w:type="page"/>
      </w:r>
    </w:p>
    <w:p w14:paraId="602CF261" w14:textId="77777777" w:rsidR="004D6290" w:rsidRPr="001B0DC2" w:rsidRDefault="004D6290" w:rsidP="004D6290">
      <w:pPr>
        <w:pStyle w:val="Heading2"/>
      </w:pPr>
      <w:bookmarkStart w:id="68" w:name="_Toc215132341"/>
      <w:bookmarkStart w:id="69" w:name="_Toc215132436"/>
      <w:bookmarkStart w:id="70" w:name="_Toc215132472"/>
      <w:bookmarkStart w:id="71" w:name="_Toc215133172"/>
      <w:bookmarkStart w:id="72" w:name="_Toc215167875"/>
      <w:r w:rsidRPr="001B0DC2">
        <w:lastRenderedPageBreak/>
        <w:t xml:space="preserve">SECTION 5: </w:t>
      </w:r>
      <w:r>
        <w:t>STUDENT LIFE AND ENGAGEMENT</w:t>
      </w:r>
      <w:bookmarkEnd w:id="68"/>
      <w:bookmarkEnd w:id="69"/>
      <w:bookmarkEnd w:id="70"/>
      <w:bookmarkEnd w:id="71"/>
      <w:bookmarkEnd w:id="72"/>
    </w:p>
    <w:p w14:paraId="375B6CC6" w14:textId="77777777" w:rsidR="004D6290" w:rsidRPr="008D7D06" w:rsidRDefault="004D6290" w:rsidP="004D6290">
      <w:pPr>
        <w:rPr>
          <w:rFonts w:ascii="Calibri" w:hAnsi="Calibri" w:cs="Calibri"/>
          <w:szCs w:val="24"/>
        </w:rPr>
      </w:pPr>
    </w:p>
    <w:p w14:paraId="4968B33B" w14:textId="77777777" w:rsidR="004D6290" w:rsidRPr="00E92B9A" w:rsidRDefault="004D6290" w:rsidP="00D61AA6">
      <w:pPr>
        <w:pStyle w:val="Heading3"/>
      </w:pPr>
      <w:bookmarkStart w:id="73" w:name="_Toc215167876"/>
      <w:r w:rsidRPr="00E92B9A">
        <w:t>5.1 Student Association of Social Work (SASW)</w:t>
      </w:r>
      <w:bookmarkEnd w:id="73"/>
    </w:p>
    <w:p w14:paraId="50B0CD54"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 xml:space="preserve">The Howard Payne University Student Association of Social Work (SASW) is a student-led organization that encourages members to engage in the community through volunteer opportunities, education, advocacy, and unity. Guided by the principle </w:t>
      </w:r>
      <w:r w:rsidRPr="008D7D06">
        <w:rPr>
          <w:rFonts w:ascii="Calibri" w:hAnsi="Calibri" w:cs="Calibri"/>
          <w:i/>
          <w:iCs/>
          <w:snapToGrid/>
          <w:szCs w:val="24"/>
        </w:rPr>
        <w:t>“Be the change you wish to see in the world,”</w:t>
      </w:r>
      <w:r w:rsidRPr="008D7D06">
        <w:rPr>
          <w:rFonts w:ascii="Calibri" w:hAnsi="Calibri" w:cs="Calibri"/>
          <w:snapToGrid/>
          <w:szCs w:val="24"/>
        </w:rPr>
        <w:t xml:space="preserve"> SASW helps students grow personally and professionally while building connections with one another.</w:t>
      </w:r>
    </w:p>
    <w:p w14:paraId="29C1E2C3" w14:textId="77777777" w:rsidR="004D6290" w:rsidRPr="008D7D06" w:rsidRDefault="004D6290" w:rsidP="004D6290">
      <w:pPr>
        <w:rPr>
          <w:rFonts w:ascii="Calibri" w:hAnsi="Calibri" w:cs="Calibri"/>
          <w:snapToGrid/>
          <w:szCs w:val="24"/>
        </w:rPr>
      </w:pPr>
    </w:p>
    <w:p w14:paraId="0E25251D"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The goals of SASW are to enhance learning and skill development in social work, encourage social change in the community, promote social and economic justice, and support both personal and professional growth. The organization fosters unity among social work students, promotes advocacy and leadership, provides volunteer opportunities, and increases awareness of the social work profession.</w:t>
      </w:r>
    </w:p>
    <w:p w14:paraId="420D8DF2" w14:textId="77777777" w:rsidR="004D6290" w:rsidRPr="008D7D06" w:rsidRDefault="004D6290" w:rsidP="004D6290">
      <w:pPr>
        <w:rPr>
          <w:rFonts w:ascii="Calibri" w:hAnsi="Calibri" w:cs="Calibri"/>
          <w:snapToGrid/>
          <w:szCs w:val="24"/>
        </w:rPr>
      </w:pPr>
    </w:p>
    <w:p w14:paraId="1D0B5089"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SASW operates as part of the Social Work Program and the School of Humanities. The group is supported by a faculty sponsor from the Social Work Program, and meeting times are determined each semester.</w:t>
      </w:r>
    </w:p>
    <w:p w14:paraId="561D6685" w14:textId="77777777" w:rsidR="004D6290" w:rsidRPr="008D7D06" w:rsidRDefault="004D6290" w:rsidP="004D6290">
      <w:pPr>
        <w:rPr>
          <w:rFonts w:ascii="Calibri" w:hAnsi="Calibri" w:cs="Calibri"/>
          <w:szCs w:val="24"/>
        </w:rPr>
      </w:pPr>
    </w:p>
    <w:p w14:paraId="40F2D27C" w14:textId="77777777" w:rsidR="004D6290" w:rsidRPr="00E92B9A" w:rsidRDefault="004D6290" w:rsidP="00D61AA6">
      <w:pPr>
        <w:pStyle w:val="Heading3"/>
      </w:pPr>
      <w:bookmarkStart w:id="74" w:name="_Toc215167877"/>
      <w:r w:rsidRPr="00E92B9A">
        <w:t>5.2 Social Work Community Advisory Board</w:t>
      </w:r>
      <w:bookmarkEnd w:id="74"/>
    </w:p>
    <w:p w14:paraId="3E81B48A"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The Social Work Community Advisory Board is composed of community members, professionals, alumni, and faculty who provide guidance and support to the Social Work Program. The board helps ensure that the program reflects community needs, prepares students for professional practice, and remains aligned with the core values of the social work profession.</w:t>
      </w:r>
    </w:p>
    <w:p w14:paraId="10F7F5A4" w14:textId="77777777" w:rsidR="004D6290" w:rsidRPr="008D7D06" w:rsidRDefault="004D6290" w:rsidP="004D6290">
      <w:pPr>
        <w:rPr>
          <w:rFonts w:ascii="Calibri" w:hAnsi="Calibri" w:cs="Calibri"/>
          <w:snapToGrid/>
          <w:szCs w:val="24"/>
        </w:rPr>
      </w:pPr>
    </w:p>
    <w:p w14:paraId="13975073" w14:textId="77777777" w:rsidR="004D6290" w:rsidRPr="008D7D06" w:rsidRDefault="004D6290" w:rsidP="004D6290">
      <w:pPr>
        <w:rPr>
          <w:rFonts w:ascii="Calibri" w:hAnsi="Calibri" w:cs="Calibri"/>
          <w:snapToGrid/>
          <w:szCs w:val="24"/>
        </w:rPr>
      </w:pPr>
    </w:p>
    <w:p w14:paraId="2EF60446" w14:textId="77777777" w:rsidR="004D6290" w:rsidRPr="008D7D06" w:rsidRDefault="004D6290" w:rsidP="004D6290">
      <w:pPr>
        <w:rPr>
          <w:rFonts w:ascii="Calibri" w:hAnsi="Calibri" w:cs="Calibri"/>
          <w:snapToGrid/>
          <w:color w:val="1F4E92"/>
          <w:szCs w:val="24"/>
        </w:rPr>
      </w:pPr>
    </w:p>
    <w:p w14:paraId="2F0EC99F" w14:textId="77777777" w:rsidR="004D6290" w:rsidRPr="008D7D06" w:rsidRDefault="004D6290" w:rsidP="004D6290">
      <w:pPr>
        <w:rPr>
          <w:rFonts w:ascii="Calibri" w:hAnsi="Calibri" w:cs="Calibri"/>
          <w:b/>
          <w:bCs/>
          <w:color w:val="1F4E92"/>
          <w:szCs w:val="24"/>
        </w:rPr>
      </w:pPr>
    </w:p>
    <w:p w14:paraId="6559AA95" w14:textId="77777777" w:rsidR="004D6290" w:rsidRPr="008D7D06" w:rsidRDefault="004D6290" w:rsidP="004D6290">
      <w:pPr>
        <w:rPr>
          <w:rFonts w:ascii="Calibri" w:hAnsi="Calibri" w:cs="Calibri"/>
          <w:b/>
          <w:bCs/>
          <w:color w:val="1F4E92"/>
          <w:szCs w:val="24"/>
        </w:rPr>
      </w:pPr>
    </w:p>
    <w:p w14:paraId="3BF1FD75" w14:textId="77777777" w:rsidR="004D6290" w:rsidRPr="008D7D06" w:rsidRDefault="004D6290" w:rsidP="004D6290">
      <w:pPr>
        <w:rPr>
          <w:rFonts w:ascii="Calibri" w:hAnsi="Calibri" w:cs="Calibri"/>
          <w:b/>
          <w:bCs/>
          <w:color w:val="1F4E92"/>
          <w:szCs w:val="24"/>
        </w:rPr>
      </w:pPr>
    </w:p>
    <w:p w14:paraId="4D95377D" w14:textId="77777777" w:rsidR="004D6290" w:rsidRPr="008D7D06" w:rsidRDefault="004D6290" w:rsidP="004D6290">
      <w:pPr>
        <w:rPr>
          <w:rFonts w:ascii="Calibri" w:hAnsi="Calibri" w:cs="Calibri"/>
          <w:b/>
          <w:bCs/>
          <w:color w:val="1F4E92"/>
          <w:szCs w:val="24"/>
        </w:rPr>
      </w:pPr>
    </w:p>
    <w:p w14:paraId="707E82E9" w14:textId="77777777" w:rsidR="004D6290" w:rsidRPr="008D7D06" w:rsidRDefault="004D6290" w:rsidP="004D6290">
      <w:pPr>
        <w:rPr>
          <w:rFonts w:ascii="Calibri" w:hAnsi="Calibri" w:cs="Calibri"/>
          <w:b/>
          <w:bCs/>
          <w:color w:val="1F4E92"/>
          <w:szCs w:val="24"/>
        </w:rPr>
      </w:pPr>
    </w:p>
    <w:p w14:paraId="40710FF1" w14:textId="77777777" w:rsidR="004D6290" w:rsidRPr="008D7D06" w:rsidRDefault="004D6290" w:rsidP="004D6290">
      <w:pPr>
        <w:rPr>
          <w:rFonts w:ascii="Calibri" w:hAnsi="Calibri" w:cs="Calibri"/>
          <w:b/>
          <w:bCs/>
          <w:color w:val="1F4E92"/>
          <w:szCs w:val="24"/>
        </w:rPr>
      </w:pPr>
    </w:p>
    <w:p w14:paraId="4C7D6E96" w14:textId="77777777" w:rsidR="004D6290" w:rsidRDefault="004D6290" w:rsidP="004D6290">
      <w:pPr>
        <w:rPr>
          <w:rFonts w:ascii="Calibri" w:hAnsi="Calibri" w:cs="Calibri"/>
          <w:b/>
          <w:bCs/>
          <w:color w:val="1F4E92"/>
          <w:szCs w:val="24"/>
        </w:rPr>
      </w:pPr>
    </w:p>
    <w:p w14:paraId="030848C3" w14:textId="77777777" w:rsidR="004D6290" w:rsidRDefault="004D6290" w:rsidP="004D6290">
      <w:pPr>
        <w:rPr>
          <w:rFonts w:ascii="Calibri" w:hAnsi="Calibri" w:cs="Calibri"/>
          <w:b/>
          <w:bCs/>
          <w:color w:val="1F4E92"/>
          <w:szCs w:val="24"/>
        </w:rPr>
      </w:pPr>
    </w:p>
    <w:p w14:paraId="6FDC1344" w14:textId="77777777" w:rsidR="004D6290" w:rsidRDefault="004D6290" w:rsidP="004D6290">
      <w:pPr>
        <w:rPr>
          <w:rFonts w:ascii="Calibri" w:hAnsi="Calibri" w:cs="Calibri"/>
          <w:b/>
          <w:bCs/>
          <w:color w:val="1F4E92"/>
          <w:szCs w:val="24"/>
        </w:rPr>
      </w:pPr>
    </w:p>
    <w:p w14:paraId="68DBFAE9" w14:textId="77777777" w:rsidR="004D6290" w:rsidRPr="008D7D06" w:rsidRDefault="004D6290" w:rsidP="004D6290">
      <w:pPr>
        <w:rPr>
          <w:rFonts w:ascii="Calibri" w:hAnsi="Calibri" w:cs="Calibri"/>
          <w:b/>
          <w:bCs/>
          <w:color w:val="1F4E92"/>
          <w:szCs w:val="24"/>
        </w:rPr>
      </w:pPr>
      <w:r>
        <w:rPr>
          <w:rFonts w:ascii="Calibri" w:hAnsi="Calibri" w:cs="Calibri"/>
          <w:b/>
          <w:bCs/>
          <w:color w:val="1F4E92"/>
          <w:szCs w:val="24"/>
        </w:rPr>
        <w:br w:type="page"/>
      </w:r>
    </w:p>
    <w:p w14:paraId="5A3599EE" w14:textId="77777777" w:rsidR="004D6290" w:rsidRDefault="004D6290" w:rsidP="004D6290">
      <w:pPr>
        <w:pStyle w:val="Heading2"/>
      </w:pPr>
      <w:bookmarkStart w:id="75" w:name="_Toc215167878"/>
      <w:bookmarkStart w:id="76" w:name="_Toc215132342"/>
      <w:bookmarkStart w:id="77" w:name="_Toc215132437"/>
      <w:bookmarkStart w:id="78" w:name="_Toc215132473"/>
      <w:bookmarkStart w:id="79" w:name="_Toc215133173"/>
      <w:r w:rsidRPr="001B0DC2">
        <w:lastRenderedPageBreak/>
        <w:t xml:space="preserve">SECTION 6: </w:t>
      </w:r>
      <w:r>
        <w:t>PROGRAM EVALUATION AND</w:t>
      </w:r>
      <w:bookmarkEnd w:id="75"/>
      <w:r>
        <w:t xml:space="preserve"> </w:t>
      </w:r>
    </w:p>
    <w:p w14:paraId="555F1EC5" w14:textId="77777777" w:rsidR="004D6290" w:rsidRPr="001B0DC2" w:rsidRDefault="004D6290" w:rsidP="004D6290">
      <w:pPr>
        <w:pStyle w:val="Heading2"/>
      </w:pPr>
      <w:bookmarkStart w:id="80" w:name="_Toc215134612"/>
      <w:bookmarkStart w:id="81" w:name="_Toc215167879"/>
      <w:r>
        <w:t>ACCOUNTABILITY</w:t>
      </w:r>
      <w:bookmarkEnd w:id="80"/>
      <w:bookmarkEnd w:id="81"/>
      <w:r>
        <w:t xml:space="preserve"> </w:t>
      </w:r>
      <w:bookmarkEnd w:id="76"/>
      <w:bookmarkEnd w:id="77"/>
      <w:bookmarkEnd w:id="78"/>
      <w:bookmarkEnd w:id="79"/>
    </w:p>
    <w:p w14:paraId="3D2C4734" w14:textId="77777777" w:rsidR="004D6290" w:rsidRPr="008D7D06" w:rsidRDefault="004D6290" w:rsidP="004D6290">
      <w:pPr>
        <w:rPr>
          <w:rFonts w:ascii="Calibri" w:hAnsi="Calibri" w:cs="Calibri"/>
          <w:snapToGrid/>
          <w:szCs w:val="24"/>
        </w:rPr>
      </w:pPr>
    </w:p>
    <w:p w14:paraId="66B47559" w14:textId="77777777" w:rsidR="004D6290" w:rsidRPr="00E92B9A" w:rsidRDefault="004D6290" w:rsidP="00D61AA6">
      <w:pPr>
        <w:pStyle w:val="Heading3"/>
      </w:pPr>
      <w:bookmarkStart w:id="82" w:name="_Toc215167880"/>
      <w:r w:rsidRPr="00E92B9A">
        <w:t>6.1 Student Evaluations of Faculty and Program</w:t>
      </w:r>
      <w:bookmarkEnd w:id="82"/>
      <w:r w:rsidRPr="00E92B9A">
        <w:t xml:space="preserve"> </w:t>
      </w:r>
    </w:p>
    <w:p w14:paraId="3406C0E8"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The Social Work Program values student input and provides several opportunities for students to share their experiences and suggestions. At the end of each semester, students complete course evaluations to provide feedback on instruction, course design, and learning experiences. Graduating seniors complete an exit survey to reflect on their overall experience in the program and to suggest improvements. In addition, students may share feedback informally with faculty, advisors, or during program meetings.</w:t>
      </w:r>
    </w:p>
    <w:p w14:paraId="02235B80" w14:textId="77777777" w:rsidR="004D6290" w:rsidRPr="008D7D06" w:rsidRDefault="004D6290" w:rsidP="004D6290">
      <w:pPr>
        <w:pStyle w:val="NoSpacing"/>
        <w:rPr>
          <w:rFonts w:ascii="Calibri" w:hAnsi="Calibri" w:cs="Calibri"/>
        </w:rPr>
      </w:pPr>
    </w:p>
    <w:p w14:paraId="217A0176" w14:textId="77777777" w:rsidR="004D6290" w:rsidRPr="008D7D06" w:rsidRDefault="004D6290" w:rsidP="004D6290">
      <w:pPr>
        <w:pStyle w:val="NoSpacing"/>
        <w:rPr>
          <w:rFonts w:ascii="Calibri" w:hAnsi="Calibri" w:cs="Calibri"/>
        </w:rPr>
      </w:pPr>
      <w:r w:rsidRPr="008D7D06">
        <w:rPr>
          <w:rFonts w:ascii="Calibri" w:hAnsi="Calibri" w:cs="Calibri"/>
        </w:rPr>
        <w:t>Student evaluations are also reviewed by the Dean as part of the annual evaluation of faculty. Your feedback is essential to program improvement and ensures that student voices are included in shaping the Social Work Program.</w:t>
      </w:r>
    </w:p>
    <w:p w14:paraId="6096DC0B" w14:textId="77777777" w:rsidR="004D6290" w:rsidRPr="008D7D06" w:rsidRDefault="004D6290" w:rsidP="004D6290">
      <w:pPr>
        <w:pStyle w:val="NoSpacing"/>
        <w:rPr>
          <w:rFonts w:ascii="Calibri" w:hAnsi="Calibri" w:cs="Calibri"/>
        </w:rPr>
      </w:pPr>
    </w:p>
    <w:p w14:paraId="16846A1D" w14:textId="77777777" w:rsidR="004D6290" w:rsidRPr="007A466F" w:rsidRDefault="004D6290" w:rsidP="00D61AA6">
      <w:pPr>
        <w:pStyle w:val="Heading3"/>
      </w:pPr>
      <w:bookmarkStart w:id="83" w:name="_Toc215167881"/>
      <w:r w:rsidRPr="007A466F">
        <w:rPr>
          <w:rStyle w:val="Strong"/>
          <w:b/>
          <w:bCs/>
        </w:rPr>
        <w:t>6.2 Appeals and Grievances Procedures</w:t>
      </w:r>
      <w:bookmarkEnd w:id="83"/>
      <w:r w:rsidRPr="007A466F">
        <w:t xml:space="preserve"> </w:t>
      </w:r>
    </w:p>
    <w:p w14:paraId="70E7A563" w14:textId="77777777" w:rsidR="004D6290" w:rsidRPr="008D7D06" w:rsidRDefault="004D6290" w:rsidP="004D6290">
      <w:pPr>
        <w:pStyle w:val="NoSpacing"/>
        <w:rPr>
          <w:rFonts w:ascii="Calibri" w:hAnsi="Calibri" w:cs="Calibri"/>
        </w:rPr>
      </w:pPr>
      <w:r w:rsidRPr="008D7D06">
        <w:rPr>
          <w:rFonts w:ascii="Calibri" w:hAnsi="Calibri" w:cs="Calibri"/>
        </w:rPr>
        <w:t>The Social Work Program is committed to fairness, transparency, and professionalism.</w:t>
      </w:r>
    </w:p>
    <w:p w14:paraId="01C0B26B" w14:textId="77777777" w:rsidR="004D6290" w:rsidRPr="008D7D06" w:rsidRDefault="004D6290" w:rsidP="004D6290">
      <w:pPr>
        <w:pStyle w:val="NoSpacing"/>
        <w:widowControl w:val="0"/>
        <w:numPr>
          <w:ilvl w:val="0"/>
          <w:numId w:val="7"/>
        </w:numPr>
        <w:rPr>
          <w:rFonts w:ascii="Calibri" w:hAnsi="Calibri" w:cs="Calibri"/>
        </w:rPr>
      </w:pPr>
      <w:r w:rsidRPr="008D7D06">
        <w:rPr>
          <w:rFonts w:ascii="Calibri" w:hAnsi="Calibri" w:cs="Calibri"/>
          <w:b/>
          <w:bCs/>
        </w:rPr>
        <w:t>Appeals</w:t>
      </w:r>
      <w:r w:rsidRPr="008D7D06">
        <w:rPr>
          <w:rFonts w:ascii="Calibri" w:hAnsi="Calibri" w:cs="Calibri"/>
        </w:rPr>
        <w:t xml:space="preserve"> may be filed when a student wishes to challenge an academic or program decision (such as admission, dismissal, or policies specific to the </w:t>
      </w:r>
      <w:r>
        <w:rPr>
          <w:rFonts w:ascii="Calibri" w:hAnsi="Calibri" w:cs="Calibri"/>
        </w:rPr>
        <w:t>BSW</w:t>
      </w:r>
      <w:r w:rsidRPr="008D7D06">
        <w:rPr>
          <w:rFonts w:ascii="Calibri" w:hAnsi="Calibri" w:cs="Calibri"/>
        </w:rPr>
        <w:t xml:space="preserve"> Program).</w:t>
      </w:r>
    </w:p>
    <w:p w14:paraId="5889521D" w14:textId="77777777" w:rsidR="004D6290" w:rsidRPr="008D7D06" w:rsidRDefault="004D6290" w:rsidP="004D6290">
      <w:pPr>
        <w:pStyle w:val="NoSpacing"/>
        <w:widowControl w:val="0"/>
        <w:numPr>
          <w:ilvl w:val="0"/>
          <w:numId w:val="7"/>
        </w:numPr>
        <w:rPr>
          <w:rFonts w:ascii="Calibri" w:hAnsi="Calibri" w:cs="Calibri"/>
        </w:rPr>
      </w:pPr>
      <w:r w:rsidRPr="008D7D06">
        <w:rPr>
          <w:rFonts w:ascii="Calibri" w:hAnsi="Calibri" w:cs="Calibri"/>
          <w:b/>
          <w:bCs/>
        </w:rPr>
        <w:t>Grievances</w:t>
      </w:r>
      <w:r w:rsidRPr="008D7D06">
        <w:rPr>
          <w:rFonts w:ascii="Calibri" w:hAnsi="Calibri" w:cs="Calibri"/>
        </w:rPr>
        <w:t xml:space="preserve"> may be filed for concerns about unfair treatment, discrimination, or unprofessional conduct (such as issues in field placement or interactions with faculty or staff).</w:t>
      </w:r>
    </w:p>
    <w:p w14:paraId="272018ED" w14:textId="77777777" w:rsidR="004D6290" w:rsidRPr="008D7D06" w:rsidRDefault="004D6290" w:rsidP="004D6290">
      <w:pPr>
        <w:pStyle w:val="NoSpacing"/>
        <w:rPr>
          <w:rFonts w:ascii="Calibri" w:hAnsi="Calibri" w:cs="Calibri"/>
          <w:b/>
          <w:bCs/>
        </w:rPr>
      </w:pPr>
    </w:p>
    <w:p w14:paraId="15690648" w14:textId="77777777" w:rsidR="004D6290" w:rsidRPr="008D7D06" w:rsidRDefault="004D6290" w:rsidP="004D6290">
      <w:pPr>
        <w:pStyle w:val="NoSpacing"/>
        <w:ind w:firstLine="360"/>
        <w:rPr>
          <w:rFonts w:ascii="Calibri" w:hAnsi="Calibri" w:cs="Calibri"/>
        </w:rPr>
      </w:pPr>
      <w:r w:rsidRPr="008D7D06">
        <w:rPr>
          <w:rFonts w:ascii="Calibri" w:hAnsi="Calibri" w:cs="Calibri"/>
          <w:b/>
          <w:bCs/>
        </w:rPr>
        <w:t>Process:</w:t>
      </w:r>
    </w:p>
    <w:p w14:paraId="7922A4E3" w14:textId="77777777" w:rsidR="004D6290" w:rsidRPr="008D7D06" w:rsidRDefault="004D6290" w:rsidP="004D6290">
      <w:pPr>
        <w:pStyle w:val="NoSpacing"/>
        <w:widowControl w:val="0"/>
        <w:numPr>
          <w:ilvl w:val="0"/>
          <w:numId w:val="8"/>
        </w:numPr>
        <w:rPr>
          <w:rFonts w:ascii="Calibri" w:hAnsi="Calibri" w:cs="Calibri"/>
        </w:rPr>
      </w:pPr>
      <w:r w:rsidRPr="008D7D06">
        <w:rPr>
          <w:rFonts w:ascii="Calibri" w:hAnsi="Calibri" w:cs="Calibri"/>
        </w:rPr>
        <w:t>Students should first attempt to resolve concerns informally by speaking directly with the person involved.</w:t>
      </w:r>
    </w:p>
    <w:p w14:paraId="411C832A" w14:textId="77777777" w:rsidR="004D6290" w:rsidRPr="008D7D06" w:rsidRDefault="004D6290" w:rsidP="004D6290">
      <w:pPr>
        <w:pStyle w:val="NoSpacing"/>
        <w:widowControl w:val="0"/>
        <w:numPr>
          <w:ilvl w:val="0"/>
          <w:numId w:val="8"/>
        </w:numPr>
        <w:rPr>
          <w:rFonts w:ascii="Calibri" w:hAnsi="Calibri" w:cs="Calibri"/>
        </w:rPr>
      </w:pPr>
      <w:r w:rsidRPr="008D7D06">
        <w:rPr>
          <w:rFonts w:ascii="Calibri" w:hAnsi="Calibri" w:cs="Calibri"/>
        </w:rPr>
        <w:t xml:space="preserve">If the matter remains unresolved, the student may submit a written appeal or grievance to the </w:t>
      </w:r>
      <w:r>
        <w:rPr>
          <w:rFonts w:ascii="Calibri" w:hAnsi="Calibri" w:cs="Calibri"/>
        </w:rPr>
        <w:t>BSW</w:t>
      </w:r>
      <w:r w:rsidRPr="008D7D06">
        <w:rPr>
          <w:rFonts w:ascii="Calibri" w:hAnsi="Calibri" w:cs="Calibri"/>
        </w:rPr>
        <w:t xml:space="preserve"> Program Director. The statement should clearly describe the issue, steps already taken, and the outcome the student is seeking.</w:t>
      </w:r>
    </w:p>
    <w:p w14:paraId="7DE0AEE8" w14:textId="77777777" w:rsidR="004D6290" w:rsidRPr="008D7D06" w:rsidRDefault="004D6290" w:rsidP="004D6290">
      <w:pPr>
        <w:pStyle w:val="NoSpacing"/>
        <w:widowControl w:val="0"/>
        <w:numPr>
          <w:ilvl w:val="0"/>
          <w:numId w:val="8"/>
        </w:numPr>
        <w:rPr>
          <w:rFonts w:ascii="Calibri" w:hAnsi="Calibri" w:cs="Calibri"/>
        </w:rPr>
      </w:pPr>
      <w:r w:rsidRPr="008D7D06">
        <w:rPr>
          <w:rFonts w:ascii="Calibri" w:hAnsi="Calibri" w:cs="Calibri"/>
        </w:rPr>
        <w:t>The Program Director will review the matter, meet with those involved as appropriate, and issue a written decision.</w:t>
      </w:r>
    </w:p>
    <w:p w14:paraId="2FA2F384" w14:textId="77777777" w:rsidR="004D6290" w:rsidRPr="008D7D06" w:rsidRDefault="004D6290" w:rsidP="004D6290">
      <w:pPr>
        <w:pStyle w:val="NoSpacing"/>
        <w:widowControl w:val="0"/>
        <w:numPr>
          <w:ilvl w:val="0"/>
          <w:numId w:val="8"/>
        </w:numPr>
        <w:rPr>
          <w:rFonts w:ascii="Calibri" w:hAnsi="Calibri" w:cs="Calibri"/>
        </w:rPr>
      </w:pPr>
      <w:r w:rsidRPr="008D7D06">
        <w:rPr>
          <w:rFonts w:ascii="Calibri" w:hAnsi="Calibri" w:cs="Calibri"/>
        </w:rPr>
        <w:t xml:space="preserve">If the student is not satisfied, a final written appeal may be submitted to the Dean of the School of Humanities. </w:t>
      </w:r>
    </w:p>
    <w:p w14:paraId="1964E4C0" w14:textId="77777777" w:rsidR="004D6290" w:rsidRPr="008D7D06" w:rsidRDefault="004D6290" w:rsidP="004D6290">
      <w:pPr>
        <w:pStyle w:val="NoSpacing"/>
        <w:rPr>
          <w:rFonts w:ascii="Calibri" w:hAnsi="Calibri" w:cs="Calibri"/>
        </w:rPr>
      </w:pPr>
    </w:p>
    <w:p w14:paraId="4EA84C67" w14:textId="77777777" w:rsidR="004D6290" w:rsidRPr="008D7D06" w:rsidRDefault="004D6290" w:rsidP="004D6290">
      <w:pPr>
        <w:pStyle w:val="NoSpacing"/>
        <w:ind w:firstLine="360"/>
        <w:rPr>
          <w:rFonts w:ascii="Calibri" w:hAnsi="Calibri" w:cs="Calibri"/>
          <w:b/>
          <w:bCs/>
        </w:rPr>
      </w:pPr>
      <w:r w:rsidRPr="008D7D06">
        <w:rPr>
          <w:rFonts w:ascii="Calibri" w:hAnsi="Calibri" w:cs="Calibri"/>
          <w:b/>
          <w:bCs/>
        </w:rPr>
        <w:t>Grade Appeals:</w:t>
      </w:r>
    </w:p>
    <w:p w14:paraId="2437CF8D" w14:textId="0C2220A7" w:rsidR="00AB642B" w:rsidRPr="008D7D06" w:rsidRDefault="004D6290" w:rsidP="00AB642B">
      <w:pPr>
        <w:pStyle w:val="NoSpacing"/>
        <w:ind w:left="720"/>
        <w:rPr>
          <w:rFonts w:ascii="Calibri" w:hAnsi="Calibri" w:cs="Calibri"/>
        </w:rPr>
      </w:pPr>
      <w:r w:rsidRPr="008D7D06">
        <w:rPr>
          <w:rFonts w:ascii="Calibri" w:hAnsi="Calibri" w:cs="Calibri"/>
        </w:rPr>
        <w:t xml:space="preserve">Grade appeals follow the University’s official policy as stated in the </w:t>
      </w:r>
      <w:r w:rsidRPr="008D7D06">
        <w:rPr>
          <w:rFonts w:ascii="Calibri" w:hAnsi="Calibri" w:cs="Calibri"/>
          <w:i/>
          <w:iCs/>
        </w:rPr>
        <w:t>Undergraduate Catalog</w:t>
      </w:r>
      <w:r w:rsidRPr="008D7D06">
        <w:rPr>
          <w:rFonts w:ascii="Calibri" w:hAnsi="Calibri" w:cs="Calibri"/>
        </w:rPr>
        <w:t>. If a grade appeal is not resolved at the program or school level, students may submit a final written appeal to the Deans Council. The decision of the Deans Council is final and will be communicated to the student by the Vice President for Academic Affairs.</w:t>
      </w:r>
    </w:p>
    <w:p w14:paraId="5C3C749D" w14:textId="77777777" w:rsidR="004D6290" w:rsidRPr="008D7D06" w:rsidRDefault="004D6290" w:rsidP="004D6290">
      <w:pPr>
        <w:pStyle w:val="NoSpacing"/>
        <w:rPr>
          <w:rFonts w:ascii="Calibri" w:hAnsi="Calibri" w:cs="Calibri"/>
        </w:rPr>
      </w:pPr>
    </w:p>
    <w:p w14:paraId="16529B81" w14:textId="77777777" w:rsidR="004D6290" w:rsidRPr="007A466F" w:rsidRDefault="004D6290" w:rsidP="00D61AA6">
      <w:pPr>
        <w:pStyle w:val="Heading3"/>
      </w:pPr>
      <w:bookmarkStart w:id="84" w:name="_Toc215167882"/>
      <w:r w:rsidRPr="007A466F">
        <w:rPr>
          <w:rStyle w:val="Strong"/>
          <w:b/>
          <w:bCs/>
        </w:rPr>
        <w:t>6.3 Student Input in Program Policies</w:t>
      </w:r>
      <w:bookmarkEnd w:id="84"/>
    </w:p>
    <w:p w14:paraId="2B607D02" w14:textId="77777777" w:rsidR="00AB642B" w:rsidRDefault="004D6290" w:rsidP="004D6290">
      <w:pPr>
        <w:pStyle w:val="NoSpacing"/>
        <w:rPr>
          <w:rFonts w:ascii="Calibri" w:hAnsi="Calibri" w:cs="Calibri"/>
        </w:rPr>
      </w:pPr>
      <w:r w:rsidRPr="008D7D06">
        <w:rPr>
          <w:rFonts w:ascii="Calibri" w:hAnsi="Calibri" w:cs="Calibri"/>
        </w:rPr>
        <w:t xml:space="preserve">The Social Work Program values student input not only in courses but also in the development </w:t>
      </w:r>
    </w:p>
    <w:p w14:paraId="7A246FFD" w14:textId="144B64A3" w:rsidR="004D6290" w:rsidRPr="008D7D06" w:rsidRDefault="004D6290" w:rsidP="004D6290">
      <w:pPr>
        <w:pStyle w:val="NoSpacing"/>
        <w:rPr>
          <w:rFonts w:ascii="Calibri" w:hAnsi="Calibri" w:cs="Calibri"/>
        </w:rPr>
      </w:pPr>
      <w:r w:rsidRPr="008D7D06">
        <w:rPr>
          <w:rFonts w:ascii="Calibri" w:hAnsi="Calibri" w:cs="Calibri"/>
        </w:rPr>
        <w:lastRenderedPageBreak/>
        <w:t>and improvement of program policies. In alignment with the Council on Social Work Education (CSWE) standards, students are given opportunities to share feedback that helps shape program practices. Student involvement occurs through course evaluations, exit surveys, the Student Association of Social Work (SASW), and occasional opportunities to share perspectives during advisory board discussions. In addition, students are welcome to provide informal feedback directly to faculty, advisors, or during program forums. While faculty and administration hold responsibility for final decisions, student perspectives are an important part of program growth and continuous improvement.</w:t>
      </w:r>
    </w:p>
    <w:p w14:paraId="62E92BBA" w14:textId="77777777" w:rsidR="004D6290" w:rsidRPr="008D7D06" w:rsidRDefault="004D6290" w:rsidP="004D6290">
      <w:pPr>
        <w:pStyle w:val="NoSpacing"/>
        <w:rPr>
          <w:rFonts w:ascii="Calibri" w:hAnsi="Calibri" w:cs="Calibri"/>
          <w:b/>
          <w:bCs/>
        </w:rPr>
      </w:pPr>
    </w:p>
    <w:p w14:paraId="263F714A" w14:textId="77777777" w:rsidR="004D6290" w:rsidRPr="00E92B9A" w:rsidRDefault="004D6290" w:rsidP="00D61AA6">
      <w:pPr>
        <w:pStyle w:val="Heading3"/>
      </w:pPr>
      <w:bookmarkStart w:id="85" w:name="_Toc215167883"/>
      <w:r w:rsidRPr="00E92B9A">
        <w:t>6.4 Termination of Students from the Program</w:t>
      </w:r>
      <w:bookmarkEnd w:id="85"/>
    </w:p>
    <w:p w14:paraId="6AE9DAE1" w14:textId="77777777" w:rsidR="004D6290" w:rsidRPr="008D7D06" w:rsidRDefault="004D6290" w:rsidP="004D6290">
      <w:pPr>
        <w:pStyle w:val="NoSpacing"/>
        <w:rPr>
          <w:rFonts w:ascii="Calibri" w:hAnsi="Calibri" w:cs="Calibri"/>
        </w:rPr>
      </w:pPr>
      <w:r w:rsidRPr="008D7D06">
        <w:rPr>
          <w:rFonts w:ascii="Calibri" w:hAnsi="Calibri" w:cs="Calibri"/>
        </w:rPr>
        <w:t>While most students who decide not to pursue social work as a career withdraw voluntarily, there are rare cases when a student may be involuntarily terminated from the program. Termination may occur for either academic or non-academic reasons.</w:t>
      </w:r>
    </w:p>
    <w:p w14:paraId="287ED004" w14:textId="77777777" w:rsidR="004D6290" w:rsidRPr="008D7D06" w:rsidRDefault="004D6290" w:rsidP="004D6290">
      <w:pPr>
        <w:pStyle w:val="NoSpacing"/>
        <w:rPr>
          <w:rFonts w:ascii="Calibri" w:hAnsi="Calibri" w:cs="Calibri"/>
          <w:b/>
          <w:bCs/>
        </w:rPr>
      </w:pPr>
    </w:p>
    <w:p w14:paraId="23FF010C" w14:textId="77777777" w:rsidR="004D6290" w:rsidRPr="008D7D06" w:rsidRDefault="004D6290" w:rsidP="004D6290">
      <w:pPr>
        <w:pStyle w:val="NoSpacing"/>
        <w:rPr>
          <w:rFonts w:ascii="Calibri" w:hAnsi="Calibri" w:cs="Calibri"/>
        </w:rPr>
      </w:pPr>
      <w:r w:rsidRPr="008D7D06">
        <w:rPr>
          <w:rFonts w:ascii="Calibri" w:hAnsi="Calibri" w:cs="Calibri"/>
          <w:b/>
          <w:bCs/>
        </w:rPr>
        <w:t>Academic Reasons</w:t>
      </w:r>
    </w:p>
    <w:p w14:paraId="08D7E9CD" w14:textId="77777777" w:rsidR="004D6290" w:rsidRPr="008D7D06" w:rsidRDefault="004D6290" w:rsidP="004D6290">
      <w:pPr>
        <w:pStyle w:val="NoSpacing"/>
        <w:widowControl w:val="0"/>
        <w:numPr>
          <w:ilvl w:val="0"/>
          <w:numId w:val="9"/>
        </w:numPr>
        <w:rPr>
          <w:rFonts w:ascii="Calibri" w:hAnsi="Calibri" w:cs="Calibri"/>
        </w:rPr>
      </w:pPr>
      <w:r w:rsidRPr="008D7D06">
        <w:rPr>
          <w:rFonts w:ascii="Calibri" w:hAnsi="Calibri" w:cs="Calibri"/>
        </w:rPr>
        <w:t>A cumulative GPA falling below 2.0.</w:t>
      </w:r>
    </w:p>
    <w:p w14:paraId="5E31190A" w14:textId="77777777" w:rsidR="004D6290" w:rsidRPr="008D7D06" w:rsidRDefault="004D6290" w:rsidP="004D6290">
      <w:pPr>
        <w:pStyle w:val="NoSpacing"/>
        <w:widowControl w:val="0"/>
        <w:numPr>
          <w:ilvl w:val="0"/>
          <w:numId w:val="9"/>
        </w:numPr>
        <w:rPr>
          <w:rFonts w:ascii="Calibri" w:hAnsi="Calibri" w:cs="Calibri"/>
        </w:rPr>
      </w:pPr>
      <w:r w:rsidRPr="008D7D06">
        <w:rPr>
          <w:rFonts w:ascii="Calibri" w:hAnsi="Calibri" w:cs="Calibri"/>
        </w:rPr>
        <w:t>A GPA in social work courses falling below 2.5.</w:t>
      </w:r>
    </w:p>
    <w:p w14:paraId="1C9A7DFC" w14:textId="77777777" w:rsidR="004D6290" w:rsidRPr="008D7D06" w:rsidRDefault="004D6290" w:rsidP="004D6290">
      <w:pPr>
        <w:pStyle w:val="NoSpacing"/>
        <w:widowControl w:val="0"/>
        <w:numPr>
          <w:ilvl w:val="0"/>
          <w:numId w:val="9"/>
        </w:numPr>
        <w:rPr>
          <w:rFonts w:ascii="Calibri" w:hAnsi="Calibri" w:cs="Calibri"/>
        </w:rPr>
      </w:pPr>
      <w:r w:rsidRPr="008D7D06">
        <w:rPr>
          <w:rFonts w:ascii="Calibri" w:hAnsi="Calibri" w:cs="Calibri"/>
        </w:rPr>
        <w:t>Failure of a required course that prevents progression in the curriculum sequence.</w:t>
      </w:r>
    </w:p>
    <w:p w14:paraId="6DDFEEDB" w14:textId="77777777" w:rsidR="004D6290" w:rsidRPr="008D7D06" w:rsidRDefault="004D6290" w:rsidP="004D6290">
      <w:pPr>
        <w:pStyle w:val="NoSpacing"/>
        <w:widowControl w:val="0"/>
        <w:numPr>
          <w:ilvl w:val="0"/>
          <w:numId w:val="9"/>
        </w:numPr>
        <w:rPr>
          <w:rFonts w:ascii="Calibri" w:hAnsi="Calibri" w:cs="Calibri"/>
        </w:rPr>
      </w:pPr>
      <w:r w:rsidRPr="008D7D06">
        <w:rPr>
          <w:rFonts w:ascii="Calibri" w:hAnsi="Calibri" w:cs="Calibri"/>
        </w:rPr>
        <w:t xml:space="preserve">Failure to meet field placement requirements, as outlined in the Field Education Manual. </w:t>
      </w:r>
    </w:p>
    <w:p w14:paraId="42DB3E3F" w14:textId="77777777" w:rsidR="004D6290" w:rsidRPr="008D7D06" w:rsidRDefault="004D6290" w:rsidP="004D6290">
      <w:pPr>
        <w:pStyle w:val="NoSpacing"/>
        <w:ind w:left="720"/>
        <w:rPr>
          <w:rFonts w:ascii="Calibri" w:hAnsi="Calibri" w:cs="Calibri"/>
        </w:rPr>
      </w:pPr>
    </w:p>
    <w:p w14:paraId="6FEFC5EF" w14:textId="77777777" w:rsidR="004D6290" w:rsidRPr="008D7D06" w:rsidRDefault="004D6290" w:rsidP="004D6290">
      <w:pPr>
        <w:pStyle w:val="NoSpacing"/>
        <w:rPr>
          <w:rFonts w:ascii="Calibri" w:hAnsi="Calibri" w:cs="Calibri"/>
        </w:rPr>
      </w:pPr>
      <w:r w:rsidRPr="008D7D06">
        <w:rPr>
          <w:rFonts w:ascii="Calibri" w:hAnsi="Calibri" w:cs="Calibri"/>
          <w:b/>
          <w:bCs/>
        </w:rPr>
        <w:t>Non-Academic Reasons</w:t>
      </w:r>
    </w:p>
    <w:p w14:paraId="5C8953DD" w14:textId="77777777" w:rsidR="004D6290" w:rsidRPr="008D7D06" w:rsidRDefault="004D6290" w:rsidP="004D6290">
      <w:pPr>
        <w:pStyle w:val="NoSpacing"/>
        <w:widowControl w:val="0"/>
        <w:numPr>
          <w:ilvl w:val="0"/>
          <w:numId w:val="10"/>
        </w:numPr>
        <w:rPr>
          <w:rFonts w:ascii="Calibri" w:hAnsi="Calibri" w:cs="Calibri"/>
        </w:rPr>
      </w:pPr>
      <w:r w:rsidRPr="008D7D06">
        <w:rPr>
          <w:rFonts w:ascii="Calibri" w:hAnsi="Calibri" w:cs="Calibri"/>
        </w:rPr>
        <w:t>Violation of the NASW Code of Ethics.</w:t>
      </w:r>
    </w:p>
    <w:p w14:paraId="1B6330A9" w14:textId="77777777" w:rsidR="004D6290" w:rsidRPr="008D7D06" w:rsidRDefault="004D6290" w:rsidP="004D6290">
      <w:pPr>
        <w:pStyle w:val="NoSpacing"/>
        <w:widowControl w:val="0"/>
        <w:numPr>
          <w:ilvl w:val="0"/>
          <w:numId w:val="10"/>
        </w:numPr>
        <w:rPr>
          <w:rFonts w:ascii="Calibri" w:hAnsi="Calibri" w:cs="Calibri"/>
        </w:rPr>
      </w:pPr>
      <w:r w:rsidRPr="008D7D06">
        <w:rPr>
          <w:rFonts w:ascii="Calibri" w:hAnsi="Calibri" w:cs="Calibri"/>
        </w:rPr>
        <w:t>Violation of the HPU Student Code of Conduct.</w:t>
      </w:r>
    </w:p>
    <w:p w14:paraId="474E8209" w14:textId="77777777" w:rsidR="004D6290" w:rsidRPr="008D7D06" w:rsidRDefault="004D6290" w:rsidP="004D6290">
      <w:pPr>
        <w:pStyle w:val="NoSpacing"/>
        <w:widowControl w:val="0"/>
        <w:numPr>
          <w:ilvl w:val="0"/>
          <w:numId w:val="10"/>
        </w:numPr>
        <w:rPr>
          <w:rFonts w:ascii="Calibri" w:hAnsi="Calibri" w:cs="Calibri"/>
        </w:rPr>
      </w:pPr>
      <w:r w:rsidRPr="008D7D06">
        <w:rPr>
          <w:rFonts w:ascii="Calibri" w:hAnsi="Calibri" w:cs="Calibri"/>
        </w:rPr>
        <w:t>Failure to demonstrate professional conduct, personal integrity, or emotional stability necessary for social work practice. This may include inappropriate behavior toward peers, faculty, staff, or field instructors.</w:t>
      </w:r>
    </w:p>
    <w:p w14:paraId="29DF676A" w14:textId="77777777" w:rsidR="004D6290" w:rsidRPr="008D7D06" w:rsidRDefault="004D6290" w:rsidP="004D6290">
      <w:pPr>
        <w:pStyle w:val="NoSpacing"/>
        <w:widowControl w:val="0"/>
        <w:numPr>
          <w:ilvl w:val="0"/>
          <w:numId w:val="10"/>
        </w:numPr>
        <w:rPr>
          <w:rFonts w:ascii="Calibri" w:hAnsi="Calibri" w:cs="Calibri"/>
        </w:rPr>
      </w:pPr>
      <w:r w:rsidRPr="008D7D06">
        <w:rPr>
          <w:rFonts w:ascii="Calibri" w:hAnsi="Calibri" w:cs="Calibri"/>
        </w:rPr>
        <w:t>Repeated inability to demonstrate effective interpersonal skills necessary for professional helping relationships (e.g., failure to respect client self-determination or inability to demonstrate a nonjudgmental attitude).</w:t>
      </w:r>
    </w:p>
    <w:p w14:paraId="15953ED6" w14:textId="77777777" w:rsidR="004D6290" w:rsidRPr="008D7D06" w:rsidRDefault="004D6290" w:rsidP="004D6290">
      <w:pPr>
        <w:pStyle w:val="NoSpacing"/>
        <w:rPr>
          <w:rFonts w:ascii="Calibri" w:hAnsi="Calibri" w:cs="Calibri"/>
          <w:b/>
          <w:bCs/>
        </w:rPr>
      </w:pPr>
    </w:p>
    <w:p w14:paraId="19985E1A" w14:textId="77777777" w:rsidR="004D6290" w:rsidRPr="00E92B9A" w:rsidRDefault="004D6290" w:rsidP="00D61AA6">
      <w:pPr>
        <w:pStyle w:val="Heading3"/>
      </w:pPr>
      <w:bookmarkStart w:id="86" w:name="_Toc215167884"/>
      <w:r w:rsidRPr="00E92B9A">
        <w:t>6.5 Due Process Policies</w:t>
      </w:r>
      <w:bookmarkEnd w:id="86"/>
    </w:p>
    <w:p w14:paraId="055ED46E" w14:textId="77777777" w:rsidR="004D6290" w:rsidRPr="008D7D06" w:rsidRDefault="004D6290" w:rsidP="004D6290">
      <w:pPr>
        <w:pStyle w:val="NoSpacing"/>
        <w:rPr>
          <w:rFonts w:ascii="Calibri" w:hAnsi="Calibri" w:cs="Calibri"/>
        </w:rPr>
      </w:pPr>
      <w:r w:rsidRPr="008D7D06">
        <w:rPr>
          <w:rFonts w:ascii="Calibri" w:hAnsi="Calibri" w:cs="Calibri"/>
        </w:rPr>
        <w:t>Due process ensures that all students are treated fairly and given the opportunity to respond to concerns about their academic or professional performance before disciplinary action or termination occurs. The Social Work Program follows Howard Payne University’s grievance and appeal procedures while maintaining program-specific steps for review and resolution.</w:t>
      </w:r>
    </w:p>
    <w:p w14:paraId="2208304B" w14:textId="77777777" w:rsidR="004D6290" w:rsidRPr="00822452" w:rsidRDefault="004D6290" w:rsidP="002674BD">
      <w:pPr>
        <w:pStyle w:val="NoSpacing"/>
        <w:rPr>
          <w:rFonts w:ascii="Calibri" w:hAnsi="Calibri" w:cs="Calibri"/>
        </w:rPr>
      </w:pPr>
    </w:p>
    <w:p w14:paraId="2F3166CB" w14:textId="77777777" w:rsidR="004D6290" w:rsidRPr="00822452" w:rsidRDefault="004D6290" w:rsidP="00822452">
      <w:pPr>
        <w:pStyle w:val="NoSpacing"/>
        <w:ind w:firstLine="360"/>
        <w:rPr>
          <w:rFonts w:ascii="Calibri" w:hAnsi="Calibri" w:cs="Calibri"/>
        </w:rPr>
      </w:pPr>
      <w:r w:rsidRPr="00822452">
        <w:rPr>
          <w:rStyle w:val="Strong"/>
          <w:rFonts w:ascii="Calibri" w:hAnsi="Calibri" w:cs="Calibri"/>
        </w:rPr>
        <w:t>6.5.1 Due Process for Academic Performance</w:t>
      </w:r>
    </w:p>
    <w:p w14:paraId="05681B9C" w14:textId="774A24CA" w:rsidR="00822452" w:rsidRPr="00822452" w:rsidRDefault="00822452" w:rsidP="00822452">
      <w:pPr>
        <w:pStyle w:val="NoSpacing"/>
        <w:numPr>
          <w:ilvl w:val="0"/>
          <w:numId w:val="160"/>
        </w:numPr>
        <w:ind w:left="1440"/>
        <w:rPr>
          <w:rFonts w:ascii="Calibri" w:hAnsi="Calibri" w:cs="Calibri"/>
        </w:rPr>
      </w:pPr>
      <w:r w:rsidRPr="00822452">
        <w:rPr>
          <w:rFonts w:ascii="Calibri" w:hAnsi="Calibri" w:cs="Calibri"/>
          <w:b/>
          <w:bCs/>
        </w:rPr>
        <w:t>Notification and Meeting</w:t>
      </w:r>
      <w:r w:rsidRPr="00822452">
        <w:rPr>
          <w:rFonts w:ascii="Calibri" w:hAnsi="Calibri" w:cs="Calibri"/>
        </w:rPr>
        <w:br/>
        <w:t>Students who do not meet GPA or course grade requirements will receive written notice from the Program Director and meet to review academic concerns and expectations.</w:t>
      </w:r>
    </w:p>
    <w:p w14:paraId="05F7E852" w14:textId="72724401" w:rsidR="00822452" w:rsidRPr="00822452" w:rsidRDefault="00822452" w:rsidP="00822452">
      <w:pPr>
        <w:pStyle w:val="NoSpacing"/>
        <w:numPr>
          <w:ilvl w:val="0"/>
          <w:numId w:val="160"/>
        </w:numPr>
        <w:ind w:left="1440"/>
        <w:rPr>
          <w:rFonts w:ascii="Calibri" w:hAnsi="Calibri" w:cs="Calibri"/>
        </w:rPr>
      </w:pPr>
      <w:r w:rsidRPr="00822452">
        <w:rPr>
          <w:rFonts w:ascii="Calibri" w:hAnsi="Calibri" w:cs="Calibri"/>
          <w:b/>
          <w:bCs/>
        </w:rPr>
        <w:t>Improvement Period</w:t>
      </w:r>
      <w:r w:rsidRPr="00822452">
        <w:rPr>
          <w:rFonts w:ascii="Calibri" w:hAnsi="Calibri" w:cs="Calibri"/>
        </w:rPr>
        <w:br/>
        <w:t xml:space="preserve">Students will be given a reasonable timeframe, typically one semester, to meet </w:t>
      </w:r>
      <w:r w:rsidRPr="00822452">
        <w:rPr>
          <w:rFonts w:ascii="Calibri" w:hAnsi="Calibri" w:cs="Calibri"/>
        </w:rPr>
        <w:lastRenderedPageBreak/>
        <w:t xml:space="preserve">stated academic expectations. If appropriate, a written remediation plan may be used to support improvement. </w:t>
      </w:r>
      <w:r w:rsidRPr="00822452">
        <w:rPr>
          <w:rFonts w:ascii="Calibri" w:hAnsi="Calibri" w:cs="Calibri"/>
          <w:b/>
          <w:bCs/>
        </w:rPr>
        <w:t>The remediation plan is included in Appendix T.</w:t>
      </w:r>
    </w:p>
    <w:p w14:paraId="1298518E" w14:textId="24A7C67D" w:rsidR="00822452" w:rsidRPr="00822452" w:rsidRDefault="00822452" w:rsidP="00822452">
      <w:pPr>
        <w:pStyle w:val="NoSpacing"/>
        <w:numPr>
          <w:ilvl w:val="0"/>
          <w:numId w:val="160"/>
        </w:numPr>
        <w:ind w:left="1440"/>
        <w:rPr>
          <w:rFonts w:ascii="Calibri" w:hAnsi="Calibri" w:cs="Calibri"/>
        </w:rPr>
      </w:pPr>
      <w:r w:rsidRPr="00822452">
        <w:rPr>
          <w:rFonts w:ascii="Calibri" w:hAnsi="Calibri" w:cs="Calibri"/>
          <w:b/>
          <w:bCs/>
        </w:rPr>
        <w:t>Review and Appeal</w:t>
      </w:r>
      <w:r w:rsidRPr="00822452">
        <w:rPr>
          <w:rFonts w:ascii="Calibri" w:hAnsi="Calibri" w:cs="Calibri"/>
        </w:rPr>
        <w:br/>
        <w:t>Academic progress will be reviewed at the end of the improvement period. Students who meet requirements will return to good standing; those who do not may be dismissed from the program. Students may appeal decisions in accordance with university policy.</w:t>
      </w:r>
    </w:p>
    <w:p w14:paraId="075C0F20" w14:textId="77777777" w:rsidR="004D6290" w:rsidRPr="00822452" w:rsidRDefault="004D6290" w:rsidP="00822452">
      <w:pPr>
        <w:pStyle w:val="NoSpacing"/>
        <w:rPr>
          <w:rFonts w:ascii="Calibri" w:hAnsi="Calibri" w:cs="Calibri"/>
        </w:rPr>
      </w:pPr>
    </w:p>
    <w:p w14:paraId="71BCE6DC" w14:textId="77777777" w:rsidR="004D6290" w:rsidRPr="00822452" w:rsidRDefault="004D6290" w:rsidP="00822452">
      <w:pPr>
        <w:pStyle w:val="NoSpacing"/>
        <w:ind w:firstLine="360"/>
        <w:rPr>
          <w:rFonts w:ascii="Calibri" w:hAnsi="Calibri" w:cs="Calibri"/>
        </w:rPr>
      </w:pPr>
      <w:r w:rsidRPr="00822452">
        <w:rPr>
          <w:rStyle w:val="Strong"/>
          <w:rFonts w:ascii="Calibri" w:hAnsi="Calibri" w:cs="Calibri"/>
        </w:rPr>
        <w:t>6.5.2 Due Process for Professional Performance</w:t>
      </w:r>
    </w:p>
    <w:p w14:paraId="25B0A02C" w14:textId="4FB19F29" w:rsidR="00822452" w:rsidRPr="00822452" w:rsidRDefault="00822452" w:rsidP="00822452">
      <w:pPr>
        <w:pStyle w:val="NoSpacing"/>
        <w:numPr>
          <w:ilvl w:val="0"/>
          <w:numId w:val="161"/>
        </w:numPr>
        <w:ind w:left="1440"/>
        <w:rPr>
          <w:rFonts w:ascii="Calibri" w:hAnsi="Calibri" w:cs="Calibri"/>
        </w:rPr>
      </w:pPr>
      <w:r w:rsidRPr="00822452">
        <w:rPr>
          <w:rFonts w:ascii="Calibri" w:hAnsi="Calibri" w:cs="Calibri"/>
          <w:b/>
          <w:bCs/>
        </w:rPr>
        <w:t>Concern and Notification</w:t>
      </w:r>
      <w:r w:rsidRPr="00822452">
        <w:rPr>
          <w:rFonts w:ascii="Calibri" w:hAnsi="Calibri" w:cs="Calibri"/>
        </w:rPr>
        <w:br/>
        <w:t>Concerns related to professional conduct (e.g., ethics, classroom behavior, or field performance) will be documented and shared with the student.</w:t>
      </w:r>
    </w:p>
    <w:p w14:paraId="03FD6FCF" w14:textId="1E2593A1" w:rsidR="00822452" w:rsidRPr="00822452" w:rsidRDefault="00822452" w:rsidP="00822452">
      <w:pPr>
        <w:pStyle w:val="NoSpacing"/>
        <w:numPr>
          <w:ilvl w:val="0"/>
          <w:numId w:val="161"/>
        </w:numPr>
        <w:ind w:left="1440"/>
        <w:rPr>
          <w:rFonts w:ascii="Calibri" w:hAnsi="Calibri" w:cs="Calibri"/>
        </w:rPr>
      </w:pPr>
      <w:r w:rsidRPr="00822452">
        <w:rPr>
          <w:rFonts w:ascii="Calibri" w:hAnsi="Calibri" w:cs="Calibri"/>
          <w:b/>
          <w:bCs/>
        </w:rPr>
        <w:t>Meeting and Remediation</w:t>
      </w:r>
      <w:r w:rsidRPr="00822452">
        <w:rPr>
          <w:rFonts w:ascii="Calibri" w:hAnsi="Calibri" w:cs="Calibri"/>
          <w:b/>
          <w:bCs/>
        </w:rPr>
        <w:br/>
      </w:r>
      <w:r w:rsidRPr="00822452">
        <w:rPr>
          <w:rFonts w:ascii="Calibri" w:hAnsi="Calibri" w:cs="Calibri"/>
        </w:rPr>
        <w:t xml:space="preserve">The student will meet with the Program Director (and Field Education Director, if appropriate) to discuss the concern. If needed, a </w:t>
      </w:r>
      <w:r w:rsidR="00DD63D9" w:rsidRPr="00822452">
        <w:rPr>
          <w:rFonts w:ascii="Calibri" w:hAnsi="Calibri" w:cs="Calibri"/>
        </w:rPr>
        <w:t>written remediation plan outlining expectation</w:t>
      </w:r>
      <w:r w:rsidRPr="00822452">
        <w:rPr>
          <w:rFonts w:ascii="Calibri" w:hAnsi="Calibri" w:cs="Calibri"/>
        </w:rPr>
        <w:t>, required actions, and timelines will be developed and monitored by program faculty. The remediation plan is included in Appendix T.</w:t>
      </w:r>
    </w:p>
    <w:p w14:paraId="2CB7180A" w14:textId="18349FA1" w:rsidR="00822452" w:rsidRPr="00822452" w:rsidRDefault="00822452" w:rsidP="00822452">
      <w:pPr>
        <w:pStyle w:val="NoSpacing"/>
        <w:numPr>
          <w:ilvl w:val="0"/>
          <w:numId w:val="161"/>
        </w:numPr>
        <w:ind w:left="1440"/>
        <w:rPr>
          <w:rFonts w:ascii="Calibri" w:hAnsi="Calibri" w:cs="Calibri"/>
        </w:rPr>
      </w:pPr>
      <w:r w:rsidRPr="00822452">
        <w:rPr>
          <w:rFonts w:ascii="Calibri" w:hAnsi="Calibri" w:cs="Calibri"/>
          <w:b/>
          <w:bCs/>
        </w:rPr>
        <w:t>Review and Appeal</w:t>
      </w:r>
      <w:r w:rsidRPr="00822452">
        <w:rPr>
          <w:rFonts w:ascii="Calibri" w:hAnsi="Calibri" w:cs="Calibri"/>
        </w:rPr>
        <w:br/>
        <w:t>Progress will be reviewed by program faculty. If concerns are resolved, the matter will be closed. Continued or serious concerns may result in dismissal. Students may appeal decisions through the university’s grievance process outlined in the HPU Student Handbook.</w:t>
      </w:r>
    </w:p>
    <w:p w14:paraId="2BE0A7FF" w14:textId="77777777" w:rsidR="00822452" w:rsidRPr="00822452" w:rsidRDefault="00822452" w:rsidP="00822452">
      <w:pPr>
        <w:pStyle w:val="NoSpacing"/>
        <w:rPr>
          <w:rStyle w:val="Strong"/>
          <w:rFonts w:ascii="Calibri" w:hAnsi="Calibri" w:cs="Calibri"/>
        </w:rPr>
      </w:pPr>
    </w:p>
    <w:p w14:paraId="414F60A8" w14:textId="7CBE4EC4" w:rsidR="004D6290" w:rsidRPr="00D97C18" w:rsidRDefault="004D6290" w:rsidP="00D97C18">
      <w:pPr>
        <w:pStyle w:val="NoSpacing"/>
        <w:ind w:firstLine="360"/>
        <w:rPr>
          <w:rStyle w:val="Strong"/>
          <w:rFonts w:ascii="Calibri" w:hAnsi="Calibri" w:cs="Calibri"/>
        </w:rPr>
      </w:pPr>
      <w:r w:rsidRPr="00D97C18">
        <w:rPr>
          <w:rStyle w:val="Strong"/>
          <w:rFonts w:ascii="Calibri" w:hAnsi="Calibri" w:cs="Calibri"/>
        </w:rPr>
        <w:t>6.5.3 Due Process for Termination from the Program</w:t>
      </w:r>
    </w:p>
    <w:p w14:paraId="09CEF465" w14:textId="77777777" w:rsidR="00822452" w:rsidRPr="00D97C18" w:rsidRDefault="00822452" w:rsidP="00D97C18">
      <w:pPr>
        <w:pStyle w:val="NoSpacing"/>
        <w:numPr>
          <w:ilvl w:val="0"/>
          <w:numId w:val="162"/>
        </w:numPr>
        <w:ind w:left="1440"/>
        <w:rPr>
          <w:rFonts w:ascii="Calibri" w:hAnsi="Calibri" w:cs="Calibri"/>
        </w:rPr>
      </w:pPr>
      <w:r w:rsidRPr="00D97C18">
        <w:rPr>
          <w:rFonts w:ascii="Calibri" w:hAnsi="Calibri" w:cs="Calibri"/>
        </w:rPr>
        <w:t>Notice and Opportunity to Respond</w:t>
      </w:r>
      <w:r w:rsidRPr="00D97C18">
        <w:rPr>
          <w:rFonts w:ascii="Calibri" w:hAnsi="Calibri" w:cs="Calibri"/>
        </w:rPr>
        <w:br/>
        <w:t>Students recommended for termination will receive written notice explaining the reason(s) and will have the opportunity to respond in writing or meet with the Program Director within five school days.</w:t>
      </w:r>
    </w:p>
    <w:p w14:paraId="638284F4" w14:textId="77777777" w:rsidR="00822452" w:rsidRPr="00D97C18" w:rsidRDefault="00822452" w:rsidP="00D97C18">
      <w:pPr>
        <w:pStyle w:val="NoSpacing"/>
        <w:numPr>
          <w:ilvl w:val="0"/>
          <w:numId w:val="162"/>
        </w:numPr>
        <w:ind w:left="1440"/>
        <w:rPr>
          <w:rFonts w:ascii="Calibri" w:hAnsi="Calibri" w:cs="Calibri"/>
        </w:rPr>
      </w:pPr>
      <w:r w:rsidRPr="00D97C18">
        <w:rPr>
          <w:rFonts w:ascii="Calibri" w:hAnsi="Calibri" w:cs="Calibri"/>
        </w:rPr>
        <w:t>Program Review and Decision</w:t>
      </w:r>
      <w:r w:rsidRPr="00D97C18">
        <w:rPr>
          <w:rFonts w:ascii="Calibri" w:hAnsi="Calibri" w:cs="Calibri"/>
        </w:rPr>
        <w:br/>
        <w:t>The Program Director, in consultation with the Field Education Director and/or Dean of Humanities, will review all relevant information and make a final program decision.</w:t>
      </w:r>
    </w:p>
    <w:p w14:paraId="7197388C" w14:textId="77AA5337" w:rsidR="004D6290" w:rsidRPr="00D97C18" w:rsidRDefault="00822452" w:rsidP="00D97C18">
      <w:pPr>
        <w:pStyle w:val="NoSpacing"/>
        <w:numPr>
          <w:ilvl w:val="0"/>
          <w:numId w:val="162"/>
        </w:numPr>
        <w:ind w:left="1440"/>
        <w:rPr>
          <w:rFonts w:ascii="Calibri" w:hAnsi="Calibri" w:cs="Calibri"/>
        </w:rPr>
      </w:pPr>
      <w:r w:rsidRPr="00D97C18">
        <w:rPr>
          <w:rFonts w:ascii="Calibri" w:hAnsi="Calibri" w:cs="Calibri"/>
        </w:rPr>
        <w:t>Notification and Appeal</w:t>
      </w:r>
      <w:r w:rsidRPr="00D97C18">
        <w:rPr>
          <w:rFonts w:ascii="Calibri" w:hAnsi="Calibri" w:cs="Calibri"/>
        </w:rPr>
        <w:br/>
        <w:t>The student will receive written notification of the decision and may appeal through the university’s formal grievance procedures outlined in the HPU Student Handbook.</w:t>
      </w:r>
    </w:p>
    <w:p w14:paraId="51613AB6" w14:textId="77777777" w:rsidR="004D6290" w:rsidRPr="008D7D06" w:rsidRDefault="004D6290" w:rsidP="004D6290">
      <w:pPr>
        <w:rPr>
          <w:rFonts w:ascii="Calibri" w:hAnsi="Calibri" w:cs="Calibri"/>
          <w:b/>
          <w:bCs/>
          <w:szCs w:val="24"/>
        </w:rPr>
      </w:pPr>
    </w:p>
    <w:p w14:paraId="5CA765B5" w14:textId="681A5719" w:rsidR="004D6290" w:rsidRPr="008D7D06" w:rsidRDefault="00521644" w:rsidP="00521644">
      <w:pPr>
        <w:widowControl/>
        <w:spacing w:after="160" w:line="278" w:lineRule="auto"/>
        <w:rPr>
          <w:rFonts w:ascii="Calibri" w:hAnsi="Calibri" w:cs="Calibri"/>
          <w:b/>
          <w:bCs/>
          <w:szCs w:val="24"/>
        </w:rPr>
      </w:pPr>
      <w:r>
        <w:rPr>
          <w:rFonts w:ascii="Calibri" w:hAnsi="Calibri" w:cs="Calibri"/>
          <w:b/>
          <w:bCs/>
          <w:szCs w:val="24"/>
        </w:rPr>
        <w:br w:type="page"/>
      </w:r>
    </w:p>
    <w:p w14:paraId="1CF5C532" w14:textId="77777777" w:rsidR="004D6290" w:rsidRPr="001B0DC2" w:rsidRDefault="004D6290" w:rsidP="004D6290">
      <w:pPr>
        <w:pStyle w:val="Heading2"/>
      </w:pPr>
      <w:bookmarkStart w:id="87" w:name="_Toc215132343"/>
      <w:bookmarkStart w:id="88" w:name="_Toc215132438"/>
      <w:bookmarkStart w:id="89" w:name="_Toc215132474"/>
      <w:bookmarkStart w:id="90" w:name="_Toc215133174"/>
      <w:bookmarkStart w:id="91" w:name="_Toc215167885"/>
      <w:r w:rsidRPr="001B0DC2">
        <w:lastRenderedPageBreak/>
        <w:t>SECTION 7:</w:t>
      </w:r>
      <w:r>
        <w:t xml:space="preserve"> EXPLICIT AND IMPLICIT CURRICULUM</w:t>
      </w:r>
      <w:bookmarkEnd w:id="87"/>
      <w:bookmarkEnd w:id="88"/>
      <w:bookmarkEnd w:id="89"/>
      <w:bookmarkEnd w:id="90"/>
      <w:bookmarkEnd w:id="91"/>
    </w:p>
    <w:p w14:paraId="1B9ACCFC" w14:textId="77777777" w:rsidR="004D6290" w:rsidRPr="008D7D06" w:rsidRDefault="004D6290" w:rsidP="004D6290">
      <w:pPr>
        <w:rPr>
          <w:rFonts w:ascii="Calibri" w:hAnsi="Calibri" w:cs="Calibri"/>
          <w:snapToGrid/>
          <w:szCs w:val="24"/>
        </w:rPr>
      </w:pPr>
    </w:p>
    <w:p w14:paraId="1CB68D68" w14:textId="77777777" w:rsidR="004D6290" w:rsidRPr="00E92B9A" w:rsidRDefault="004D6290" w:rsidP="00D61AA6">
      <w:pPr>
        <w:pStyle w:val="Heading3"/>
      </w:pPr>
      <w:bookmarkStart w:id="92" w:name="_Toc215167886"/>
      <w:r w:rsidRPr="00E92B9A">
        <w:t>7.1 Definition and Role of the Implicit Curriculum</w:t>
      </w:r>
      <w:bookmarkEnd w:id="92"/>
    </w:p>
    <w:p w14:paraId="225B888E" w14:textId="77777777" w:rsidR="004D6290" w:rsidRPr="008D7D06" w:rsidRDefault="004D6290" w:rsidP="004D6290">
      <w:pPr>
        <w:pStyle w:val="NoSpacing"/>
        <w:rPr>
          <w:rFonts w:ascii="Calibri" w:hAnsi="Calibri" w:cs="Calibri"/>
        </w:rPr>
      </w:pPr>
      <w:r w:rsidRPr="008D7D06">
        <w:rPr>
          <w:rFonts w:ascii="Calibri" w:hAnsi="Calibri" w:cs="Calibri"/>
        </w:rPr>
        <w:t xml:space="preserve">The </w:t>
      </w:r>
      <w:r w:rsidRPr="008D7D06">
        <w:rPr>
          <w:rStyle w:val="Strong"/>
          <w:rFonts w:ascii="Calibri" w:hAnsi="Calibri" w:cs="Calibri"/>
        </w:rPr>
        <w:t>explicit curriculum</w:t>
      </w:r>
      <w:r w:rsidRPr="008D7D06">
        <w:rPr>
          <w:rFonts w:ascii="Calibri" w:hAnsi="Calibri" w:cs="Calibri"/>
        </w:rPr>
        <w:t xml:space="preserve"> includes the formal courses, field education, and learning outcomes outlined in this handbook and the HPU Undergraduate Catalog. It represents the structured content and competencies students are expected to achieve through classroom and field instruction.</w:t>
      </w:r>
    </w:p>
    <w:p w14:paraId="2C9264C9" w14:textId="77777777" w:rsidR="004D6290" w:rsidRPr="008D7D06" w:rsidRDefault="004D6290" w:rsidP="004D6290">
      <w:pPr>
        <w:pStyle w:val="NoSpacing"/>
        <w:rPr>
          <w:rFonts w:ascii="Calibri" w:hAnsi="Calibri" w:cs="Calibri"/>
        </w:rPr>
      </w:pPr>
    </w:p>
    <w:p w14:paraId="07314B83" w14:textId="77777777" w:rsidR="004D6290" w:rsidRPr="008D7D06" w:rsidRDefault="004D6290" w:rsidP="004D6290">
      <w:pPr>
        <w:pStyle w:val="NoSpacing"/>
        <w:rPr>
          <w:rFonts w:ascii="Calibri" w:hAnsi="Calibri" w:cs="Calibri"/>
        </w:rPr>
      </w:pPr>
      <w:r w:rsidRPr="008D7D06">
        <w:rPr>
          <w:rFonts w:ascii="Calibri" w:hAnsi="Calibri" w:cs="Calibri"/>
        </w:rPr>
        <w:t>The implicit curriculum refers to everything students learn outside of formal classroom instruction. This includes the program’s overall culture, faculty–student relationships, advising, mentoring, and the way values such as professionalism, respect, inclusion, and diversity are practiced. In other words, it reflects how the program operates day-to-day, not just what is taught in class.</w:t>
      </w:r>
    </w:p>
    <w:p w14:paraId="092AA7ED" w14:textId="77777777" w:rsidR="004D6290" w:rsidRPr="008D7D06" w:rsidRDefault="004D6290" w:rsidP="004D6290">
      <w:pPr>
        <w:pStyle w:val="NoSpacing"/>
        <w:rPr>
          <w:rFonts w:ascii="Calibri" w:hAnsi="Calibri" w:cs="Calibri"/>
        </w:rPr>
      </w:pPr>
    </w:p>
    <w:p w14:paraId="4478DF94" w14:textId="77777777" w:rsidR="004D6290" w:rsidRPr="00E92B9A" w:rsidRDefault="004D6290" w:rsidP="00D61AA6">
      <w:pPr>
        <w:pStyle w:val="Heading3"/>
      </w:pPr>
      <w:bookmarkStart w:id="93" w:name="_Toc215167887"/>
      <w:r w:rsidRPr="00E92B9A">
        <w:t>7.2 Student Responsibilities in the Implicit Curriculum</w:t>
      </w:r>
      <w:bookmarkEnd w:id="93"/>
    </w:p>
    <w:p w14:paraId="6C25F83F" w14:textId="77777777" w:rsidR="004D6290" w:rsidRPr="008D7D06" w:rsidRDefault="004D6290" w:rsidP="004D6290">
      <w:pPr>
        <w:pStyle w:val="NoSpacing"/>
        <w:rPr>
          <w:rFonts w:ascii="Calibri" w:hAnsi="Calibri" w:cs="Calibri"/>
        </w:rPr>
      </w:pPr>
      <w:r w:rsidRPr="008D7D06">
        <w:rPr>
          <w:rFonts w:ascii="Calibri" w:hAnsi="Calibri" w:cs="Calibri"/>
        </w:rPr>
        <w:t>Because the implicit curriculum is shaped by daily interactions, students play an important role in creating a positive and professional learning environment. This means treating peers, faculty, and community partners with respect, participating actively in advising and feedback opportunities, and demonstrating the values of social work such as integrity, service, and social justice.</w:t>
      </w:r>
    </w:p>
    <w:p w14:paraId="07B16DAB" w14:textId="77777777" w:rsidR="004D6290" w:rsidRPr="008D7D06" w:rsidRDefault="004D6290" w:rsidP="004D6290">
      <w:pPr>
        <w:pStyle w:val="NoSpacing"/>
        <w:rPr>
          <w:rFonts w:ascii="Calibri" w:hAnsi="Calibri" w:cs="Calibri"/>
        </w:rPr>
      </w:pPr>
    </w:p>
    <w:p w14:paraId="3CC8F870" w14:textId="77777777" w:rsidR="004D6290" w:rsidRPr="008D7D06" w:rsidRDefault="004D6290" w:rsidP="004D6290">
      <w:pPr>
        <w:pStyle w:val="NoSpacing"/>
        <w:rPr>
          <w:rFonts w:ascii="Calibri" w:hAnsi="Calibri" w:cs="Calibri"/>
        </w:rPr>
      </w:pPr>
      <w:r w:rsidRPr="008D7D06">
        <w:rPr>
          <w:rFonts w:ascii="Calibri" w:hAnsi="Calibri" w:cs="Calibri"/>
        </w:rPr>
        <w:t>The program values student input as part of the implicit curriculum. Feedback is regularly reviewed to ensure that the learning environment continues to reflect the mission of Howard Payne University and the standards of the Council on Social Work Education (CSWE).</w:t>
      </w:r>
    </w:p>
    <w:p w14:paraId="04EFA6D3" w14:textId="77777777" w:rsidR="004D6290" w:rsidRPr="008D7D06" w:rsidRDefault="004D6290" w:rsidP="004D6290">
      <w:pPr>
        <w:pStyle w:val="NoSpacing"/>
        <w:rPr>
          <w:rFonts w:ascii="Calibri" w:hAnsi="Calibri" w:cs="Calibri"/>
        </w:rPr>
      </w:pPr>
    </w:p>
    <w:p w14:paraId="78DFA0B9" w14:textId="77777777" w:rsidR="004D6290" w:rsidRPr="007A466F" w:rsidRDefault="004D6290" w:rsidP="00D61AA6">
      <w:pPr>
        <w:pStyle w:val="Heading3"/>
      </w:pPr>
      <w:bookmarkStart w:id="94" w:name="_Toc215167888"/>
      <w:r w:rsidRPr="007A466F">
        <w:rPr>
          <w:rStyle w:val="Strong"/>
          <w:b/>
          <w:bCs/>
        </w:rPr>
        <w:t>7.3 Student Participation in the Explicit Curriculum</w:t>
      </w:r>
      <w:bookmarkEnd w:id="94"/>
    </w:p>
    <w:p w14:paraId="3625E2A0" w14:textId="77777777" w:rsidR="004D6290" w:rsidRPr="008D7D06" w:rsidRDefault="004D6290" w:rsidP="004D6290">
      <w:pPr>
        <w:pStyle w:val="NoSpacing"/>
        <w:rPr>
          <w:rFonts w:ascii="Calibri" w:hAnsi="Calibri" w:cs="Calibri"/>
        </w:rPr>
      </w:pPr>
      <w:r w:rsidRPr="008D7D06">
        <w:rPr>
          <w:rFonts w:ascii="Calibri" w:hAnsi="Calibri" w:cs="Calibri"/>
        </w:rPr>
        <w:t xml:space="preserve">The program also values student input in the </w:t>
      </w:r>
      <w:r w:rsidRPr="007A466F">
        <w:rPr>
          <w:rStyle w:val="Strong"/>
          <w:rFonts w:ascii="Calibri" w:hAnsi="Calibri" w:cs="Calibri"/>
          <w:b w:val="0"/>
          <w:bCs w:val="0"/>
        </w:rPr>
        <w:t>explicit curriculum</w:t>
      </w:r>
      <w:r w:rsidRPr="008D7D06">
        <w:rPr>
          <w:rFonts w:ascii="Calibri" w:hAnsi="Calibri" w:cs="Calibri"/>
        </w:rPr>
        <w:t xml:space="preserve">, which includes courses, assignments, and learning outcomes. Students provide feedback through </w:t>
      </w:r>
      <w:r w:rsidRPr="007A466F">
        <w:rPr>
          <w:rStyle w:val="Strong"/>
          <w:rFonts w:ascii="Calibri" w:hAnsi="Calibri" w:cs="Calibri"/>
          <w:b w:val="0"/>
          <w:bCs w:val="0"/>
        </w:rPr>
        <w:t>course evaluations,</w:t>
      </w:r>
      <w:r w:rsidRPr="008D7D06">
        <w:rPr>
          <w:rStyle w:val="Strong"/>
          <w:rFonts w:ascii="Calibri" w:hAnsi="Calibri" w:cs="Calibri"/>
        </w:rPr>
        <w:t xml:space="preserve"> </w:t>
      </w:r>
      <w:r w:rsidRPr="007A466F">
        <w:rPr>
          <w:rStyle w:val="Strong"/>
          <w:rFonts w:ascii="Calibri" w:hAnsi="Calibri" w:cs="Calibri"/>
          <w:b w:val="0"/>
          <w:bCs w:val="0"/>
        </w:rPr>
        <w:t>classroom discussions, and academic advising</w:t>
      </w:r>
      <w:r w:rsidRPr="007A466F">
        <w:rPr>
          <w:rFonts w:ascii="Calibri" w:hAnsi="Calibri" w:cs="Calibri"/>
          <w:b/>
          <w:bCs/>
        </w:rPr>
        <w:t>.</w:t>
      </w:r>
      <w:r w:rsidRPr="008D7D06">
        <w:rPr>
          <w:rFonts w:ascii="Calibri" w:hAnsi="Calibri" w:cs="Calibri"/>
          <w:b/>
          <w:bCs/>
        </w:rPr>
        <w:t xml:space="preserve"> </w:t>
      </w:r>
      <w:r w:rsidRPr="008D7D06">
        <w:rPr>
          <w:rFonts w:ascii="Calibri" w:hAnsi="Calibri" w:cs="Calibri"/>
        </w:rPr>
        <w:t>Faculty review this input to improve teaching, ensure alignment with CSWE Competencies 1–9, and strengthen student learning.</w:t>
      </w:r>
    </w:p>
    <w:p w14:paraId="6673F2E8" w14:textId="77777777" w:rsidR="004D6290" w:rsidRPr="008D7D06" w:rsidRDefault="004D6290" w:rsidP="004D6290">
      <w:pPr>
        <w:pStyle w:val="NoSpacing"/>
        <w:rPr>
          <w:rFonts w:ascii="Calibri" w:hAnsi="Calibri" w:cs="Calibri"/>
        </w:rPr>
      </w:pPr>
    </w:p>
    <w:p w14:paraId="093AA5DF" w14:textId="77777777" w:rsidR="004D6290" w:rsidRPr="008D7D06" w:rsidRDefault="004D6290" w:rsidP="004D6290">
      <w:pPr>
        <w:rPr>
          <w:rFonts w:ascii="Calibri" w:hAnsi="Calibri" w:cs="Calibri"/>
          <w:b/>
          <w:bCs/>
          <w:snapToGrid/>
          <w:szCs w:val="24"/>
        </w:rPr>
      </w:pPr>
    </w:p>
    <w:p w14:paraId="29FA0B98" w14:textId="77777777" w:rsidR="004D6290" w:rsidRPr="008D7D06" w:rsidRDefault="004D6290" w:rsidP="004D6290">
      <w:pPr>
        <w:rPr>
          <w:rFonts w:ascii="Calibri" w:hAnsi="Calibri" w:cs="Calibri"/>
          <w:b/>
          <w:bCs/>
          <w:snapToGrid/>
          <w:szCs w:val="24"/>
        </w:rPr>
      </w:pPr>
    </w:p>
    <w:p w14:paraId="789B86CE" w14:textId="77777777" w:rsidR="004D6290" w:rsidRPr="008D7D06" w:rsidRDefault="004D6290" w:rsidP="004D6290">
      <w:pPr>
        <w:rPr>
          <w:rFonts w:ascii="Calibri" w:hAnsi="Calibri" w:cs="Calibri"/>
          <w:b/>
          <w:bCs/>
          <w:snapToGrid/>
          <w:szCs w:val="24"/>
        </w:rPr>
      </w:pPr>
    </w:p>
    <w:p w14:paraId="018F7CB5" w14:textId="77777777" w:rsidR="004D6290" w:rsidRPr="008D7D06" w:rsidRDefault="004D6290" w:rsidP="004D6290">
      <w:pPr>
        <w:rPr>
          <w:rFonts w:ascii="Calibri" w:hAnsi="Calibri" w:cs="Calibri"/>
          <w:b/>
          <w:bCs/>
          <w:snapToGrid/>
          <w:szCs w:val="24"/>
        </w:rPr>
      </w:pPr>
    </w:p>
    <w:p w14:paraId="78AFE692" w14:textId="77777777" w:rsidR="004D6290" w:rsidRPr="008D7D06" w:rsidRDefault="004D6290" w:rsidP="004D6290">
      <w:pPr>
        <w:rPr>
          <w:rFonts w:ascii="Calibri" w:hAnsi="Calibri" w:cs="Calibri"/>
          <w:b/>
          <w:bCs/>
          <w:snapToGrid/>
          <w:szCs w:val="24"/>
        </w:rPr>
      </w:pPr>
    </w:p>
    <w:p w14:paraId="0F2D5F70" w14:textId="77777777" w:rsidR="004D6290" w:rsidRPr="008D7D06" w:rsidRDefault="004D6290" w:rsidP="004D6290">
      <w:pPr>
        <w:rPr>
          <w:rFonts w:ascii="Calibri" w:hAnsi="Calibri" w:cs="Calibri"/>
          <w:b/>
          <w:bCs/>
          <w:snapToGrid/>
          <w:szCs w:val="24"/>
        </w:rPr>
      </w:pPr>
    </w:p>
    <w:p w14:paraId="5AB2F605" w14:textId="77777777" w:rsidR="004D6290" w:rsidRPr="008D7D06" w:rsidRDefault="004D6290" w:rsidP="004D6290">
      <w:pPr>
        <w:rPr>
          <w:rFonts w:ascii="Calibri" w:hAnsi="Calibri" w:cs="Calibri"/>
          <w:b/>
          <w:bCs/>
          <w:snapToGrid/>
          <w:szCs w:val="24"/>
        </w:rPr>
      </w:pPr>
    </w:p>
    <w:p w14:paraId="1E950FB6" w14:textId="77777777" w:rsidR="004D6290" w:rsidRPr="008D7D06" w:rsidRDefault="004D6290" w:rsidP="004D6290">
      <w:pPr>
        <w:rPr>
          <w:rFonts w:ascii="Calibri" w:hAnsi="Calibri" w:cs="Calibri"/>
          <w:b/>
          <w:bCs/>
          <w:snapToGrid/>
          <w:szCs w:val="24"/>
        </w:rPr>
      </w:pPr>
    </w:p>
    <w:p w14:paraId="57887030" w14:textId="77777777" w:rsidR="004D6290" w:rsidRPr="008D7D06" w:rsidRDefault="004D6290" w:rsidP="004D6290">
      <w:pPr>
        <w:rPr>
          <w:rFonts w:ascii="Calibri" w:hAnsi="Calibri" w:cs="Calibri"/>
          <w:b/>
          <w:bCs/>
          <w:snapToGrid/>
          <w:szCs w:val="24"/>
        </w:rPr>
      </w:pPr>
      <w:r>
        <w:rPr>
          <w:rFonts w:ascii="Calibri" w:hAnsi="Calibri" w:cs="Calibri"/>
          <w:b/>
          <w:bCs/>
          <w:snapToGrid/>
          <w:szCs w:val="24"/>
        </w:rPr>
        <w:br w:type="page"/>
      </w:r>
    </w:p>
    <w:p w14:paraId="2844CEAF" w14:textId="797A2C12" w:rsidR="004D6290" w:rsidRDefault="004D6290" w:rsidP="004D6290">
      <w:pPr>
        <w:pStyle w:val="Heading2"/>
      </w:pPr>
      <w:bookmarkStart w:id="95" w:name="_Toc215167889"/>
      <w:r w:rsidRPr="00CA1EDD">
        <w:lastRenderedPageBreak/>
        <w:t>C</w:t>
      </w:r>
      <w:bookmarkEnd w:id="95"/>
      <w:r w:rsidR="002674BD">
        <w:t>ONCLUSION</w:t>
      </w:r>
    </w:p>
    <w:p w14:paraId="72B9E2F7" w14:textId="77777777" w:rsidR="004D6290" w:rsidRPr="00CA1EDD" w:rsidRDefault="004D6290" w:rsidP="004D6290"/>
    <w:p w14:paraId="6045244D" w14:textId="77777777" w:rsidR="004D6290" w:rsidRPr="008D7D06" w:rsidRDefault="004D6290" w:rsidP="004D6290">
      <w:pPr>
        <w:rPr>
          <w:rFonts w:ascii="Calibri" w:hAnsi="Calibri" w:cs="Calibri"/>
          <w:snapToGrid/>
          <w:szCs w:val="24"/>
        </w:rPr>
      </w:pPr>
      <w:r w:rsidRPr="008D7D06">
        <w:rPr>
          <w:rFonts w:ascii="Calibri" w:hAnsi="Calibri" w:cs="Calibri"/>
          <w:snapToGrid/>
          <w:szCs w:val="24"/>
        </w:rPr>
        <w:t>The Social Work Program at Howard Payne University is committed to supporting you as you grow personally, academically, and professionally. As a student in this program, you are part of a Christ-centered learning community that values service, integrity, and justice.</w:t>
      </w:r>
    </w:p>
    <w:p w14:paraId="578E8081" w14:textId="77777777" w:rsidR="004D6290" w:rsidRPr="008D7D06" w:rsidRDefault="004D6290" w:rsidP="004D6290">
      <w:pPr>
        <w:rPr>
          <w:rFonts w:ascii="Calibri" w:hAnsi="Calibri" w:cs="Calibri"/>
          <w:snapToGrid/>
          <w:szCs w:val="24"/>
        </w:rPr>
      </w:pPr>
    </w:p>
    <w:p w14:paraId="10E4A93C" w14:textId="77777777" w:rsidR="004D6290" w:rsidRPr="008D7D06" w:rsidRDefault="004D6290" w:rsidP="004D6290">
      <w:pPr>
        <w:rPr>
          <w:rFonts w:ascii="Calibri" w:hAnsi="Calibri" w:cs="Calibri"/>
          <w:szCs w:val="24"/>
        </w:rPr>
      </w:pPr>
      <w:r w:rsidRPr="008D7D06">
        <w:rPr>
          <w:rFonts w:ascii="Calibri" w:hAnsi="Calibri" w:cs="Calibri"/>
          <w:snapToGrid/>
          <w:szCs w:val="24"/>
        </w:rPr>
        <w:t>This handbook is designed to guide you through your journey, but it cannot replace your own responsibility, initiative, and engagement. We encourage you to ask questions, seek support, and take full advantage of the resources available to you. We are excited to walk alongside you as you prepare for a career in social work and look forward to seeing the impact you will make in the lives of others.</w:t>
      </w:r>
    </w:p>
    <w:p w14:paraId="2F3D2A81" w14:textId="77777777" w:rsidR="004D6290" w:rsidRPr="008D7D06" w:rsidRDefault="004D6290" w:rsidP="004D6290">
      <w:pPr>
        <w:rPr>
          <w:rFonts w:ascii="Calibri" w:hAnsi="Calibri" w:cs="Calibri"/>
          <w:szCs w:val="24"/>
        </w:rPr>
      </w:pPr>
    </w:p>
    <w:p w14:paraId="58946A2F" w14:textId="77777777" w:rsidR="004D6290" w:rsidRPr="008D7D06" w:rsidRDefault="004D6290" w:rsidP="004D6290">
      <w:pPr>
        <w:rPr>
          <w:rFonts w:ascii="Calibri" w:hAnsi="Calibri" w:cs="Calibri"/>
          <w:szCs w:val="24"/>
        </w:rPr>
      </w:pPr>
    </w:p>
    <w:p w14:paraId="50BA6650" w14:textId="77777777" w:rsidR="004D6290" w:rsidRPr="008D7D06" w:rsidRDefault="004D6290" w:rsidP="004D6290">
      <w:pPr>
        <w:rPr>
          <w:rFonts w:ascii="Calibri" w:hAnsi="Calibri" w:cs="Calibri"/>
          <w:szCs w:val="24"/>
        </w:rPr>
      </w:pPr>
    </w:p>
    <w:p w14:paraId="19F3F1B8" w14:textId="77777777" w:rsidR="004D6290" w:rsidRPr="008D7D06" w:rsidRDefault="004D6290" w:rsidP="004D6290">
      <w:pPr>
        <w:rPr>
          <w:rFonts w:ascii="Calibri" w:hAnsi="Calibri" w:cs="Calibri"/>
          <w:szCs w:val="24"/>
        </w:rPr>
      </w:pPr>
    </w:p>
    <w:p w14:paraId="3E8CCD7A" w14:textId="77777777" w:rsidR="004D6290" w:rsidRPr="008D7D06" w:rsidRDefault="004D6290" w:rsidP="004D6290">
      <w:pPr>
        <w:rPr>
          <w:rFonts w:ascii="Calibri" w:hAnsi="Calibri" w:cs="Calibri"/>
          <w:szCs w:val="24"/>
        </w:rPr>
      </w:pPr>
    </w:p>
    <w:p w14:paraId="3AB38C8D" w14:textId="77777777" w:rsidR="004D6290" w:rsidRPr="008D7D06" w:rsidRDefault="004D6290" w:rsidP="004D6290">
      <w:pPr>
        <w:rPr>
          <w:rFonts w:ascii="Calibri" w:hAnsi="Calibri" w:cs="Calibri"/>
          <w:szCs w:val="24"/>
        </w:rPr>
      </w:pPr>
    </w:p>
    <w:p w14:paraId="1523BECA" w14:textId="77777777" w:rsidR="004D6290" w:rsidRPr="008D7D06" w:rsidRDefault="004D6290" w:rsidP="004D6290">
      <w:pPr>
        <w:rPr>
          <w:rFonts w:ascii="Calibri" w:hAnsi="Calibri" w:cs="Calibri"/>
          <w:szCs w:val="24"/>
        </w:rPr>
      </w:pPr>
    </w:p>
    <w:p w14:paraId="175AFC64" w14:textId="77777777" w:rsidR="004D6290" w:rsidRPr="008D7D06" w:rsidRDefault="004D6290" w:rsidP="004D6290">
      <w:pPr>
        <w:rPr>
          <w:rFonts w:ascii="Calibri" w:hAnsi="Calibri" w:cs="Calibri"/>
          <w:szCs w:val="24"/>
        </w:rPr>
      </w:pPr>
    </w:p>
    <w:p w14:paraId="189133DD" w14:textId="77777777" w:rsidR="004D6290" w:rsidRPr="008D7D06" w:rsidRDefault="004D6290" w:rsidP="004D6290">
      <w:pPr>
        <w:rPr>
          <w:rFonts w:ascii="Calibri" w:hAnsi="Calibri" w:cs="Calibri"/>
          <w:szCs w:val="24"/>
        </w:rPr>
      </w:pPr>
    </w:p>
    <w:p w14:paraId="157F6D38" w14:textId="77777777" w:rsidR="004D6290" w:rsidRPr="008D7D06" w:rsidRDefault="004D6290" w:rsidP="004D6290">
      <w:pPr>
        <w:rPr>
          <w:rFonts w:ascii="Calibri" w:hAnsi="Calibri" w:cs="Calibri"/>
          <w:szCs w:val="24"/>
        </w:rPr>
      </w:pPr>
    </w:p>
    <w:p w14:paraId="548DBF34" w14:textId="77777777" w:rsidR="004D6290" w:rsidRPr="008D7D06" w:rsidRDefault="004D6290" w:rsidP="004D6290">
      <w:pPr>
        <w:rPr>
          <w:rFonts w:ascii="Calibri" w:hAnsi="Calibri" w:cs="Calibri"/>
          <w:szCs w:val="24"/>
        </w:rPr>
      </w:pPr>
    </w:p>
    <w:p w14:paraId="5CED2121" w14:textId="77777777" w:rsidR="004D6290" w:rsidRPr="008D7D06" w:rsidRDefault="004D6290" w:rsidP="004D6290">
      <w:pPr>
        <w:rPr>
          <w:rFonts w:ascii="Calibri" w:hAnsi="Calibri" w:cs="Calibri"/>
          <w:szCs w:val="24"/>
        </w:rPr>
      </w:pPr>
    </w:p>
    <w:p w14:paraId="101CD6C4" w14:textId="77777777" w:rsidR="004D6290" w:rsidRPr="008D7D06" w:rsidRDefault="004D6290" w:rsidP="004D6290">
      <w:pPr>
        <w:rPr>
          <w:rFonts w:ascii="Calibri" w:hAnsi="Calibri" w:cs="Calibri"/>
          <w:szCs w:val="24"/>
        </w:rPr>
      </w:pPr>
    </w:p>
    <w:p w14:paraId="3D67E6A2" w14:textId="77777777" w:rsidR="004D6290" w:rsidRPr="008D7D06" w:rsidRDefault="004D6290" w:rsidP="004D6290">
      <w:pPr>
        <w:rPr>
          <w:rFonts w:ascii="Calibri" w:hAnsi="Calibri" w:cs="Calibri"/>
          <w:szCs w:val="24"/>
        </w:rPr>
      </w:pPr>
    </w:p>
    <w:p w14:paraId="5607AEFD" w14:textId="77777777" w:rsidR="004D6290" w:rsidRPr="008D7D06" w:rsidRDefault="004D6290" w:rsidP="004D6290">
      <w:pPr>
        <w:rPr>
          <w:rFonts w:ascii="Calibri" w:hAnsi="Calibri" w:cs="Calibri"/>
          <w:szCs w:val="24"/>
        </w:rPr>
      </w:pPr>
    </w:p>
    <w:p w14:paraId="7FD10D74" w14:textId="77777777" w:rsidR="004D6290" w:rsidRPr="008D7D06" w:rsidRDefault="004D6290" w:rsidP="004D6290">
      <w:pPr>
        <w:rPr>
          <w:rFonts w:ascii="Calibri" w:hAnsi="Calibri" w:cs="Calibri"/>
          <w:szCs w:val="24"/>
        </w:rPr>
      </w:pPr>
    </w:p>
    <w:p w14:paraId="11FE0A6A" w14:textId="77777777" w:rsidR="004D6290" w:rsidRPr="008D7D06" w:rsidRDefault="004D6290" w:rsidP="004D6290">
      <w:pPr>
        <w:rPr>
          <w:rFonts w:ascii="Calibri" w:hAnsi="Calibri" w:cs="Calibri"/>
          <w:szCs w:val="24"/>
        </w:rPr>
      </w:pPr>
    </w:p>
    <w:p w14:paraId="59E22DF1" w14:textId="77777777" w:rsidR="004D6290" w:rsidRPr="008D7D06" w:rsidRDefault="004D6290" w:rsidP="004D6290">
      <w:pPr>
        <w:rPr>
          <w:rFonts w:ascii="Calibri" w:hAnsi="Calibri" w:cs="Calibri"/>
          <w:szCs w:val="24"/>
        </w:rPr>
      </w:pPr>
    </w:p>
    <w:p w14:paraId="5509618C" w14:textId="77777777" w:rsidR="004D6290" w:rsidRPr="008D7D06" w:rsidRDefault="004D6290" w:rsidP="004D6290">
      <w:pPr>
        <w:rPr>
          <w:rFonts w:ascii="Calibri" w:hAnsi="Calibri" w:cs="Calibri"/>
          <w:szCs w:val="24"/>
        </w:rPr>
      </w:pPr>
    </w:p>
    <w:p w14:paraId="63F02062" w14:textId="77777777" w:rsidR="004D6290" w:rsidRPr="008D7D06" w:rsidRDefault="004D6290" w:rsidP="004D6290">
      <w:pPr>
        <w:rPr>
          <w:rFonts w:ascii="Calibri" w:hAnsi="Calibri" w:cs="Calibri"/>
          <w:szCs w:val="24"/>
        </w:rPr>
      </w:pPr>
    </w:p>
    <w:p w14:paraId="0E17385B" w14:textId="77777777" w:rsidR="004D6290" w:rsidRPr="008D7D06" w:rsidRDefault="004D6290" w:rsidP="004D6290">
      <w:pPr>
        <w:rPr>
          <w:rFonts w:ascii="Calibri" w:hAnsi="Calibri" w:cs="Calibri"/>
          <w:szCs w:val="24"/>
        </w:rPr>
      </w:pPr>
    </w:p>
    <w:p w14:paraId="2BD9ABFD" w14:textId="77777777" w:rsidR="004D6290" w:rsidRPr="008D7D06" w:rsidRDefault="004D6290" w:rsidP="004D6290">
      <w:pPr>
        <w:rPr>
          <w:rFonts w:ascii="Calibri" w:hAnsi="Calibri" w:cs="Calibri"/>
          <w:szCs w:val="24"/>
        </w:rPr>
      </w:pPr>
    </w:p>
    <w:p w14:paraId="58A7D3D6" w14:textId="77777777" w:rsidR="004D6290" w:rsidRPr="008D7D06" w:rsidRDefault="004D6290" w:rsidP="004D6290">
      <w:pPr>
        <w:rPr>
          <w:rFonts w:ascii="Calibri" w:hAnsi="Calibri" w:cs="Calibri"/>
          <w:szCs w:val="24"/>
        </w:rPr>
      </w:pPr>
    </w:p>
    <w:p w14:paraId="3976AB29" w14:textId="77777777" w:rsidR="004D6290" w:rsidRPr="008D7D06" w:rsidRDefault="004D6290" w:rsidP="004D6290">
      <w:pPr>
        <w:rPr>
          <w:rFonts w:ascii="Calibri" w:hAnsi="Calibri" w:cs="Calibri"/>
          <w:szCs w:val="24"/>
        </w:rPr>
      </w:pPr>
    </w:p>
    <w:p w14:paraId="18910562" w14:textId="77777777" w:rsidR="004D6290" w:rsidRPr="008D7D06" w:rsidRDefault="004D6290" w:rsidP="004D6290">
      <w:pPr>
        <w:rPr>
          <w:rFonts w:ascii="Calibri" w:hAnsi="Calibri" w:cs="Calibri"/>
          <w:szCs w:val="24"/>
        </w:rPr>
      </w:pPr>
    </w:p>
    <w:p w14:paraId="0E885101" w14:textId="77777777" w:rsidR="004D6290" w:rsidRDefault="004D6290" w:rsidP="004D6290">
      <w:pPr>
        <w:rPr>
          <w:rFonts w:ascii="Calibri" w:hAnsi="Calibri" w:cs="Calibri"/>
          <w:szCs w:val="24"/>
        </w:rPr>
      </w:pPr>
      <w:r>
        <w:rPr>
          <w:rFonts w:ascii="Calibri" w:hAnsi="Calibri" w:cs="Calibri"/>
          <w:szCs w:val="24"/>
        </w:rPr>
        <w:br w:type="page"/>
      </w:r>
    </w:p>
    <w:p w14:paraId="245E7B3D" w14:textId="77777777" w:rsidR="004D6290" w:rsidRPr="008461B8" w:rsidRDefault="004D6290" w:rsidP="004D6290">
      <w:pPr>
        <w:spacing w:line="360" w:lineRule="auto"/>
        <w:rPr>
          <w:rFonts w:ascii="Calibri" w:hAnsi="Calibri" w:cs="Calibri"/>
          <w:b/>
          <w:bCs/>
          <w:color w:val="235296"/>
        </w:rPr>
        <w:sectPr w:rsidR="004D6290" w:rsidRPr="008461B8" w:rsidSect="004D6290">
          <w:headerReference w:type="default" r:id="rId14"/>
          <w:endnotePr>
            <w:numFmt w:val="decimal"/>
          </w:endnotePr>
          <w:pgSz w:w="12240" w:h="15840"/>
          <w:pgMar w:top="1440" w:right="1440" w:bottom="1440" w:left="1440" w:header="720" w:footer="720" w:gutter="0"/>
          <w:cols w:space="720"/>
          <w:noEndnote/>
          <w:docGrid w:linePitch="326"/>
        </w:sectPr>
      </w:pPr>
    </w:p>
    <w:p w14:paraId="57AAAB46" w14:textId="77777777" w:rsidR="004D6290" w:rsidRPr="004D6290" w:rsidRDefault="004D6290" w:rsidP="004D6290">
      <w:pPr>
        <w:pStyle w:val="NoSpacing"/>
        <w:jc w:val="center"/>
        <w:rPr>
          <w:rFonts w:ascii="Times New Roman" w:hAnsi="Times New Roman" w:cs="Times New Roman"/>
          <w:color w:val="1F4E92"/>
          <w:sz w:val="50"/>
          <w:szCs w:val="50"/>
        </w:rPr>
      </w:pPr>
      <w:r w:rsidRPr="004D6290">
        <w:rPr>
          <w:rFonts w:ascii="Times New Roman" w:hAnsi="Times New Roman" w:cs="Times New Roman"/>
          <w:color w:val="1F4E92"/>
          <w:sz w:val="50"/>
          <w:szCs w:val="50"/>
        </w:rPr>
        <w:lastRenderedPageBreak/>
        <w:t>HOWARD</w:t>
      </w:r>
      <w:r w:rsidRPr="004D6290">
        <w:rPr>
          <w:rFonts w:ascii="Times New Roman" w:hAnsi="Times New Roman" w:cs="Times New Roman"/>
          <w:color w:val="1F4E92"/>
          <w:spacing w:val="-42"/>
          <w:sz w:val="50"/>
          <w:szCs w:val="50"/>
        </w:rPr>
        <w:t xml:space="preserve"> </w:t>
      </w:r>
      <w:r w:rsidRPr="004D6290">
        <w:rPr>
          <w:rFonts w:ascii="Times New Roman" w:hAnsi="Times New Roman" w:cs="Times New Roman"/>
          <w:color w:val="1F4E92"/>
          <w:spacing w:val="-2"/>
          <w:sz w:val="50"/>
          <w:szCs w:val="50"/>
        </w:rPr>
        <w:t>PAYNE</w:t>
      </w:r>
    </w:p>
    <w:p w14:paraId="49798DA5" w14:textId="77777777" w:rsidR="004D6290" w:rsidRPr="004D6290" w:rsidRDefault="004D6290" w:rsidP="004D6290">
      <w:pPr>
        <w:pStyle w:val="NoSpacing"/>
        <w:jc w:val="center"/>
        <w:rPr>
          <w:rFonts w:ascii="Times New Roman" w:hAnsi="Times New Roman" w:cs="Times New Roman"/>
          <w:color w:val="1F4E92"/>
          <w:sz w:val="30"/>
          <w:szCs w:val="30"/>
        </w:rPr>
      </w:pPr>
      <w:r w:rsidRPr="004D6290">
        <w:rPr>
          <w:rFonts w:ascii="Times New Roman" w:hAnsi="Times New Roman" w:cs="Times New Roman"/>
          <w:color w:val="1F4E92"/>
          <w:sz w:val="30"/>
          <w:szCs w:val="30"/>
        </w:rPr>
        <w:t>U N I V E R S I T Y</w:t>
      </w:r>
    </w:p>
    <w:p w14:paraId="573BDE63" w14:textId="77777777" w:rsidR="004D6290" w:rsidRPr="004D6290" w:rsidRDefault="004D6290" w:rsidP="004D6290">
      <w:pPr>
        <w:ind w:left="7" w:right="38"/>
        <w:jc w:val="center"/>
        <w:rPr>
          <w:sz w:val="30"/>
          <w:szCs w:val="30"/>
        </w:rPr>
      </w:pPr>
      <w:r w:rsidRPr="004D6290">
        <w:rPr>
          <w:color w:val="BB985E"/>
          <w:sz w:val="30"/>
          <w:szCs w:val="30"/>
        </w:rPr>
        <w:t>S</w:t>
      </w:r>
      <w:r w:rsidRPr="004D6290">
        <w:rPr>
          <w:color w:val="BB985E"/>
          <w:spacing w:val="-19"/>
          <w:sz w:val="30"/>
          <w:szCs w:val="30"/>
        </w:rPr>
        <w:t xml:space="preserve"> </w:t>
      </w:r>
      <w:r w:rsidRPr="004D6290">
        <w:rPr>
          <w:color w:val="BB985E"/>
          <w:sz w:val="30"/>
          <w:szCs w:val="30"/>
        </w:rPr>
        <w:t>O</w:t>
      </w:r>
      <w:r w:rsidRPr="004D6290">
        <w:rPr>
          <w:color w:val="BB985E"/>
          <w:spacing w:val="-19"/>
          <w:sz w:val="30"/>
          <w:szCs w:val="30"/>
        </w:rPr>
        <w:t xml:space="preserve"> </w:t>
      </w:r>
      <w:r w:rsidRPr="004D6290">
        <w:rPr>
          <w:color w:val="BB985E"/>
          <w:sz w:val="30"/>
          <w:szCs w:val="30"/>
        </w:rPr>
        <w:t>C</w:t>
      </w:r>
      <w:r w:rsidRPr="004D6290">
        <w:rPr>
          <w:color w:val="BB985E"/>
          <w:spacing w:val="-19"/>
          <w:sz w:val="30"/>
          <w:szCs w:val="30"/>
        </w:rPr>
        <w:t xml:space="preserve"> </w:t>
      </w:r>
      <w:r w:rsidRPr="004D6290">
        <w:rPr>
          <w:color w:val="BB985E"/>
          <w:sz w:val="30"/>
          <w:szCs w:val="30"/>
        </w:rPr>
        <w:t>I</w:t>
      </w:r>
      <w:r w:rsidRPr="004D6290">
        <w:rPr>
          <w:color w:val="BB985E"/>
          <w:spacing w:val="-19"/>
          <w:sz w:val="30"/>
          <w:szCs w:val="30"/>
        </w:rPr>
        <w:t xml:space="preserve"> </w:t>
      </w:r>
      <w:r w:rsidRPr="004D6290">
        <w:rPr>
          <w:color w:val="BB985E"/>
          <w:sz w:val="30"/>
          <w:szCs w:val="30"/>
        </w:rPr>
        <w:t>A</w:t>
      </w:r>
      <w:r w:rsidRPr="004D6290">
        <w:rPr>
          <w:color w:val="BB985E"/>
          <w:spacing w:val="-19"/>
          <w:sz w:val="30"/>
          <w:szCs w:val="30"/>
        </w:rPr>
        <w:t xml:space="preserve"> </w:t>
      </w:r>
      <w:r w:rsidRPr="004D6290">
        <w:rPr>
          <w:color w:val="BB985E"/>
          <w:sz w:val="30"/>
          <w:szCs w:val="30"/>
        </w:rPr>
        <w:t>L</w:t>
      </w:r>
      <w:r w:rsidRPr="004D6290">
        <w:rPr>
          <w:color w:val="BB985E"/>
          <w:spacing w:val="32"/>
          <w:w w:val="150"/>
          <w:sz w:val="30"/>
          <w:szCs w:val="30"/>
        </w:rPr>
        <w:t xml:space="preserve"> </w:t>
      </w:r>
      <w:r w:rsidRPr="004D6290">
        <w:rPr>
          <w:color w:val="BB985E"/>
          <w:sz w:val="30"/>
          <w:szCs w:val="30"/>
        </w:rPr>
        <w:t>W</w:t>
      </w:r>
      <w:r w:rsidRPr="004D6290">
        <w:rPr>
          <w:color w:val="BB985E"/>
          <w:spacing w:val="-19"/>
          <w:sz w:val="30"/>
          <w:szCs w:val="30"/>
        </w:rPr>
        <w:t xml:space="preserve"> </w:t>
      </w:r>
      <w:r w:rsidRPr="004D6290">
        <w:rPr>
          <w:color w:val="BB985E"/>
          <w:sz w:val="30"/>
          <w:szCs w:val="30"/>
        </w:rPr>
        <w:t>O</w:t>
      </w:r>
      <w:r w:rsidRPr="004D6290">
        <w:rPr>
          <w:color w:val="BB985E"/>
          <w:spacing w:val="-19"/>
          <w:sz w:val="30"/>
          <w:szCs w:val="30"/>
        </w:rPr>
        <w:t xml:space="preserve"> </w:t>
      </w:r>
      <w:r w:rsidRPr="004D6290">
        <w:rPr>
          <w:color w:val="BB985E"/>
          <w:sz w:val="30"/>
          <w:szCs w:val="30"/>
        </w:rPr>
        <w:t>R</w:t>
      </w:r>
      <w:r w:rsidRPr="004D6290">
        <w:rPr>
          <w:color w:val="BB985E"/>
          <w:spacing w:val="-19"/>
          <w:sz w:val="30"/>
          <w:szCs w:val="30"/>
        </w:rPr>
        <w:t xml:space="preserve"> </w:t>
      </w:r>
      <w:r w:rsidRPr="004D6290">
        <w:rPr>
          <w:color w:val="BB985E"/>
          <w:sz w:val="30"/>
          <w:szCs w:val="30"/>
        </w:rPr>
        <w:t>K</w:t>
      </w:r>
      <w:r w:rsidRPr="004D6290">
        <w:rPr>
          <w:color w:val="BB985E"/>
          <w:spacing w:val="33"/>
          <w:w w:val="150"/>
          <w:sz w:val="30"/>
          <w:szCs w:val="30"/>
        </w:rPr>
        <w:t xml:space="preserve"> </w:t>
      </w:r>
      <w:r w:rsidRPr="004D6290">
        <w:rPr>
          <w:color w:val="BB985E"/>
          <w:sz w:val="30"/>
          <w:szCs w:val="30"/>
        </w:rPr>
        <w:t>P</w:t>
      </w:r>
      <w:r w:rsidRPr="004D6290">
        <w:rPr>
          <w:color w:val="BB985E"/>
          <w:spacing w:val="-19"/>
          <w:sz w:val="30"/>
          <w:szCs w:val="30"/>
        </w:rPr>
        <w:t xml:space="preserve"> </w:t>
      </w:r>
      <w:r w:rsidRPr="004D6290">
        <w:rPr>
          <w:color w:val="BB985E"/>
          <w:sz w:val="30"/>
          <w:szCs w:val="30"/>
        </w:rPr>
        <w:t>R</w:t>
      </w:r>
      <w:r w:rsidRPr="004D6290">
        <w:rPr>
          <w:color w:val="BB985E"/>
          <w:spacing w:val="-19"/>
          <w:sz w:val="30"/>
          <w:szCs w:val="30"/>
        </w:rPr>
        <w:t xml:space="preserve"> </w:t>
      </w:r>
      <w:r w:rsidRPr="004D6290">
        <w:rPr>
          <w:color w:val="BB985E"/>
          <w:sz w:val="30"/>
          <w:szCs w:val="30"/>
        </w:rPr>
        <w:t>O</w:t>
      </w:r>
      <w:r w:rsidRPr="004D6290">
        <w:rPr>
          <w:color w:val="BB985E"/>
          <w:spacing w:val="-19"/>
          <w:sz w:val="30"/>
          <w:szCs w:val="30"/>
        </w:rPr>
        <w:t xml:space="preserve"> </w:t>
      </w:r>
      <w:r w:rsidRPr="004D6290">
        <w:rPr>
          <w:color w:val="BB985E"/>
          <w:sz w:val="30"/>
          <w:szCs w:val="30"/>
        </w:rPr>
        <w:t>G</w:t>
      </w:r>
      <w:r w:rsidRPr="004D6290">
        <w:rPr>
          <w:color w:val="BB985E"/>
          <w:spacing w:val="-19"/>
          <w:sz w:val="30"/>
          <w:szCs w:val="30"/>
        </w:rPr>
        <w:t xml:space="preserve"> </w:t>
      </w:r>
      <w:r w:rsidRPr="004D6290">
        <w:rPr>
          <w:color w:val="BB985E"/>
          <w:sz w:val="30"/>
          <w:szCs w:val="30"/>
        </w:rPr>
        <w:t>R</w:t>
      </w:r>
      <w:r w:rsidRPr="004D6290">
        <w:rPr>
          <w:color w:val="BB985E"/>
          <w:spacing w:val="-19"/>
          <w:sz w:val="30"/>
          <w:szCs w:val="30"/>
        </w:rPr>
        <w:t xml:space="preserve"> </w:t>
      </w:r>
      <w:r w:rsidRPr="004D6290">
        <w:rPr>
          <w:color w:val="BB985E"/>
          <w:sz w:val="30"/>
          <w:szCs w:val="30"/>
        </w:rPr>
        <w:t>A</w:t>
      </w:r>
      <w:r w:rsidRPr="004D6290">
        <w:rPr>
          <w:color w:val="BB985E"/>
          <w:spacing w:val="-19"/>
          <w:sz w:val="30"/>
          <w:szCs w:val="30"/>
        </w:rPr>
        <w:t xml:space="preserve"> </w:t>
      </w:r>
      <w:r w:rsidRPr="004D6290">
        <w:rPr>
          <w:color w:val="BB985E"/>
          <w:spacing w:val="-10"/>
          <w:sz w:val="30"/>
          <w:szCs w:val="30"/>
        </w:rPr>
        <w:t>M</w:t>
      </w:r>
    </w:p>
    <w:p w14:paraId="2ECF67F0" w14:textId="77777777" w:rsidR="004D6290" w:rsidRPr="00412A1A" w:rsidRDefault="004D6290" w:rsidP="004D6290">
      <w:pPr>
        <w:tabs>
          <w:tab w:val="left" w:pos="674"/>
          <w:tab w:val="center" w:pos="4680"/>
          <w:tab w:val="left" w:pos="5580"/>
        </w:tabs>
        <w:jc w:val="center"/>
        <w:rPr>
          <w:rFonts w:ascii="Calibri" w:hAnsi="Calibri" w:cs="Calibri"/>
          <w:b/>
          <w:szCs w:val="24"/>
        </w:rPr>
      </w:pPr>
    </w:p>
    <w:p w14:paraId="65D33235" w14:textId="77777777" w:rsidR="004D6290" w:rsidRPr="004D6290" w:rsidRDefault="004D6290" w:rsidP="004D6290">
      <w:pPr>
        <w:pStyle w:val="NoSpacing"/>
        <w:jc w:val="center"/>
        <w:rPr>
          <w:rFonts w:ascii="Calibri" w:hAnsi="Calibri" w:cs="Calibri"/>
          <w:b/>
          <w:bCs/>
        </w:rPr>
      </w:pPr>
      <w:bookmarkStart w:id="96" w:name="_Toc215168338"/>
      <w:r w:rsidRPr="004D6290">
        <w:rPr>
          <w:rFonts w:ascii="Calibri" w:hAnsi="Calibri" w:cs="Calibri"/>
          <w:b/>
          <w:bCs/>
        </w:rPr>
        <w:t>APPLICATION FOR ADMISSION</w:t>
      </w:r>
      <w:bookmarkEnd w:id="96"/>
    </w:p>
    <w:p w14:paraId="723A1B27" w14:textId="77777777" w:rsidR="004D6290" w:rsidRPr="008D7D06" w:rsidRDefault="004D6290" w:rsidP="004D6290">
      <w:pPr>
        <w:pStyle w:val="NoSpacing"/>
        <w:rPr>
          <w:rFonts w:ascii="Calibri" w:hAnsi="Calibri" w:cs="Calibri"/>
        </w:rPr>
      </w:pPr>
      <w:r w:rsidRPr="008D7D06">
        <w:rPr>
          <w:rFonts w:ascii="Calibri" w:hAnsi="Calibri" w:cs="Calibri"/>
        </w:rPr>
        <w:t xml:space="preserve">All students interested in social work as their major shall make formal application to the Social Work Program. Use this sheet as a cover sheet for your application packet. Check off the items you have completed and sign below. Gather all required materials and submit it to the Social Work Office (Girling 206) during business hours, or email it to: </w:t>
      </w:r>
      <w:hyperlink r:id="rId15" w:history="1">
        <w:r w:rsidRPr="008D7D06">
          <w:rPr>
            <w:rStyle w:val="Hyperlink"/>
            <w:rFonts w:ascii="Calibri" w:hAnsi="Calibri" w:cs="Calibri"/>
            <w:color w:val="auto"/>
          </w:rPr>
          <w:t>soplotnik@hputx.edu</w:t>
        </w:r>
      </w:hyperlink>
      <w:r w:rsidRPr="008D7D06">
        <w:rPr>
          <w:rFonts w:ascii="Calibri" w:hAnsi="Calibri" w:cs="Calibri"/>
        </w:rPr>
        <w:t>, titled Application for Admission</w:t>
      </w:r>
    </w:p>
    <w:p w14:paraId="3A30A9B2" w14:textId="77777777" w:rsidR="004D6290" w:rsidRPr="008D7D06" w:rsidRDefault="004D6290" w:rsidP="004D6290">
      <w:pPr>
        <w:spacing w:after="5"/>
        <w:ind w:right="107"/>
        <w:rPr>
          <w:rFonts w:ascii="Calibri" w:hAnsi="Calibri" w:cs="Calibri"/>
          <w:szCs w:val="24"/>
        </w:rPr>
      </w:pPr>
    </w:p>
    <w:p w14:paraId="77EAD52C" w14:textId="77777777" w:rsidR="004D6290" w:rsidRPr="008D7D06" w:rsidRDefault="004D6290" w:rsidP="004D6290">
      <w:pPr>
        <w:pStyle w:val="NoSpacing"/>
        <w:jc w:val="both"/>
        <w:rPr>
          <w:rFonts w:ascii="Calibri" w:hAnsi="Calibri" w:cs="Calibri"/>
          <w:b/>
          <w:bCs/>
        </w:rPr>
      </w:pPr>
      <w:r w:rsidRPr="008D7D06">
        <w:rPr>
          <w:rFonts w:ascii="Calibri" w:hAnsi="Calibri" w:cs="Calibri"/>
          <w:b/>
          <w:bCs/>
        </w:rPr>
        <w:t xml:space="preserve">Admission Criteria and Application Process </w:t>
      </w:r>
    </w:p>
    <w:p w14:paraId="0700EC14" w14:textId="77777777" w:rsidR="004D6290" w:rsidRPr="008D7D06" w:rsidRDefault="004D6290" w:rsidP="004D6290">
      <w:pPr>
        <w:pStyle w:val="NoSpacing"/>
        <w:rPr>
          <w:rFonts w:ascii="Calibri" w:hAnsi="Calibri" w:cs="Calibri"/>
        </w:rPr>
      </w:pPr>
      <w:r w:rsidRPr="008D7D06">
        <w:rPr>
          <w:rFonts w:ascii="Calibri" w:hAnsi="Calibri" w:cs="Calibri"/>
        </w:rPr>
        <w:t>Every student shall meet the following minimum criteria prior to applying for official admission to the Social Work Program. (See Student Handbook, Section 2.1 for detailed admission policies.)</w:t>
      </w:r>
    </w:p>
    <w:p w14:paraId="496D6EBE" w14:textId="77777777" w:rsidR="004D6290" w:rsidRPr="008D7D06" w:rsidRDefault="004D6290" w:rsidP="004D6290">
      <w:pPr>
        <w:spacing w:after="5"/>
        <w:ind w:right="107"/>
        <w:rPr>
          <w:rFonts w:ascii="Calibri" w:hAnsi="Calibri" w:cs="Calibri"/>
          <w:szCs w:val="24"/>
        </w:rPr>
      </w:pPr>
    </w:p>
    <w:p w14:paraId="063E40B3" w14:textId="77777777" w:rsidR="004D6290" w:rsidRDefault="004D6290" w:rsidP="004D6290">
      <w:pPr>
        <w:pStyle w:val="NoSpacing"/>
        <w:rPr>
          <w:rFonts w:ascii="Calibri" w:hAnsi="Calibri" w:cs="Calibri"/>
          <w:b/>
          <w:bCs/>
        </w:rPr>
      </w:pPr>
      <w:r w:rsidRPr="008D7D06">
        <w:rPr>
          <w:rFonts w:ascii="Calibri" w:hAnsi="Calibri" w:cs="Calibri"/>
          <w:b/>
          <w:bCs/>
        </w:rPr>
        <w:t>Please initial each statement:</w:t>
      </w:r>
    </w:p>
    <w:p w14:paraId="1D44C60E" w14:textId="77777777" w:rsidR="004D6290" w:rsidRPr="00DC5CE1" w:rsidRDefault="004D6290" w:rsidP="004D6290">
      <w:pPr>
        <w:pStyle w:val="NoSpacing"/>
        <w:rPr>
          <w:rFonts w:ascii="Calibri" w:hAnsi="Calibri" w:cs="Calibri"/>
          <w:b/>
          <w:bCs/>
          <w:sz w:val="10"/>
          <w:szCs w:val="10"/>
        </w:rPr>
      </w:pPr>
    </w:p>
    <w:p w14:paraId="726ED54F" w14:textId="77777777" w:rsidR="004D6290" w:rsidRPr="008D7D06" w:rsidRDefault="004D6290" w:rsidP="004D6290">
      <w:pPr>
        <w:widowControl/>
        <w:spacing w:after="4" w:line="360" w:lineRule="auto"/>
        <w:ind w:right="309"/>
        <w:rPr>
          <w:rFonts w:ascii="Calibri" w:hAnsi="Calibri" w:cs="Calibri"/>
          <w:b/>
          <w:bCs/>
          <w:szCs w:val="24"/>
        </w:rPr>
      </w:pPr>
      <w:r w:rsidRPr="008D7D06">
        <w:rPr>
          <w:rFonts w:ascii="Calibri" w:hAnsi="Calibri" w:cs="Calibri"/>
          <w:szCs w:val="24"/>
        </w:rPr>
        <w:t>______</w:t>
      </w:r>
      <w:r w:rsidRPr="008D7D06">
        <w:rPr>
          <w:rFonts w:ascii="Calibri" w:hAnsi="Calibri" w:cs="Calibri"/>
          <w:b/>
          <w:bCs/>
          <w:szCs w:val="24"/>
        </w:rPr>
        <w:t xml:space="preserve"> </w:t>
      </w:r>
      <w:r w:rsidRPr="008D7D06">
        <w:rPr>
          <w:rFonts w:ascii="Calibri" w:hAnsi="Calibri" w:cs="Calibri"/>
          <w:szCs w:val="24"/>
        </w:rPr>
        <w:t>Declared Social Work as your major</w:t>
      </w:r>
    </w:p>
    <w:p w14:paraId="20FA29D1" w14:textId="77777777" w:rsidR="004D6290" w:rsidRPr="008D7D06" w:rsidRDefault="004D6290" w:rsidP="004D6290">
      <w:pPr>
        <w:widowControl/>
        <w:spacing w:line="360" w:lineRule="auto"/>
        <w:ind w:right="309"/>
        <w:rPr>
          <w:rFonts w:ascii="Calibri" w:hAnsi="Calibri" w:cs="Calibri"/>
          <w:b/>
          <w:bCs/>
          <w:szCs w:val="24"/>
        </w:rPr>
      </w:pPr>
      <w:r w:rsidRPr="008D7D06">
        <w:rPr>
          <w:rFonts w:ascii="Calibri" w:hAnsi="Calibri" w:cs="Calibri"/>
          <w:szCs w:val="24"/>
        </w:rPr>
        <w:t>______</w:t>
      </w:r>
      <w:r w:rsidRPr="008D7D06">
        <w:rPr>
          <w:rFonts w:ascii="Calibri" w:hAnsi="Calibri" w:cs="Calibri"/>
          <w:b/>
          <w:bCs/>
          <w:szCs w:val="24"/>
        </w:rPr>
        <w:t xml:space="preserve"> </w:t>
      </w:r>
      <w:r w:rsidRPr="008D7D06">
        <w:rPr>
          <w:rFonts w:ascii="Calibri" w:hAnsi="Calibri" w:cs="Calibri"/>
          <w:szCs w:val="24"/>
        </w:rPr>
        <w:t>Have at least a 2.0 overall cumulative GPA</w:t>
      </w:r>
      <w:r w:rsidRPr="008D7D06">
        <w:rPr>
          <w:rFonts w:ascii="Calibri" w:hAnsi="Calibri" w:cs="Calibri"/>
          <w:b/>
          <w:bCs/>
          <w:szCs w:val="24"/>
        </w:rPr>
        <w:t xml:space="preserve"> </w:t>
      </w:r>
    </w:p>
    <w:p w14:paraId="382302FB" w14:textId="77777777" w:rsidR="004D6290" w:rsidRPr="008D7D06" w:rsidRDefault="004D6290" w:rsidP="004D6290">
      <w:pPr>
        <w:pStyle w:val="NoSpacing"/>
        <w:spacing w:line="360" w:lineRule="auto"/>
        <w:rPr>
          <w:rFonts w:ascii="Calibri" w:hAnsi="Calibri" w:cs="Calibri"/>
          <w:b/>
          <w:bCs/>
        </w:rPr>
      </w:pPr>
      <w:r w:rsidRPr="008D7D06">
        <w:rPr>
          <w:rFonts w:ascii="Calibri" w:hAnsi="Calibri" w:cs="Calibri"/>
        </w:rPr>
        <w:t>______ Have at least a 2.5 GPA in all Social Work courses</w:t>
      </w:r>
    </w:p>
    <w:p w14:paraId="323618AC" w14:textId="77777777" w:rsidR="004D6290" w:rsidRPr="008D7D06" w:rsidRDefault="004D6290" w:rsidP="004D6290">
      <w:pPr>
        <w:widowControl/>
        <w:spacing w:line="360" w:lineRule="auto"/>
        <w:ind w:right="309"/>
        <w:rPr>
          <w:rFonts w:ascii="Calibri" w:hAnsi="Calibri" w:cs="Calibri"/>
          <w:szCs w:val="24"/>
        </w:rPr>
      </w:pPr>
      <w:r w:rsidRPr="008D7D06">
        <w:rPr>
          <w:rFonts w:ascii="Calibri" w:hAnsi="Calibri" w:cs="Calibri"/>
          <w:szCs w:val="24"/>
        </w:rPr>
        <w:t>______</w:t>
      </w:r>
      <w:r w:rsidRPr="008D7D06">
        <w:rPr>
          <w:rFonts w:ascii="Calibri" w:hAnsi="Calibri" w:cs="Calibri"/>
          <w:b/>
          <w:bCs/>
          <w:szCs w:val="24"/>
        </w:rPr>
        <w:t xml:space="preserve"> </w:t>
      </w:r>
      <w:r w:rsidRPr="008D7D06">
        <w:rPr>
          <w:rFonts w:ascii="Calibri" w:hAnsi="Calibri" w:cs="Calibri"/>
          <w:szCs w:val="24"/>
        </w:rPr>
        <w:t xml:space="preserve">Earned a grade of C or better in Introduction to Social Work (SWK 1315) </w:t>
      </w:r>
    </w:p>
    <w:p w14:paraId="605D4EE1" w14:textId="77777777" w:rsidR="004D6290" w:rsidRPr="008D7D06" w:rsidRDefault="004D6290" w:rsidP="004D6290">
      <w:pPr>
        <w:widowControl/>
        <w:spacing w:line="360" w:lineRule="auto"/>
        <w:ind w:right="309"/>
        <w:rPr>
          <w:rFonts w:ascii="Calibri" w:hAnsi="Calibri" w:cs="Calibri"/>
          <w:szCs w:val="24"/>
        </w:rPr>
      </w:pPr>
      <w:r w:rsidRPr="008D7D06">
        <w:rPr>
          <w:rFonts w:ascii="Calibri" w:hAnsi="Calibri" w:cs="Calibri"/>
          <w:b/>
          <w:bCs/>
          <w:szCs w:val="24"/>
        </w:rPr>
        <w:tab/>
        <w:t xml:space="preserve"> </w:t>
      </w:r>
      <w:r w:rsidRPr="008D7D06">
        <w:rPr>
          <w:rFonts w:ascii="Calibri" w:hAnsi="Calibri" w:cs="Calibri"/>
          <w:szCs w:val="24"/>
        </w:rPr>
        <w:t>(Or be currently enrolled in the course)</w:t>
      </w:r>
    </w:p>
    <w:p w14:paraId="76A80A1E" w14:textId="77777777" w:rsidR="004D6290" w:rsidRPr="008D7D06" w:rsidRDefault="004D6290" w:rsidP="004D6290">
      <w:pPr>
        <w:widowControl/>
        <w:spacing w:after="4" w:line="360" w:lineRule="auto"/>
        <w:ind w:right="309"/>
        <w:rPr>
          <w:rFonts w:ascii="Calibri" w:hAnsi="Calibri" w:cs="Calibri"/>
          <w:b/>
          <w:bCs/>
          <w:szCs w:val="24"/>
        </w:rPr>
      </w:pPr>
      <w:r w:rsidRPr="008D7D06">
        <w:rPr>
          <w:rFonts w:ascii="Calibri" w:hAnsi="Calibri" w:cs="Calibri"/>
          <w:szCs w:val="24"/>
        </w:rPr>
        <w:t>______ Read the BSW Program Student Handbook</w:t>
      </w:r>
      <w:r w:rsidRPr="008D7D06">
        <w:rPr>
          <w:rFonts w:ascii="Calibri" w:hAnsi="Calibri" w:cs="Calibri"/>
          <w:b/>
          <w:bCs/>
          <w:szCs w:val="24"/>
        </w:rPr>
        <w:t xml:space="preserve"> </w:t>
      </w:r>
    </w:p>
    <w:p w14:paraId="27990ED2" w14:textId="77777777" w:rsidR="004D6290" w:rsidRPr="008D7D06" w:rsidRDefault="004D6290" w:rsidP="004D6290">
      <w:pPr>
        <w:widowControl/>
        <w:spacing w:after="4" w:line="360" w:lineRule="auto"/>
        <w:ind w:right="309"/>
        <w:rPr>
          <w:rFonts w:ascii="Calibri" w:hAnsi="Calibri" w:cs="Calibri"/>
          <w:szCs w:val="24"/>
        </w:rPr>
      </w:pPr>
      <w:r w:rsidRPr="008D7D06">
        <w:rPr>
          <w:rFonts w:ascii="Calibri" w:hAnsi="Calibri" w:cs="Calibri"/>
          <w:szCs w:val="24"/>
        </w:rPr>
        <w:t xml:space="preserve">______ Read the NASW </w:t>
      </w:r>
      <w:r w:rsidRPr="008D7D06">
        <w:rPr>
          <w:rFonts w:ascii="Calibri" w:hAnsi="Calibri" w:cs="Calibri"/>
          <w:i/>
          <w:szCs w:val="24"/>
        </w:rPr>
        <w:t>Code of Ethics</w:t>
      </w:r>
      <w:r w:rsidRPr="008D7D06">
        <w:rPr>
          <w:rFonts w:ascii="Calibri" w:hAnsi="Calibri" w:cs="Calibri"/>
          <w:szCs w:val="24"/>
        </w:rPr>
        <w:t xml:space="preserve"> </w:t>
      </w:r>
    </w:p>
    <w:p w14:paraId="35DA53C0" w14:textId="77777777" w:rsidR="004D6290" w:rsidRPr="008D7D06" w:rsidRDefault="004D6290" w:rsidP="004D6290">
      <w:pPr>
        <w:widowControl/>
        <w:spacing w:after="4" w:line="360" w:lineRule="auto"/>
        <w:ind w:right="309" w:firstLine="720"/>
        <w:rPr>
          <w:rFonts w:ascii="Calibri" w:hAnsi="Calibri" w:cs="Calibri"/>
          <w:szCs w:val="24"/>
        </w:rPr>
      </w:pPr>
      <w:r w:rsidRPr="008D7D06">
        <w:rPr>
          <w:rFonts w:ascii="Calibri" w:hAnsi="Calibri" w:cs="Calibri"/>
          <w:szCs w:val="24"/>
        </w:rPr>
        <w:t xml:space="preserve"> (available on the NASW website)</w:t>
      </w:r>
    </w:p>
    <w:p w14:paraId="13CBAED7" w14:textId="77777777" w:rsidR="004D6290" w:rsidRPr="008D7D06" w:rsidRDefault="004D6290" w:rsidP="004D6290">
      <w:pPr>
        <w:widowControl/>
        <w:spacing w:after="4" w:line="360" w:lineRule="auto"/>
        <w:ind w:right="309"/>
        <w:rPr>
          <w:rFonts w:ascii="Calibri" w:hAnsi="Calibri" w:cs="Calibri"/>
          <w:b/>
          <w:bCs/>
          <w:szCs w:val="24"/>
        </w:rPr>
      </w:pPr>
      <w:r w:rsidRPr="008D7D06">
        <w:rPr>
          <w:rFonts w:ascii="Calibri" w:hAnsi="Calibri" w:cs="Calibri"/>
          <w:szCs w:val="24"/>
        </w:rPr>
        <w:t>______</w:t>
      </w:r>
      <w:r w:rsidRPr="008D7D06">
        <w:rPr>
          <w:rFonts w:ascii="Calibri" w:hAnsi="Calibri" w:cs="Calibri"/>
          <w:b/>
          <w:bCs/>
          <w:szCs w:val="24"/>
        </w:rPr>
        <w:t xml:space="preserve"> </w:t>
      </w:r>
      <w:r w:rsidRPr="008D7D06">
        <w:rPr>
          <w:rFonts w:ascii="Calibri" w:hAnsi="Calibri" w:cs="Calibri"/>
          <w:szCs w:val="24"/>
        </w:rPr>
        <w:t>Submit a completed Application Packet, including:</w:t>
      </w:r>
    </w:p>
    <w:p w14:paraId="07FF2987" w14:textId="77777777" w:rsidR="004D6290" w:rsidRPr="008D7D06" w:rsidRDefault="004D6290" w:rsidP="004D6290">
      <w:pPr>
        <w:pStyle w:val="ListParagraph"/>
        <w:widowControl/>
        <w:numPr>
          <w:ilvl w:val="0"/>
          <w:numId w:val="41"/>
        </w:numPr>
        <w:spacing w:after="4" w:line="360" w:lineRule="auto"/>
        <w:ind w:right="309"/>
        <w:rPr>
          <w:rFonts w:ascii="Calibri" w:hAnsi="Calibri" w:cs="Calibri"/>
          <w:szCs w:val="24"/>
        </w:rPr>
      </w:pPr>
      <w:r w:rsidRPr="008D7D06">
        <w:rPr>
          <w:rFonts w:ascii="Calibri" w:hAnsi="Calibri" w:cs="Calibri"/>
          <w:szCs w:val="24"/>
        </w:rPr>
        <w:t>Complete the Application for Admission (Appendix A)</w:t>
      </w:r>
    </w:p>
    <w:p w14:paraId="62E8D517" w14:textId="77777777" w:rsidR="004D6290" w:rsidRPr="008D7D06" w:rsidRDefault="004D6290" w:rsidP="004D6290">
      <w:pPr>
        <w:pStyle w:val="ListParagraph"/>
        <w:widowControl/>
        <w:numPr>
          <w:ilvl w:val="0"/>
          <w:numId w:val="41"/>
        </w:numPr>
        <w:spacing w:after="4" w:line="360" w:lineRule="auto"/>
        <w:ind w:right="309"/>
        <w:rPr>
          <w:rFonts w:ascii="Calibri" w:hAnsi="Calibri" w:cs="Calibri"/>
          <w:szCs w:val="24"/>
        </w:rPr>
      </w:pPr>
      <w:r w:rsidRPr="008D7D06">
        <w:rPr>
          <w:rFonts w:ascii="Calibri" w:hAnsi="Calibri" w:cs="Calibri"/>
          <w:szCs w:val="24"/>
        </w:rPr>
        <w:t>Signed acknowledgment of the NASW Code of Ethics (Appendix B)</w:t>
      </w:r>
    </w:p>
    <w:p w14:paraId="1943C446" w14:textId="77777777" w:rsidR="004D6290" w:rsidRPr="008D7D06" w:rsidRDefault="004D6290" w:rsidP="004D6290">
      <w:pPr>
        <w:pStyle w:val="ListParagraph"/>
        <w:widowControl/>
        <w:numPr>
          <w:ilvl w:val="0"/>
          <w:numId w:val="41"/>
        </w:numPr>
        <w:spacing w:after="4" w:line="360" w:lineRule="auto"/>
        <w:ind w:right="309"/>
        <w:rPr>
          <w:rFonts w:ascii="Calibri" w:hAnsi="Calibri" w:cs="Calibri"/>
          <w:szCs w:val="24"/>
        </w:rPr>
      </w:pPr>
      <w:r w:rsidRPr="008D7D06">
        <w:rPr>
          <w:rFonts w:ascii="Calibri" w:hAnsi="Calibri" w:cs="Calibri"/>
          <w:szCs w:val="24"/>
        </w:rPr>
        <w:t>Signed BSW Program Student Handbook (Appendix C)</w:t>
      </w:r>
    </w:p>
    <w:p w14:paraId="57CD8101" w14:textId="77777777" w:rsidR="004D6290" w:rsidRPr="008D7D06" w:rsidRDefault="004D6290" w:rsidP="004D6290">
      <w:pPr>
        <w:pStyle w:val="ListParagraph"/>
        <w:widowControl/>
        <w:numPr>
          <w:ilvl w:val="0"/>
          <w:numId w:val="41"/>
        </w:numPr>
        <w:spacing w:after="4" w:line="360" w:lineRule="auto"/>
        <w:ind w:right="309"/>
        <w:rPr>
          <w:rFonts w:ascii="Calibri" w:hAnsi="Calibri" w:cs="Calibri"/>
          <w:szCs w:val="24"/>
        </w:rPr>
      </w:pPr>
      <w:r w:rsidRPr="008D7D06">
        <w:rPr>
          <w:rFonts w:ascii="Calibri" w:hAnsi="Calibri" w:cs="Calibri"/>
          <w:szCs w:val="24"/>
        </w:rPr>
        <w:t>Typed personal statement</w:t>
      </w:r>
    </w:p>
    <w:p w14:paraId="01DAD976" w14:textId="77777777" w:rsidR="004D6290" w:rsidRPr="008D7D06" w:rsidRDefault="004D6290" w:rsidP="004D6290">
      <w:pPr>
        <w:widowControl/>
        <w:spacing w:after="4" w:line="360" w:lineRule="auto"/>
        <w:ind w:right="309"/>
        <w:rPr>
          <w:rFonts w:ascii="Calibri" w:hAnsi="Calibri" w:cs="Calibri"/>
          <w:szCs w:val="24"/>
        </w:rPr>
      </w:pPr>
      <w:r w:rsidRPr="008D7D06">
        <w:rPr>
          <w:rFonts w:ascii="Calibri" w:hAnsi="Calibri" w:cs="Calibri"/>
          <w:szCs w:val="24"/>
        </w:rPr>
        <w:t>______ Agree to participate in an interview</w:t>
      </w:r>
      <w:r w:rsidRPr="008D7D06">
        <w:rPr>
          <w:rFonts w:ascii="Calibri" w:hAnsi="Calibri" w:cs="Calibri"/>
          <w:b/>
          <w:bCs/>
          <w:szCs w:val="24"/>
        </w:rPr>
        <w:t xml:space="preserve"> </w:t>
      </w:r>
      <w:r w:rsidRPr="008D7D06">
        <w:rPr>
          <w:rFonts w:ascii="Calibri" w:hAnsi="Calibri" w:cs="Calibri"/>
          <w:szCs w:val="24"/>
        </w:rPr>
        <w:t xml:space="preserve">with the Program Director after application </w:t>
      </w:r>
    </w:p>
    <w:p w14:paraId="43D52C07" w14:textId="77777777" w:rsidR="004D6290" w:rsidRPr="008D7D06" w:rsidRDefault="004D6290" w:rsidP="004D6290">
      <w:pPr>
        <w:widowControl/>
        <w:spacing w:after="4" w:line="360" w:lineRule="auto"/>
        <w:ind w:right="309" w:firstLine="720"/>
        <w:rPr>
          <w:rFonts w:ascii="Calibri" w:hAnsi="Calibri" w:cs="Calibri"/>
          <w:b/>
          <w:bCs/>
          <w:szCs w:val="24"/>
        </w:rPr>
      </w:pPr>
      <w:r w:rsidRPr="008D7D06">
        <w:rPr>
          <w:rFonts w:ascii="Calibri" w:hAnsi="Calibri" w:cs="Calibri"/>
          <w:szCs w:val="24"/>
        </w:rPr>
        <w:t xml:space="preserve"> review</w:t>
      </w:r>
    </w:p>
    <w:p w14:paraId="6406F02B" w14:textId="77777777" w:rsidR="004D6290" w:rsidRDefault="004D6290" w:rsidP="004D6290">
      <w:pPr>
        <w:pStyle w:val="NoSpacing"/>
        <w:rPr>
          <w:rFonts w:ascii="Calibri" w:hAnsi="Calibri" w:cs="Calibri"/>
        </w:rPr>
      </w:pPr>
    </w:p>
    <w:p w14:paraId="79389A7A" w14:textId="77777777" w:rsidR="004D6290" w:rsidRPr="008D7D06" w:rsidRDefault="004D6290" w:rsidP="004D6290">
      <w:pPr>
        <w:pStyle w:val="NoSpacing"/>
        <w:rPr>
          <w:rFonts w:ascii="Calibri" w:hAnsi="Calibri" w:cs="Calibri"/>
        </w:rPr>
      </w:pPr>
      <w:r>
        <w:rPr>
          <w:rFonts w:ascii="Calibri" w:hAnsi="Calibri" w:cs="Calibri"/>
        </w:rPr>
        <w:br w:type="page"/>
      </w:r>
    </w:p>
    <w:p w14:paraId="0B8B3A00" w14:textId="77777777" w:rsidR="004D6290" w:rsidRDefault="004D6290" w:rsidP="004D6290">
      <w:pPr>
        <w:pStyle w:val="NoSpacing"/>
        <w:rPr>
          <w:rFonts w:ascii="Calibri" w:hAnsi="Calibri" w:cs="Calibri"/>
        </w:rPr>
      </w:pPr>
      <w:r w:rsidRPr="008D7D06">
        <w:rPr>
          <w:rFonts w:ascii="Calibri" w:hAnsi="Calibri" w:cs="Calibri"/>
        </w:rPr>
        <w:lastRenderedPageBreak/>
        <w:t>Date of Application: ____________________</w:t>
      </w:r>
    </w:p>
    <w:p w14:paraId="773CD941" w14:textId="77777777" w:rsidR="004D6290" w:rsidRPr="00DC5CE1" w:rsidRDefault="004D6290" w:rsidP="004D6290">
      <w:pPr>
        <w:pStyle w:val="NoSpacing"/>
        <w:rPr>
          <w:rFonts w:ascii="Calibri" w:hAnsi="Calibri" w:cs="Calibri"/>
          <w:sz w:val="10"/>
          <w:szCs w:val="10"/>
        </w:rPr>
      </w:pPr>
    </w:p>
    <w:tbl>
      <w:tblPr>
        <w:tblStyle w:val="TableGrid"/>
        <w:tblW w:w="9450" w:type="dxa"/>
        <w:tblInd w:w="-5" w:type="dxa"/>
        <w:tblCellMar>
          <w:top w:w="32" w:type="dxa"/>
          <w:left w:w="85" w:type="dxa"/>
          <w:right w:w="115" w:type="dxa"/>
        </w:tblCellMar>
        <w:tblLook w:val="04A0" w:firstRow="1" w:lastRow="0" w:firstColumn="1" w:lastColumn="0" w:noHBand="0" w:noVBand="1"/>
      </w:tblPr>
      <w:tblGrid>
        <w:gridCol w:w="4140"/>
        <w:gridCol w:w="360"/>
        <w:gridCol w:w="2669"/>
        <w:gridCol w:w="2281"/>
      </w:tblGrid>
      <w:tr w:rsidR="004D6290" w:rsidRPr="008D7D06" w14:paraId="42F9DECC" w14:textId="77777777" w:rsidTr="00E759EE">
        <w:trPr>
          <w:trHeight w:val="323"/>
        </w:trPr>
        <w:tc>
          <w:tcPr>
            <w:tcW w:w="9450" w:type="dxa"/>
            <w:gridSpan w:val="4"/>
            <w:tcBorders>
              <w:top w:val="single" w:sz="4" w:space="0" w:color="C1C2C2"/>
              <w:left w:val="single" w:sz="4" w:space="0" w:color="C1C2C2"/>
              <w:bottom w:val="nil"/>
              <w:right w:val="single" w:sz="4" w:space="0" w:color="C1C2C2"/>
            </w:tcBorders>
            <w:shd w:val="clear" w:color="auto" w:fill="E7E7E7"/>
          </w:tcPr>
          <w:p w14:paraId="746788D9" w14:textId="77777777" w:rsidR="004D6290" w:rsidRPr="008D7D06" w:rsidRDefault="004D6290" w:rsidP="00E759EE">
            <w:pPr>
              <w:rPr>
                <w:rFonts w:ascii="Calibri" w:hAnsi="Calibri" w:cs="Calibri"/>
              </w:rPr>
            </w:pPr>
            <w:r w:rsidRPr="008D7D06">
              <w:rPr>
                <w:rFonts w:ascii="Calibri" w:eastAsia="Arial" w:hAnsi="Calibri" w:cs="Calibri"/>
                <w:b/>
              </w:rPr>
              <w:t>APPLICANT INFORMATION (</w:t>
            </w:r>
            <w:r w:rsidRPr="008D7D06">
              <w:rPr>
                <w:rFonts w:ascii="Calibri" w:eastAsia="Arial" w:hAnsi="Calibri" w:cs="Calibri"/>
                <w:b/>
                <w:i/>
              </w:rPr>
              <w:t xml:space="preserve">TO BE FILLED OUT BY STUDENT) </w:t>
            </w:r>
          </w:p>
        </w:tc>
      </w:tr>
      <w:tr w:rsidR="004D6290" w:rsidRPr="008D7D06" w14:paraId="7249EA23" w14:textId="77777777" w:rsidTr="00E759EE">
        <w:trPr>
          <w:trHeight w:val="448"/>
        </w:trPr>
        <w:tc>
          <w:tcPr>
            <w:tcW w:w="4500" w:type="dxa"/>
            <w:gridSpan w:val="2"/>
            <w:tcBorders>
              <w:top w:val="nil"/>
              <w:left w:val="single" w:sz="4" w:space="0" w:color="C1C2C2"/>
              <w:bottom w:val="single" w:sz="4" w:space="0" w:color="C1C2C2"/>
              <w:right w:val="single" w:sz="4" w:space="0" w:color="C1C2C2"/>
            </w:tcBorders>
          </w:tcPr>
          <w:p w14:paraId="06E51C98" w14:textId="77777777" w:rsidR="004D6290" w:rsidRPr="008D7D06" w:rsidRDefault="004D6290" w:rsidP="00E759EE">
            <w:pPr>
              <w:rPr>
                <w:rFonts w:ascii="Calibri" w:hAnsi="Calibri" w:cs="Calibri"/>
              </w:rPr>
            </w:pPr>
            <w:r w:rsidRPr="008D7D06">
              <w:rPr>
                <w:rFonts w:ascii="Calibri" w:eastAsia="Arial" w:hAnsi="Calibri" w:cs="Calibri"/>
              </w:rPr>
              <w:t>Last Name:</w:t>
            </w:r>
          </w:p>
        </w:tc>
        <w:tc>
          <w:tcPr>
            <w:tcW w:w="2669" w:type="dxa"/>
            <w:tcBorders>
              <w:top w:val="nil"/>
              <w:left w:val="single" w:sz="4" w:space="0" w:color="C1C2C2"/>
              <w:bottom w:val="single" w:sz="4" w:space="0" w:color="C1C2C2"/>
              <w:right w:val="single" w:sz="4" w:space="0" w:color="C1C2C2"/>
            </w:tcBorders>
          </w:tcPr>
          <w:p w14:paraId="1E869696" w14:textId="77777777" w:rsidR="004D6290" w:rsidRPr="008D7D06" w:rsidRDefault="004D6290" w:rsidP="00E759EE">
            <w:pPr>
              <w:ind w:left="1"/>
              <w:rPr>
                <w:rFonts w:ascii="Calibri" w:hAnsi="Calibri" w:cs="Calibri"/>
              </w:rPr>
            </w:pPr>
            <w:r w:rsidRPr="008D7D06">
              <w:rPr>
                <w:rFonts w:ascii="Calibri" w:eastAsia="Arial" w:hAnsi="Calibri" w:cs="Calibri"/>
              </w:rPr>
              <w:t xml:space="preserve">First: </w:t>
            </w:r>
          </w:p>
        </w:tc>
        <w:tc>
          <w:tcPr>
            <w:tcW w:w="2281" w:type="dxa"/>
            <w:tcBorders>
              <w:top w:val="nil"/>
              <w:left w:val="single" w:sz="4" w:space="0" w:color="C1C2C2"/>
              <w:bottom w:val="single" w:sz="4" w:space="0" w:color="C1C2C2"/>
              <w:right w:val="single" w:sz="4" w:space="0" w:color="C1C2C2"/>
            </w:tcBorders>
          </w:tcPr>
          <w:p w14:paraId="2C4BC824" w14:textId="77777777" w:rsidR="004D6290" w:rsidRPr="008D7D06" w:rsidRDefault="004D6290" w:rsidP="00E759EE">
            <w:pPr>
              <w:ind w:left="1"/>
              <w:rPr>
                <w:rFonts w:ascii="Calibri" w:hAnsi="Calibri" w:cs="Calibri"/>
              </w:rPr>
            </w:pPr>
            <w:r w:rsidRPr="008D7D06">
              <w:rPr>
                <w:rFonts w:ascii="Calibri" w:eastAsia="Arial" w:hAnsi="Calibri" w:cs="Calibri"/>
              </w:rPr>
              <w:t>Student #:</w:t>
            </w:r>
          </w:p>
        </w:tc>
      </w:tr>
      <w:tr w:rsidR="004D6290" w:rsidRPr="008D7D06" w14:paraId="338BAEC8" w14:textId="77777777" w:rsidTr="00E759EE">
        <w:trPr>
          <w:trHeight w:val="58"/>
        </w:trPr>
        <w:tc>
          <w:tcPr>
            <w:tcW w:w="9450" w:type="dxa"/>
            <w:gridSpan w:val="4"/>
            <w:tcBorders>
              <w:top w:val="single" w:sz="4" w:space="0" w:color="C1C2C2"/>
              <w:left w:val="single" w:sz="4" w:space="0" w:color="C1C2C2"/>
              <w:bottom w:val="single" w:sz="4" w:space="0" w:color="C1C2C2"/>
              <w:right w:val="single" w:sz="4" w:space="0" w:color="C1C2C2"/>
            </w:tcBorders>
          </w:tcPr>
          <w:p w14:paraId="18A8317C"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Local Mailing Address:</w:t>
            </w:r>
          </w:p>
          <w:p w14:paraId="077F23C3" w14:textId="77777777" w:rsidR="004D6290" w:rsidRPr="008D7D06" w:rsidRDefault="004D6290" w:rsidP="00E759EE">
            <w:pPr>
              <w:tabs>
                <w:tab w:val="center" w:pos="2783"/>
                <w:tab w:val="center" w:pos="5315"/>
              </w:tabs>
              <w:rPr>
                <w:rFonts w:ascii="Calibri" w:hAnsi="Calibri" w:cs="Calibri"/>
              </w:rPr>
            </w:pPr>
          </w:p>
        </w:tc>
      </w:tr>
      <w:tr w:rsidR="004D6290" w:rsidRPr="008D7D06" w14:paraId="04CAF249" w14:textId="77777777" w:rsidTr="00E759EE">
        <w:trPr>
          <w:trHeight w:val="418"/>
        </w:trPr>
        <w:tc>
          <w:tcPr>
            <w:tcW w:w="4500" w:type="dxa"/>
            <w:gridSpan w:val="2"/>
            <w:tcBorders>
              <w:top w:val="single" w:sz="4" w:space="0" w:color="C1C2C2"/>
              <w:left w:val="single" w:sz="4" w:space="0" w:color="C1C2C2"/>
              <w:bottom w:val="single" w:sz="4" w:space="0" w:color="C1C2C2"/>
              <w:right w:val="single" w:sz="4" w:space="0" w:color="C1C2C2"/>
            </w:tcBorders>
          </w:tcPr>
          <w:p w14:paraId="10BCF850" w14:textId="77777777" w:rsidR="004D6290" w:rsidRPr="008D7D06" w:rsidRDefault="004D6290" w:rsidP="00E759EE">
            <w:pPr>
              <w:rPr>
                <w:rFonts w:ascii="Calibri" w:eastAsia="Arial" w:hAnsi="Calibri" w:cs="Calibri"/>
              </w:rPr>
            </w:pPr>
            <w:r w:rsidRPr="008D7D06">
              <w:rPr>
                <w:rFonts w:ascii="Calibri" w:eastAsia="Arial" w:hAnsi="Calibri" w:cs="Calibri"/>
              </w:rPr>
              <w:t>Phone Number:</w:t>
            </w:r>
          </w:p>
          <w:p w14:paraId="3C8EDDBE" w14:textId="77777777" w:rsidR="004D6290" w:rsidRPr="008D7D06" w:rsidRDefault="004D6290" w:rsidP="00E759EE">
            <w:pPr>
              <w:rPr>
                <w:rFonts w:ascii="Calibri" w:hAnsi="Calibri" w:cs="Calibri"/>
              </w:rPr>
            </w:pPr>
          </w:p>
        </w:tc>
        <w:tc>
          <w:tcPr>
            <w:tcW w:w="4950" w:type="dxa"/>
            <w:gridSpan w:val="2"/>
            <w:tcBorders>
              <w:top w:val="single" w:sz="4" w:space="0" w:color="C1C2C2"/>
              <w:left w:val="single" w:sz="4" w:space="0" w:color="C1C2C2"/>
              <w:bottom w:val="single" w:sz="4" w:space="0" w:color="C1C2C2"/>
              <w:right w:val="single" w:sz="4" w:space="0" w:color="C1C2C2"/>
            </w:tcBorders>
          </w:tcPr>
          <w:p w14:paraId="4FDDA334" w14:textId="77777777" w:rsidR="004D6290" w:rsidRPr="008D7D06" w:rsidRDefault="004D6290" w:rsidP="00E759EE">
            <w:pPr>
              <w:rPr>
                <w:rFonts w:ascii="Calibri" w:hAnsi="Calibri" w:cs="Calibri"/>
              </w:rPr>
            </w:pPr>
            <w:r w:rsidRPr="008D7D06">
              <w:rPr>
                <w:rFonts w:ascii="Calibri" w:eastAsia="Arial" w:hAnsi="Calibri" w:cs="Calibri"/>
              </w:rPr>
              <w:t>Alternate Phone Number:</w:t>
            </w:r>
          </w:p>
        </w:tc>
      </w:tr>
      <w:tr w:rsidR="004D6290" w:rsidRPr="008D7D06" w14:paraId="29A8EB49" w14:textId="77777777" w:rsidTr="00E759EE">
        <w:trPr>
          <w:trHeight w:val="552"/>
        </w:trPr>
        <w:tc>
          <w:tcPr>
            <w:tcW w:w="4140" w:type="dxa"/>
            <w:tcBorders>
              <w:top w:val="single" w:sz="4" w:space="0" w:color="C1C2C2"/>
              <w:left w:val="single" w:sz="4" w:space="0" w:color="C1C2C2"/>
              <w:bottom w:val="single" w:sz="4" w:space="0" w:color="C1C2C2"/>
              <w:right w:val="single" w:sz="4" w:space="0" w:color="C1C2C2"/>
            </w:tcBorders>
          </w:tcPr>
          <w:p w14:paraId="78BD9FAD" w14:textId="77777777" w:rsidR="004D6290" w:rsidRPr="008D7D06" w:rsidRDefault="004D6290" w:rsidP="00E759EE">
            <w:pPr>
              <w:rPr>
                <w:rFonts w:ascii="Calibri" w:eastAsia="Arial" w:hAnsi="Calibri" w:cs="Calibri"/>
              </w:rPr>
            </w:pPr>
            <w:r w:rsidRPr="008D7D06">
              <w:rPr>
                <w:rFonts w:ascii="Calibri" w:eastAsia="Arial" w:hAnsi="Calibri" w:cs="Calibri"/>
              </w:rPr>
              <w:t>Birthdate:</w:t>
            </w:r>
          </w:p>
        </w:tc>
        <w:tc>
          <w:tcPr>
            <w:tcW w:w="5310" w:type="dxa"/>
            <w:gridSpan w:val="3"/>
            <w:tcBorders>
              <w:top w:val="single" w:sz="4" w:space="0" w:color="C1C2C2"/>
              <w:left w:val="single" w:sz="4" w:space="0" w:color="C1C2C2"/>
              <w:bottom w:val="single" w:sz="4" w:space="0" w:color="C1C2C2"/>
              <w:right w:val="single" w:sz="4" w:space="0" w:color="C1C2C2"/>
            </w:tcBorders>
          </w:tcPr>
          <w:p w14:paraId="1DA3A2CA" w14:textId="77777777" w:rsidR="004D6290" w:rsidRPr="008D7D06" w:rsidRDefault="004D6290" w:rsidP="00E759EE">
            <w:pPr>
              <w:rPr>
                <w:rFonts w:ascii="Calibri" w:eastAsia="Arial" w:hAnsi="Calibri" w:cs="Calibri"/>
                <w:highlight w:val="yellow"/>
              </w:rPr>
            </w:pPr>
            <w:r w:rsidRPr="008D7D06">
              <w:rPr>
                <w:rFonts w:ascii="Calibri" w:eastAsia="Arial" w:hAnsi="Calibri" w:cs="Calibri"/>
              </w:rPr>
              <w:t>HPU Email address:</w:t>
            </w:r>
          </w:p>
        </w:tc>
      </w:tr>
    </w:tbl>
    <w:p w14:paraId="5057296F" w14:textId="77777777" w:rsidR="004D6290" w:rsidRPr="008D7D06" w:rsidRDefault="004D6290" w:rsidP="004D6290">
      <w:pPr>
        <w:pStyle w:val="NoSpacing"/>
        <w:rPr>
          <w:rFonts w:ascii="Calibri" w:hAnsi="Calibri" w:cs="Calibri"/>
        </w:rPr>
      </w:pPr>
    </w:p>
    <w:tbl>
      <w:tblPr>
        <w:tblStyle w:val="TableGrid"/>
        <w:tblW w:w="9450" w:type="dxa"/>
        <w:tblInd w:w="-5" w:type="dxa"/>
        <w:tblCellMar>
          <w:top w:w="32" w:type="dxa"/>
          <w:left w:w="85" w:type="dxa"/>
          <w:right w:w="115" w:type="dxa"/>
        </w:tblCellMar>
        <w:tblLook w:val="04A0" w:firstRow="1" w:lastRow="0" w:firstColumn="1" w:lastColumn="0" w:noHBand="0" w:noVBand="1"/>
      </w:tblPr>
      <w:tblGrid>
        <w:gridCol w:w="4590"/>
        <w:gridCol w:w="4860"/>
      </w:tblGrid>
      <w:tr w:rsidR="004D6290" w:rsidRPr="008D7D06" w14:paraId="59B75BFF" w14:textId="77777777" w:rsidTr="00E759EE">
        <w:trPr>
          <w:trHeight w:val="323"/>
        </w:trPr>
        <w:tc>
          <w:tcPr>
            <w:tcW w:w="9450" w:type="dxa"/>
            <w:gridSpan w:val="2"/>
            <w:tcBorders>
              <w:top w:val="single" w:sz="4" w:space="0" w:color="C1C2C2"/>
              <w:left w:val="single" w:sz="4" w:space="0" w:color="C1C2C2"/>
              <w:bottom w:val="nil"/>
              <w:right w:val="single" w:sz="4" w:space="0" w:color="C1C2C2"/>
            </w:tcBorders>
            <w:shd w:val="clear" w:color="auto" w:fill="E7E7E7"/>
          </w:tcPr>
          <w:p w14:paraId="3ADD5FF7" w14:textId="77777777" w:rsidR="004D6290" w:rsidRPr="008D7D06" w:rsidRDefault="004D6290" w:rsidP="00E759EE">
            <w:pPr>
              <w:rPr>
                <w:rFonts w:ascii="Calibri" w:hAnsi="Calibri" w:cs="Calibri"/>
              </w:rPr>
            </w:pPr>
            <w:r w:rsidRPr="008D7D06">
              <w:rPr>
                <w:rFonts w:ascii="Calibri" w:eastAsia="Arial" w:hAnsi="Calibri" w:cs="Calibri"/>
                <w:b/>
              </w:rPr>
              <w:t>ACADEMIC BACKGROUND</w:t>
            </w:r>
          </w:p>
        </w:tc>
      </w:tr>
      <w:tr w:rsidR="004D6290" w:rsidRPr="008D7D06" w14:paraId="015B1216" w14:textId="77777777" w:rsidTr="00E759EE">
        <w:trPr>
          <w:trHeight w:val="498"/>
        </w:trPr>
        <w:tc>
          <w:tcPr>
            <w:tcW w:w="4590" w:type="dxa"/>
            <w:tcBorders>
              <w:top w:val="single" w:sz="4" w:space="0" w:color="C1C2C2"/>
              <w:left w:val="single" w:sz="4" w:space="0" w:color="C1C2C2"/>
              <w:bottom w:val="single" w:sz="4" w:space="0" w:color="C1C2C2"/>
              <w:right w:val="single" w:sz="4" w:space="0" w:color="C1C2C2"/>
            </w:tcBorders>
          </w:tcPr>
          <w:p w14:paraId="6A513A99" w14:textId="77777777" w:rsidR="004D6290" w:rsidRPr="008D7D06" w:rsidRDefault="004D6290" w:rsidP="00E759EE">
            <w:pPr>
              <w:rPr>
                <w:rFonts w:ascii="Calibri" w:eastAsia="Arial" w:hAnsi="Calibri" w:cs="Calibri"/>
              </w:rPr>
            </w:pPr>
            <w:r w:rsidRPr="008D7D06">
              <w:rPr>
                <w:rFonts w:ascii="Calibri" w:eastAsia="Arial" w:hAnsi="Calibri" w:cs="Calibri"/>
              </w:rPr>
              <w:t>Major:</w:t>
            </w:r>
          </w:p>
        </w:tc>
        <w:tc>
          <w:tcPr>
            <w:tcW w:w="4860" w:type="dxa"/>
            <w:tcBorders>
              <w:top w:val="single" w:sz="4" w:space="0" w:color="C1C2C2"/>
              <w:left w:val="single" w:sz="4" w:space="0" w:color="C1C2C2"/>
              <w:bottom w:val="single" w:sz="4" w:space="0" w:color="C1C2C2"/>
              <w:right w:val="single" w:sz="4" w:space="0" w:color="C1C2C2"/>
            </w:tcBorders>
          </w:tcPr>
          <w:p w14:paraId="4941EE2D" w14:textId="77777777" w:rsidR="004D6290" w:rsidRPr="008D7D06" w:rsidRDefault="004D6290" w:rsidP="00E759EE">
            <w:pPr>
              <w:rPr>
                <w:rFonts w:ascii="Calibri" w:hAnsi="Calibri" w:cs="Calibri"/>
              </w:rPr>
            </w:pPr>
            <w:r w:rsidRPr="008D7D06">
              <w:rPr>
                <w:rFonts w:ascii="Calibri" w:eastAsia="Arial" w:hAnsi="Calibri" w:cs="Calibri"/>
              </w:rPr>
              <w:t>Minor:</w:t>
            </w:r>
          </w:p>
        </w:tc>
      </w:tr>
      <w:tr w:rsidR="004D6290" w:rsidRPr="008D7D06" w14:paraId="1D1A5896" w14:textId="77777777" w:rsidTr="00E759EE">
        <w:trPr>
          <w:trHeight w:val="498"/>
        </w:trPr>
        <w:tc>
          <w:tcPr>
            <w:tcW w:w="4590" w:type="dxa"/>
            <w:tcBorders>
              <w:top w:val="single" w:sz="4" w:space="0" w:color="C1C2C2"/>
              <w:left w:val="single" w:sz="4" w:space="0" w:color="C1C2C2"/>
              <w:bottom w:val="single" w:sz="4" w:space="0" w:color="C1C2C2"/>
              <w:right w:val="single" w:sz="4" w:space="0" w:color="C1C2C2"/>
            </w:tcBorders>
          </w:tcPr>
          <w:p w14:paraId="1DD19263" w14:textId="77777777" w:rsidR="004D6290" w:rsidRPr="008D7D06" w:rsidRDefault="004D6290" w:rsidP="00E759EE">
            <w:pPr>
              <w:rPr>
                <w:rFonts w:ascii="Calibri" w:eastAsia="Arial" w:hAnsi="Calibri" w:cs="Calibri"/>
              </w:rPr>
            </w:pPr>
            <w:r w:rsidRPr="008D7D06">
              <w:rPr>
                <w:rFonts w:ascii="Calibri" w:eastAsia="Arial" w:hAnsi="Calibri" w:cs="Calibri"/>
              </w:rPr>
              <w:t>Social Work GPA:</w:t>
            </w:r>
          </w:p>
        </w:tc>
        <w:tc>
          <w:tcPr>
            <w:tcW w:w="4860" w:type="dxa"/>
            <w:tcBorders>
              <w:top w:val="single" w:sz="4" w:space="0" w:color="C1C2C2"/>
              <w:left w:val="single" w:sz="4" w:space="0" w:color="C1C2C2"/>
              <w:bottom w:val="single" w:sz="4" w:space="0" w:color="C1C2C2"/>
              <w:right w:val="single" w:sz="4" w:space="0" w:color="C1C2C2"/>
            </w:tcBorders>
          </w:tcPr>
          <w:p w14:paraId="0BE9A2E1" w14:textId="77777777" w:rsidR="004D6290" w:rsidRPr="008D7D06" w:rsidRDefault="004D6290" w:rsidP="00E759EE">
            <w:pPr>
              <w:rPr>
                <w:rFonts w:ascii="Calibri" w:eastAsia="Arial" w:hAnsi="Calibri" w:cs="Calibri"/>
              </w:rPr>
            </w:pPr>
            <w:r w:rsidRPr="008D7D06">
              <w:rPr>
                <w:rFonts w:ascii="Calibri" w:eastAsia="Arial" w:hAnsi="Calibri" w:cs="Calibri"/>
              </w:rPr>
              <w:t>Overall GPA:</w:t>
            </w:r>
          </w:p>
        </w:tc>
      </w:tr>
      <w:tr w:rsidR="004D6290" w:rsidRPr="008D7D06" w14:paraId="22A78A17" w14:textId="77777777" w:rsidTr="00E759EE">
        <w:trPr>
          <w:trHeight w:val="519"/>
        </w:trPr>
        <w:tc>
          <w:tcPr>
            <w:tcW w:w="4590" w:type="dxa"/>
            <w:tcBorders>
              <w:top w:val="single" w:sz="4" w:space="0" w:color="C1C2C2"/>
              <w:left w:val="single" w:sz="4" w:space="0" w:color="C1C2C2"/>
              <w:bottom w:val="single" w:sz="4" w:space="0" w:color="C1C2C2"/>
              <w:right w:val="single" w:sz="4" w:space="0" w:color="C1C2C2"/>
            </w:tcBorders>
          </w:tcPr>
          <w:p w14:paraId="16C52F39" w14:textId="77777777" w:rsidR="004D6290" w:rsidRPr="008D7D06" w:rsidRDefault="004D6290" w:rsidP="00E759EE">
            <w:pPr>
              <w:rPr>
                <w:rFonts w:ascii="Calibri" w:eastAsia="Arial" w:hAnsi="Calibri" w:cs="Calibri"/>
                <w:i/>
                <w:iCs/>
              </w:rPr>
            </w:pPr>
            <w:r w:rsidRPr="008D7D06">
              <w:rPr>
                <w:rFonts w:ascii="Calibri" w:eastAsia="Arial" w:hAnsi="Calibri" w:cs="Calibri"/>
              </w:rPr>
              <w:t xml:space="preserve">Grade in </w:t>
            </w:r>
            <w:r w:rsidRPr="008D7D06">
              <w:rPr>
                <w:rFonts w:ascii="Calibri" w:eastAsia="Arial" w:hAnsi="Calibri" w:cs="Calibri"/>
                <w:i/>
                <w:iCs/>
              </w:rPr>
              <w:t>Introduction to Social Work:</w:t>
            </w:r>
          </w:p>
        </w:tc>
        <w:tc>
          <w:tcPr>
            <w:tcW w:w="4860" w:type="dxa"/>
            <w:tcBorders>
              <w:top w:val="single" w:sz="4" w:space="0" w:color="C1C2C2"/>
              <w:left w:val="single" w:sz="4" w:space="0" w:color="C1C2C2"/>
              <w:bottom w:val="single" w:sz="4" w:space="0" w:color="C1C2C2"/>
              <w:right w:val="single" w:sz="4" w:space="0" w:color="C1C2C2"/>
            </w:tcBorders>
          </w:tcPr>
          <w:p w14:paraId="25B16CCC" w14:textId="77777777" w:rsidR="004D6290" w:rsidRPr="008D7D06" w:rsidRDefault="004D6290" w:rsidP="00E759EE">
            <w:pPr>
              <w:rPr>
                <w:rFonts w:ascii="Calibri" w:eastAsia="Arial" w:hAnsi="Calibri" w:cs="Calibri"/>
                <w:highlight w:val="yellow"/>
              </w:rPr>
            </w:pPr>
          </w:p>
        </w:tc>
      </w:tr>
    </w:tbl>
    <w:p w14:paraId="10696A7D" w14:textId="77777777" w:rsidR="004D6290" w:rsidRPr="008D7D06" w:rsidRDefault="004D6290" w:rsidP="004D6290">
      <w:pPr>
        <w:rPr>
          <w:rFonts w:ascii="Calibri" w:hAnsi="Calibri" w:cs="Calibri"/>
          <w:i/>
          <w:szCs w:val="24"/>
        </w:rPr>
      </w:pPr>
    </w:p>
    <w:p w14:paraId="3726FC3D" w14:textId="77777777" w:rsidR="004D6290" w:rsidRPr="008D7D06" w:rsidRDefault="004D6290" w:rsidP="004D6290">
      <w:pPr>
        <w:rPr>
          <w:rFonts w:ascii="Calibri" w:hAnsi="Calibri" w:cs="Calibri"/>
          <w:i/>
          <w:szCs w:val="24"/>
        </w:rPr>
      </w:pPr>
    </w:p>
    <w:tbl>
      <w:tblPr>
        <w:tblStyle w:val="TableGrid"/>
        <w:tblW w:w="9450" w:type="dxa"/>
        <w:tblInd w:w="-5" w:type="dxa"/>
        <w:tblCellMar>
          <w:top w:w="32" w:type="dxa"/>
          <w:left w:w="85" w:type="dxa"/>
          <w:right w:w="115" w:type="dxa"/>
        </w:tblCellMar>
        <w:tblLook w:val="04A0" w:firstRow="1" w:lastRow="0" w:firstColumn="1" w:lastColumn="0" w:noHBand="0" w:noVBand="1"/>
      </w:tblPr>
      <w:tblGrid>
        <w:gridCol w:w="5040"/>
        <w:gridCol w:w="4410"/>
      </w:tblGrid>
      <w:tr w:rsidR="004D6290" w:rsidRPr="008D7D06" w14:paraId="38E52EC4" w14:textId="77777777" w:rsidTr="00E759EE">
        <w:trPr>
          <w:trHeight w:val="323"/>
        </w:trPr>
        <w:tc>
          <w:tcPr>
            <w:tcW w:w="9450" w:type="dxa"/>
            <w:gridSpan w:val="2"/>
            <w:tcBorders>
              <w:top w:val="single" w:sz="4" w:space="0" w:color="C1C2C2"/>
              <w:left w:val="single" w:sz="4" w:space="0" w:color="C1C2C2"/>
              <w:bottom w:val="nil"/>
              <w:right w:val="single" w:sz="4" w:space="0" w:color="C1C2C2"/>
            </w:tcBorders>
            <w:shd w:val="clear" w:color="auto" w:fill="E7E7E7"/>
          </w:tcPr>
          <w:p w14:paraId="6DA7828B" w14:textId="77777777" w:rsidR="004D6290" w:rsidRPr="008D7D06" w:rsidRDefault="004D6290" w:rsidP="00E759EE">
            <w:pPr>
              <w:rPr>
                <w:rFonts w:ascii="Calibri" w:eastAsia="Arial" w:hAnsi="Calibri" w:cs="Calibri"/>
                <w:b/>
              </w:rPr>
            </w:pPr>
            <w:r w:rsidRPr="008D7D06">
              <w:rPr>
                <w:rFonts w:ascii="Calibri" w:eastAsia="Arial" w:hAnsi="Calibri" w:cs="Calibri"/>
                <w:b/>
              </w:rPr>
              <w:t>IT IS NOT REQUIRED THAT YOU RESPOND TO THE FOLLOWING ITEMS</w:t>
            </w:r>
          </w:p>
          <w:p w14:paraId="4E47F094" w14:textId="77777777" w:rsidR="004D6290" w:rsidRPr="008D7D06" w:rsidRDefault="004D6290" w:rsidP="00E759EE">
            <w:pPr>
              <w:rPr>
                <w:rFonts w:ascii="Calibri" w:hAnsi="Calibri" w:cs="Calibri"/>
              </w:rPr>
            </w:pPr>
            <w:r w:rsidRPr="008D7D06">
              <w:rPr>
                <w:rFonts w:ascii="Calibri" w:eastAsia="Arial" w:hAnsi="Calibri" w:cs="Calibri"/>
                <w:b/>
              </w:rPr>
              <w:t>This information is used only for program assessment and reporting, not admission decisions.</w:t>
            </w:r>
          </w:p>
        </w:tc>
      </w:tr>
      <w:tr w:rsidR="004D6290" w:rsidRPr="008D7D06" w14:paraId="19AC71B4" w14:textId="77777777" w:rsidTr="00E759EE">
        <w:trPr>
          <w:trHeight w:val="498"/>
        </w:trPr>
        <w:tc>
          <w:tcPr>
            <w:tcW w:w="5040" w:type="dxa"/>
            <w:tcBorders>
              <w:top w:val="single" w:sz="4" w:space="0" w:color="C1C2C2"/>
              <w:left w:val="single" w:sz="4" w:space="0" w:color="C1C2C2"/>
              <w:bottom w:val="single" w:sz="4" w:space="0" w:color="C1C2C2"/>
              <w:right w:val="single" w:sz="4" w:space="0" w:color="C1C2C2"/>
            </w:tcBorders>
          </w:tcPr>
          <w:p w14:paraId="4B3FD63E" w14:textId="77777777" w:rsidR="004D6290" w:rsidRPr="008D7D06" w:rsidRDefault="004D6290" w:rsidP="00E759EE">
            <w:pPr>
              <w:rPr>
                <w:rFonts w:ascii="Calibri" w:eastAsia="Arial" w:hAnsi="Calibri" w:cs="Calibri"/>
              </w:rPr>
            </w:pPr>
            <w:r w:rsidRPr="008D7D06">
              <w:rPr>
                <w:rFonts w:ascii="Calibri" w:eastAsia="Arial" w:hAnsi="Calibri" w:cs="Calibri"/>
              </w:rPr>
              <w:t>Languages Spoken:</w:t>
            </w:r>
          </w:p>
        </w:tc>
        <w:tc>
          <w:tcPr>
            <w:tcW w:w="4410" w:type="dxa"/>
            <w:tcBorders>
              <w:top w:val="single" w:sz="4" w:space="0" w:color="C1C2C2"/>
              <w:left w:val="single" w:sz="4" w:space="0" w:color="C1C2C2"/>
              <w:bottom w:val="single" w:sz="4" w:space="0" w:color="C1C2C2"/>
              <w:right w:val="single" w:sz="4" w:space="0" w:color="C1C2C2"/>
            </w:tcBorders>
          </w:tcPr>
          <w:p w14:paraId="6B0AD579" w14:textId="77777777" w:rsidR="004D6290" w:rsidRPr="008D7D06" w:rsidRDefault="004D6290" w:rsidP="00E759EE">
            <w:pPr>
              <w:rPr>
                <w:rFonts w:ascii="Calibri" w:hAnsi="Calibri" w:cs="Calibri"/>
              </w:rPr>
            </w:pPr>
            <w:r w:rsidRPr="008D7D06">
              <w:rPr>
                <w:rFonts w:ascii="Calibri" w:hAnsi="Calibri" w:cs="Calibri"/>
              </w:rPr>
              <w:t>First-generation college student?</w:t>
            </w:r>
          </w:p>
        </w:tc>
      </w:tr>
      <w:tr w:rsidR="004D6290" w:rsidRPr="008D7D06" w14:paraId="061F0893" w14:textId="77777777" w:rsidTr="00E759EE">
        <w:trPr>
          <w:trHeight w:val="498"/>
        </w:trPr>
        <w:tc>
          <w:tcPr>
            <w:tcW w:w="5040" w:type="dxa"/>
            <w:tcBorders>
              <w:top w:val="single" w:sz="4" w:space="0" w:color="C1C2C2"/>
              <w:left w:val="single" w:sz="4" w:space="0" w:color="C1C2C2"/>
              <w:bottom w:val="single" w:sz="4" w:space="0" w:color="C1C2C2"/>
              <w:right w:val="single" w:sz="4" w:space="0" w:color="C1C2C2"/>
            </w:tcBorders>
          </w:tcPr>
          <w:p w14:paraId="0792CBB4" w14:textId="77777777" w:rsidR="004D6290" w:rsidRPr="008D7D06" w:rsidRDefault="004D6290" w:rsidP="00E759EE">
            <w:pPr>
              <w:rPr>
                <w:rFonts w:ascii="Calibri" w:eastAsia="Arial" w:hAnsi="Calibri" w:cs="Calibri"/>
              </w:rPr>
            </w:pPr>
            <w:r w:rsidRPr="008D7D06">
              <w:rPr>
                <w:rFonts w:ascii="Calibri" w:eastAsia="Arial" w:hAnsi="Calibri" w:cs="Calibri"/>
              </w:rPr>
              <w:t>Race/Ethic Background:</w:t>
            </w:r>
          </w:p>
          <w:p w14:paraId="259D6C8B" w14:textId="77777777" w:rsidR="004D6290" w:rsidRPr="008D7D06" w:rsidRDefault="004D6290" w:rsidP="00E759EE">
            <w:pPr>
              <w:ind w:left="82"/>
              <w:rPr>
                <w:rFonts w:ascii="Calibri" w:eastAsia="Arial" w:hAnsi="Calibri" w:cs="Calibri"/>
              </w:rPr>
            </w:pPr>
            <w:r w:rsidRPr="008D7D06">
              <w:rPr>
                <w:rFonts w:ascii="Calibri" w:eastAsia="Arial" w:hAnsi="Calibri" w:cs="Calibri"/>
              </w:rPr>
              <w:t xml:space="preserve">_____ African American / Other Black (non-Hispanic) </w:t>
            </w:r>
          </w:p>
          <w:p w14:paraId="2359D429" w14:textId="77777777" w:rsidR="004D6290" w:rsidRPr="008D7D06" w:rsidRDefault="004D6290" w:rsidP="00E759EE">
            <w:pPr>
              <w:ind w:left="82"/>
              <w:rPr>
                <w:rFonts w:ascii="Calibri" w:eastAsia="Arial" w:hAnsi="Calibri" w:cs="Calibri"/>
              </w:rPr>
            </w:pPr>
            <w:r w:rsidRPr="008D7D06">
              <w:rPr>
                <w:rFonts w:ascii="Calibri" w:eastAsia="Arial" w:hAnsi="Calibri" w:cs="Calibri"/>
              </w:rPr>
              <w:t>_____ American Indian/Native American</w:t>
            </w:r>
          </w:p>
          <w:p w14:paraId="482CDD32" w14:textId="77777777" w:rsidR="004D6290" w:rsidRPr="008D7D06" w:rsidRDefault="004D6290" w:rsidP="00E759EE">
            <w:pPr>
              <w:ind w:left="82"/>
              <w:rPr>
                <w:rFonts w:ascii="Calibri" w:eastAsia="Arial" w:hAnsi="Calibri" w:cs="Calibri"/>
              </w:rPr>
            </w:pPr>
            <w:r w:rsidRPr="008D7D06">
              <w:rPr>
                <w:rFonts w:ascii="Calibri" w:eastAsia="Arial" w:hAnsi="Calibri" w:cs="Calibri"/>
              </w:rPr>
              <w:t>_____ Asian American</w:t>
            </w:r>
          </w:p>
          <w:p w14:paraId="7C2E98C2" w14:textId="77777777" w:rsidR="004D6290" w:rsidRPr="008D7D06" w:rsidRDefault="004D6290" w:rsidP="00E759EE">
            <w:pPr>
              <w:ind w:left="82"/>
              <w:rPr>
                <w:rFonts w:ascii="Calibri" w:eastAsia="Arial" w:hAnsi="Calibri" w:cs="Calibri"/>
              </w:rPr>
            </w:pPr>
            <w:r w:rsidRPr="008D7D06">
              <w:rPr>
                <w:rFonts w:ascii="Calibri" w:eastAsia="Arial" w:hAnsi="Calibri" w:cs="Calibri"/>
              </w:rPr>
              <w:t>_____ Pacific Islander</w:t>
            </w:r>
          </w:p>
          <w:p w14:paraId="22A74343" w14:textId="77777777" w:rsidR="004D6290" w:rsidRPr="008D7D06" w:rsidRDefault="004D6290" w:rsidP="00E759EE">
            <w:pPr>
              <w:ind w:left="82"/>
              <w:rPr>
                <w:rFonts w:ascii="Calibri" w:eastAsia="Arial" w:hAnsi="Calibri" w:cs="Calibri"/>
              </w:rPr>
            </w:pPr>
            <w:r w:rsidRPr="008D7D06">
              <w:rPr>
                <w:rFonts w:ascii="Calibri" w:eastAsia="Arial" w:hAnsi="Calibri" w:cs="Calibri"/>
              </w:rPr>
              <w:t>_____ Mexican American</w:t>
            </w:r>
          </w:p>
          <w:p w14:paraId="05CC33B1" w14:textId="77777777" w:rsidR="004D6290" w:rsidRPr="008D7D06" w:rsidRDefault="004D6290" w:rsidP="00E759EE">
            <w:pPr>
              <w:ind w:left="82"/>
              <w:rPr>
                <w:rFonts w:ascii="Calibri" w:eastAsia="Arial" w:hAnsi="Calibri" w:cs="Calibri"/>
              </w:rPr>
            </w:pPr>
            <w:r w:rsidRPr="008D7D06">
              <w:rPr>
                <w:rFonts w:ascii="Calibri" w:eastAsia="Arial" w:hAnsi="Calibri" w:cs="Calibri"/>
              </w:rPr>
              <w:t xml:space="preserve">_____ Puerto Rican </w:t>
            </w:r>
          </w:p>
          <w:p w14:paraId="05E7B252" w14:textId="77777777" w:rsidR="004D6290" w:rsidRPr="008D7D06" w:rsidRDefault="004D6290" w:rsidP="00E759EE">
            <w:pPr>
              <w:ind w:left="82"/>
              <w:rPr>
                <w:rFonts w:ascii="Calibri" w:eastAsia="Arial" w:hAnsi="Calibri" w:cs="Calibri"/>
              </w:rPr>
            </w:pPr>
            <w:r w:rsidRPr="008D7D06">
              <w:rPr>
                <w:rFonts w:ascii="Calibri" w:eastAsia="Arial" w:hAnsi="Calibri" w:cs="Calibri"/>
              </w:rPr>
              <w:t>_____ Other Latino/Hispanic</w:t>
            </w:r>
          </w:p>
          <w:p w14:paraId="24B09CED" w14:textId="77777777" w:rsidR="004D6290" w:rsidRPr="008D7D06" w:rsidRDefault="004D6290" w:rsidP="00E759EE">
            <w:pPr>
              <w:ind w:left="82"/>
              <w:rPr>
                <w:rFonts w:ascii="Calibri" w:eastAsia="Arial" w:hAnsi="Calibri" w:cs="Calibri"/>
              </w:rPr>
            </w:pPr>
            <w:r w:rsidRPr="008D7D06">
              <w:rPr>
                <w:rFonts w:ascii="Calibri" w:eastAsia="Arial" w:hAnsi="Calibri" w:cs="Calibri"/>
              </w:rPr>
              <w:t>_____ White (non- Hispanic/Caucasian)</w:t>
            </w:r>
          </w:p>
          <w:p w14:paraId="2680FF39" w14:textId="77777777" w:rsidR="004D6290" w:rsidRPr="008D7D06" w:rsidRDefault="004D6290" w:rsidP="00E759EE">
            <w:pPr>
              <w:rPr>
                <w:rFonts w:ascii="Calibri" w:eastAsia="Arial" w:hAnsi="Calibri" w:cs="Calibri"/>
              </w:rPr>
            </w:pPr>
            <w:r w:rsidRPr="008D7D06">
              <w:rPr>
                <w:rFonts w:ascii="Calibri" w:eastAsia="Arial" w:hAnsi="Calibri" w:cs="Calibri"/>
              </w:rPr>
              <w:t>_____ Other Group:</w:t>
            </w:r>
          </w:p>
        </w:tc>
        <w:tc>
          <w:tcPr>
            <w:tcW w:w="4410" w:type="dxa"/>
            <w:tcBorders>
              <w:top w:val="single" w:sz="4" w:space="0" w:color="C1C2C2"/>
              <w:left w:val="single" w:sz="4" w:space="0" w:color="C1C2C2"/>
              <w:bottom w:val="single" w:sz="4" w:space="0" w:color="C1C2C2"/>
              <w:right w:val="single" w:sz="4" w:space="0" w:color="C1C2C2"/>
            </w:tcBorders>
          </w:tcPr>
          <w:p w14:paraId="3DCC005A" w14:textId="77777777" w:rsidR="004D6290" w:rsidRPr="008D7D06" w:rsidRDefault="004D6290" w:rsidP="00E759EE">
            <w:pPr>
              <w:rPr>
                <w:rFonts w:ascii="Calibri" w:eastAsia="Arial" w:hAnsi="Calibri" w:cs="Calibri"/>
              </w:rPr>
            </w:pPr>
            <w:r w:rsidRPr="008D7D06">
              <w:rPr>
                <w:rFonts w:ascii="Calibri" w:eastAsia="Arial" w:hAnsi="Calibri" w:cs="Calibri"/>
              </w:rPr>
              <w:t>Sex:</w:t>
            </w:r>
          </w:p>
          <w:p w14:paraId="563663F2" w14:textId="77777777" w:rsidR="004D6290" w:rsidRPr="008D7D06" w:rsidRDefault="004D6290" w:rsidP="00E759EE">
            <w:pPr>
              <w:ind w:left="88"/>
              <w:rPr>
                <w:rFonts w:ascii="Calibri" w:eastAsia="Arial" w:hAnsi="Calibri" w:cs="Calibri"/>
              </w:rPr>
            </w:pPr>
            <w:r w:rsidRPr="008D7D06">
              <w:rPr>
                <w:rFonts w:ascii="Calibri" w:eastAsia="Arial" w:hAnsi="Calibri" w:cs="Calibri"/>
              </w:rPr>
              <w:t>_____ Male</w:t>
            </w:r>
          </w:p>
          <w:p w14:paraId="7FA5204A" w14:textId="77777777" w:rsidR="004D6290" w:rsidRPr="008D7D06" w:rsidRDefault="004D6290" w:rsidP="00E759EE">
            <w:pPr>
              <w:ind w:left="88"/>
              <w:rPr>
                <w:rFonts w:ascii="Calibri" w:eastAsia="Arial" w:hAnsi="Calibri" w:cs="Calibri"/>
              </w:rPr>
            </w:pPr>
            <w:r w:rsidRPr="008D7D06">
              <w:rPr>
                <w:rFonts w:ascii="Calibri" w:eastAsia="Arial" w:hAnsi="Calibri" w:cs="Calibri"/>
              </w:rPr>
              <w:t>_____ Female</w:t>
            </w:r>
          </w:p>
          <w:p w14:paraId="7CD4ADDE" w14:textId="77777777" w:rsidR="004D6290" w:rsidRPr="008D7D06" w:rsidRDefault="004D6290" w:rsidP="00E759EE">
            <w:pPr>
              <w:rPr>
                <w:rFonts w:ascii="Calibri" w:eastAsia="Arial" w:hAnsi="Calibri" w:cs="Calibri"/>
              </w:rPr>
            </w:pPr>
            <w:r w:rsidRPr="008D7D06">
              <w:rPr>
                <w:rFonts w:ascii="Calibri" w:eastAsia="Arial" w:hAnsi="Calibri" w:cs="Calibri"/>
              </w:rPr>
              <w:t>_____ Other:</w:t>
            </w:r>
          </w:p>
        </w:tc>
      </w:tr>
    </w:tbl>
    <w:p w14:paraId="6F98AAAB" w14:textId="77777777" w:rsidR="004D6290" w:rsidRPr="008D7D06" w:rsidRDefault="004D6290" w:rsidP="004D6290">
      <w:pPr>
        <w:ind w:right="309"/>
        <w:rPr>
          <w:rFonts w:ascii="Calibri" w:hAnsi="Calibri" w:cs="Calibri"/>
          <w:i/>
          <w:iCs/>
          <w:szCs w:val="24"/>
        </w:rPr>
      </w:pPr>
      <w:r w:rsidRPr="008D7D06">
        <w:rPr>
          <w:rFonts w:ascii="Calibri" w:hAnsi="Calibri" w:cs="Calibri"/>
          <w:i/>
          <w:iCs/>
          <w:szCs w:val="24"/>
        </w:rPr>
        <w:t>All students who meet the minimum requirements stated above are invited to apply, and no student will be denied admission on the basis of race, national or ethnic origin, gender, age, marital or veteran status, disability, religion, or sexual orientation.</w:t>
      </w:r>
    </w:p>
    <w:p w14:paraId="4ED855F6" w14:textId="77777777" w:rsidR="004D6290" w:rsidRPr="008D7D06" w:rsidRDefault="004D6290" w:rsidP="004D6290">
      <w:pPr>
        <w:pStyle w:val="NoSpacing"/>
        <w:jc w:val="center"/>
        <w:rPr>
          <w:rFonts w:ascii="Calibri" w:hAnsi="Calibri" w:cs="Calibri"/>
          <w:b/>
          <w:bCs/>
        </w:rPr>
      </w:pPr>
    </w:p>
    <w:p w14:paraId="5C669129" w14:textId="77777777" w:rsidR="004D6290" w:rsidRDefault="004D6290" w:rsidP="004D6290">
      <w:pPr>
        <w:pStyle w:val="NoSpacing"/>
        <w:jc w:val="center"/>
        <w:rPr>
          <w:rFonts w:ascii="Calibri" w:hAnsi="Calibri" w:cs="Calibri"/>
          <w:b/>
          <w:bCs/>
        </w:rPr>
      </w:pPr>
    </w:p>
    <w:p w14:paraId="65DBC715" w14:textId="77777777" w:rsidR="004D6290" w:rsidRPr="008D7D06" w:rsidRDefault="004D6290" w:rsidP="004D6290">
      <w:pPr>
        <w:pStyle w:val="NoSpacing"/>
        <w:jc w:val="center"/>
        <w:rPr>
          <w:rFonts w:ascii="Calibri" w:hAnsi="Calibri" w:cs="Calibri"/>
          <w:b/>
          <w:bCs/>
        </w:rPr>
      </w:pPr>
      <w:r>
        <w:rPr>
          <w:rFonts w:ascii="Calibri" w:hAnsi="Calibri" w:cs="Calibri"/>
          <w:b/>
          <w:bCs/>
        </w:rPr>
        <w:br w:type="page"/>
      </w:r>
    </w:p>
    <w:p w14:paraId="3B714DC4" w14:textId="77777777" w:rsidR="004D6290" w:rsidRPr="008D7D06" w:rsidRDefault="004D6290" w:rsidP="004D6290">
      <w:pPr>
        <w:pStyle w:val="NoSpacing"/>
        <w:jc w:val="center"/>
        <w:rPr>
          <w:rFonts w:ascii="Calibri" w:hAnsi="Calibri" w:cs="Calibri"/>
          <w:b/>
          <w:bCs/>
        </w:rPr>
      </w:pPr>
      <w:r w:rsidRPr="008D7D06">
        <w:rPr>
          <w:rFonts w:ascii="Calibri" w:hAnsi="Calibri" w:cs="Calibri"/>
          <w:b/>
          <w:bCs/>
        </w:rPr>
        <w:lastRenderedPageBreak/>
        <w:t xml:space="preserve">VOLUNTEER EXPERIENCE </w:t>
      </w:r>
    </w:p>
    <w:p w14:paraId="04C12994" w14:textId="77777777" w:rsidR="004D6290" w:rsidRPr="008D7D06" w:rsidRDefault="004D6290" w:rsidP="004D6290">
      <w:pPr>
        <w:pStyle w:val="NoSpacing"/>
        <w:rPr>
          <w:rFonts w:ascii="Calibri" w:hAnsi="Calibri" w:cs="Calibri"/>
        </w:rPr>
      </w:pPr>
      <w:r w:rsidRPr="008D7D06">
        <w:rPr>
          <w:rFonts w:ascii="Calibri" w:hAnsi="Calibri" w:cs="Calibri"/>
        </w:rPr>
        <w:t>Please list your most recent volunteer positions. Start with the most recent.</w:t>
      </w:r>
    </w:p>
    <w:tbl>
      <w:tblPr>
        <w:tblStyle w:val="TableGrid"/>
        <w:tblW w:w="9450" w:type="dxa"/>
        <w:tblInd w:w="-5" w:type="dxa"/>
        <w:tblCellMar>
          <w:top w:w="32" w:type="dxa"/>
          <w:left w:w="85" w:type="dxa"/>
          <w:right w:w="115" w:type="dxa"/>
        </w:tblCellMar>
        <w:tblLook w:val="04A0" w:firstRow="1" w:lastRow="0" w:firstColumn="1" w:lastColumn="0" w:noHBand="0" w:noVBand="1"/>
      </w:tblPr>
      <w:tblGrid>
        <w:gridCol w:w="3240"/>
        <w:gridCol w:w="4050"/>
        <w:gridCol w:w="2160"/>
      </w:tblGrid>
      <w:tr w:rsidR="004D6290" w:rsidRPr="008D7D06" w14:paraId="139738DE" w14:textId="77777777" w:rsidTr="00E759EE">
        <w:trPr>
          <w:trHeight w:val="323"/>
        </w:trPr>
        <w:tc>
          <w:tcPr>
            <w:tcW w:w="9450" w:type="dxa"/>
            <w:gridSpan w:val="3"/>
            <w:tcBorders>
              <w:top w:val="single" w:sz="4" w:space="0" w:color="C1C2C2"/>
              <w:left w:val="single" w:sz="4" w:space="0" w:color="C1C2C2"/>
              <w:bottom w:val="nil"/>
              <w:right w:val="single" w:sz="4" w:space="0" w:color="C1C2C2"/>
            </w:tcBorders>
            <w:shd w:val="clear" w:color="auto" w:fill="E7E7E7"/>
          </w:tcPr>
          <w:p w14:paraId="0164D049" w14:textId="77777777" w:rsidR="004D6290" w:rsidRPr="008D7D06" w:rsidRDefault="004D6290" w:rsidP="00E759EE">
            <w:pPr>
              <w:rPr>
                <w:rFonts w:ascii="Calibri" w:hAnsi="Calibri" w:cs="Calibri"/>
              </w:rPr>
            </w:pPr>
            <w:r w:rsidRPr="008D7D06">
              <w:rPr>
                <w:rFonts w:ascii="Calibri" w:eastAsia="Arial" w:hAnsi="Calibri" w:cs="Calibri"/>
                <w:b/>
              </w:rPr>
              <w:t>VOLUNTEER HISTORY</w:t>
            </w:r>
          </w:p>
        </w:tc>
      </w:tr>
      <w:tr w:rsidR="004D6290" w:rsidRPr="008D7D06" w14:paraId="2A208816" w14:textId="77777777" w:rsidTr="00E759EE">
        <w:trPr>
          <w:trHeight w:val="265"/>
        </w:trPr>
        <w:tc>
          <w:tcPr>
            <w:tcW w:w="3240" w:type="dxa"/>
            <w:tcBorders>
              <w:top w:val="nil"/>
              <w:left w:val="single" w:sz="4" w:space="0" w:color="C1C2C2"/>
              <w:bottom w:val="single" w:sz="4" w:space="0" w:color="C1C2C2"/>
              <w:right w:val="single" w:sz="4" w:space="0" w:color="C1C2C2"/>
            </w:tcBorders>
          </w:tcPr>
          <w:p w14:paraId="2B6D66E8" w14:textId="77777777" w:rsidR="004D6290" w:rsidRPr="008D7D06" w:rsidRDefault="004D6290" w:rsidP="00E759EE">
            <w:pPr>
              <w:rPr>
                <w:rFonts w:ascii="Calibri" w:hAnsi="Calibri" w:cs="Calibri"/>
                <w:b/>
                <w:bCs/>
              </w:rPr>
            </w:pPr>
            <w:r w:rsidRPr="008D7D06">
              <w:rPr>
                <w:rFonts w:ascii="Calibri" w:eastAsia="Arial" w:hAnsi="Calibri" w:cs="Calibri"/>
                <w:b/>
                <w:bCs/>
              </w:rPr>
              <w:t>AGENCY</w:t>
            </w:r>
          </w:p>
        </w:tc>
        <w:tc>
          <w:tcPr>
            <w:tcW w:w="4050" w:type="dxa"/>
            <w:tcBorders>
              <w:top w:val="nil"/>
              <w:left w:val="single" w:sz="4" w:space="0" w:color="C1C2C2"/>
              <w:bottom w:val="single" w:sz="4" w:space="0" w:color="C1C2C2"/>
              <w:right w:val="single" w:sz="4" w:space="0" w:color="C1C2C2"/>
            </w:tcBorders>
          </w:tcPr>
          <w:p w14:paraId="1F11917C" w14:textId="77777777" w:rsidR="004D6290" w:rsidRPr="008D7D06" w:rsidRDefault="004D6290" w:rsidP="00E759EE">
            <w:pPr>
              <w:ind w:left="1"/>
              <w:rPr>
                <w:rFonts w:ascii="Calibri" w:hAnsi="Calibri" w:cs="Calibri"/>
                <w:b/>
                <w:bCs/>
              </w:rPr>
            </w:pPr>
            <w:r w:rsidRPr="008D7D06">
              <w:rPr>
                <w:rFonts w:ascii="Calibri" w:eastAsia="Arial" w:hAnsi="Calibri" w:cs="Calibri"/>
                <w:b/>
                <w:bCs/>
              </w:rPr>
              <w:t>VOLUNTEER DESCRIPTION</w:t>
            </w:r>
          </w:p>
        </w:tc>
        <w:tc>
          <w:tcPr>
            <w:tcW w:w="2160" w:type="dxa"/>
            <w:tcBorders>
              <w:top w:val="nil"/>
              <w:left w:val="single" w:sz="4" w:space="0" w:color="C1C2C2"/>
              <w:bottom w:val="single" w:sz="4" w:space="0" w:color="C1C2C2"/>
              <w:right w:val="single" w:sz="4" w:space="0" w:color="C1C2C2"/>
            </w:tcBorders>
          </w:tcPr>
          <w:p w14:paraId="000710EA" w14:textId="77777777" w:rsidR="004D6290" w:rsidRPr="008D7D06" w:rsidRDefault="004D6290" w:rsidP="00E759EE">
            <w:pPr>
              <w:ind w:left="1"/>
              <w:rPr>
                <w:rFonts w:ascii="Calibri" w:hAnsi="Calibri" w:cs="Calibri"/>
                <w:b/>
                <w:bCs/>
              </w:rPr>
            </w:pPr>
            <w:r w:rsidRPr="008D7D06">
              <w:rPr>
                <w:rFonts w:ascii="Calibri" w:eastAsia="Arial" w:hAnsi="Calibri" w:cs="Calibri"/>
                <w:b/>
                <w:bCs/>
              </w:rPr>
              <w:t>DATES OF SERVICE</w:t>
            </w:r>
          </w:p>
        </w:tc>
      </w:tr>
      <w:tr w:rsidR="004D6290" w:rsidRPr="008D7D06" w14:paraId="17B5385E" w14:textId="77777777" w:rsidTr="00E759EE">
        <w:trPr>
          <w:trHeight w:val="1074"/>
        </w:trPr>
        <w:tc>
          <w:tcPr>
            <w:tcW w:w="3240" w:type="dxa"/>
            <w:tcBorders>
              <w:top w:val="single" w:sz="4" w:space="0" w:color="C1C2C2"/>
              <w:left w:val="single" w:sz="4" w:space="0" w:color="C1C2C2"/>
              <w:bottom w:val="single" w:sz="4" w:space="0" w:color="C1C2C2"/>
              <w:right w:val="single" w:sz="4" w:space="0" w:color="C1C2C2"/>
            </w:tcBorders>
          </w:tcPr>
          <w:p w14:paraId="3D117020"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Name:</w:t>
            </w:r>
          </w:p>
          <w:p w14:paraId="610746F7" w14:textId="77777777" w:rsidR="004D6290" w:rsidRPr="008D7D06" w:rsidRDefault="004D6290" w:rsidP="00E759EE">
            <w:pPr>
              <w:tabs>
                <w:tab w:val="center" w:pos="2783"/>
                <w:tab w:val="center" w:pos="5315"/>
              </w:tabs>
              <w:rPr>
                <w:rFonts w:ascii="Calibri" w:eastAsia="Arial" w:hAnsi="Calibri" w:cs="Calibri"/>
              </w:rPr>
            </w:pPr>
          </w:p>
          <w:p w14:paraId="6F3A50F6"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Location:</w:t>
            </w:r>
          </w:p>
        </w:tc>
        <w:tc>
          <w:tcPr>
            <w:tcW w:w="4050" w:type="dxa"/>
            <w:tcBorders>
              <w:top w:val="single" w:sz="4" w:space="0" w:color="C1C2C2"/>
              <w:left w:val="single" w:sz="4" w:space="0" w:color="C1C2C2"/>
              <w:bottom w:val="single" w:sz="4" w:space="0" w:color="C1C2C2"/>
              <w:right w:val="single" w:sz="4" w:space="0" w:color="C1C2C2"/>
            </w:tcBorders>
          </w:tcPr>
          <w:p w14:paraId="2B40E867"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Responsibilities:</w:t>
            </w:r>
          </w:p>
          <w:p w14:paraId="742074A2" w14:textId="77777777" w:rsidR="004D6290" w:rsidRPr="008D7D06" w:rsidRDefault="004D6290" w:rsidP="00E759EE">
            <w:pPr>
              <w:tabs>
                <w:tab w:val="center" w:pos="2783"/>
                <w:tab w:val="center" w:pos="5315"/>
              </w:tabs>
              <w:rPr>
                <w:rFonts w:ascii="Calibri" w:eastAsia="Arial" w:hAnsi="Calibri" w:cs="Calibri"/>
              </w:rPr>
            </w:pPr>
          </w:p>
          <w:p w14:paraId="1C27540E" w14:textId="77777777" w:rsidR="004D6290" w:rsidRPr="008D7D06" w:rsidRDefault="004D6290" w:rsidP="00E759EE">
            <w:pPr>
              <w:tabs>
                <w:tab w:val="center" w:pos="2783"/>
                <w:tab w:val="center" w:pos="5315"/>
              </w:tabs>
              <w:rPr>
                <w:rFonts w:ascii="Calibri" w:eastAsia="Arial" w:hAnsi="Calibri" w:cs="Calibri"/>
              </w:rPr>
            </w:pPr>
          </w:p>
          <w:p w14:paraId="2BD05176" w14:textId="77777777" w:rsidR="004D6290" w:rsidRPr="008D7D06" w:rsidRDefault="004D6290" w:rsidP="00E759EE">
            <w:pPr>
              <w:tabs>
                <w:tab w:val="center" w:pos="2783"/>
                <w:tab w:val="center" w:pos="5315"/>
              </w:tabs>
              <w:rPr>
                <w:rFonts w:ascii="Calibri" w:eastAsia="Arial" w:hAnsi="Calibri" w:cs="Calibri"/>
              </w:rPr>
            </w:pPr>
          </w:p>
          <w:p w14:paraId="71D1F46E" w14:textId="77777777" w:rsidR="004D6290" w:rsidRPr="008D7D06" w:rsidRDefault="004D6290" w:rsidP="00E759EE">
            <w:pPr>
              <w:tabs>
                <w:tab w:val="center" w:pos="2783"/>
                <w:tab w:val="center" w:pos="5315"/>
              </w:tabs>
              <w:rPr>
                <w:rFonts w:ascii="Calibri" w:eastAsia="Arial" w:hAnsi="Calibri" w:cs="Calibri"/>
              </w:rPr>
            </w:pPr>
          </w:p>
          <w:p w14:paraId="1E9B14A0" w14:textId="77777777" w:rsidR="004D6290" w:rsidRPr="008D7D06" w:rsidRDefault="004D6290" w:rsidP="00E759EE">
            <w:pPr>
              <w:tabs>
                <w:tab w:val="center" w:pos="2783"/>
                <w:tab w:val="center" w:pos="5315"/>
              </w:tabs>
              <w:rPr>
                <w:rFonts w:ascii="Calibri" w:eastAsia="Arial" w:hAnsi="Calibri" w:cs="Calibri"/>
              </w:rPr>
            </w:pPr>
          </w:p>
        </w:tc>
        <w:tc>
          <w:tcPr>
            <w:tcW w:w="2160" w:type="dxa"/>
            <w:tcBorders>
              <w:top w:val="single" w:sz="4" w:space="0" w:color="C1C2C2"/>
              <w:left w:val="single" w:sz="4" w:space="0" w:color="C1C2C2"/>
              <w:bottom w:val="single" w:sz="4" w:space="0" w:color="C1C2C2"/>
              <w:right w:val="single" w:sz="4" w:space="0" w:color="C1C2C2"/>
            </w:tcBorders>
          </w:tcPr>
          <w:p w14:paraId="3E7310EC"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Date:</w:t>
            </w:r>
          </w:p>
          <w:p w14:paraId="5F5CFC8F" w14:textId="77777777" w:rsidR="004D6290" w:rsidRPr="008D7D06" w:rsidRDefault="004D6290" w:rsidP="00E759EE">
            <w:pPr>
              <w:tabs>
                <w:tab w:val="center" w:pos="2783"/>
                <w:tab w:val="center" w:pos="5315"/>
              </w:tabs>
              <w:rPr>
                <w:rFonts w:ascii="Calibri" w:eastAsia="Arial" w:hAnsi="Calibri" w:cs="Calibri"/>
              </w:rPr>
            </w:pPr>
          </w:p>
          <w:p w14:paraId="0D51D717"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Hours:</w:t>
            </w:r>
          </w:p>
        </w:tc>
      </w:tr>
      <w:tr w:rsidR="004D6290" w:rsidRPr="008D7D06" w14:paraId="0F5786A4" w14:textId="77777777" w:rsidTr="00E759EE">
        <w:trPr>
          <w:trHeight w:val="1047"/>
        </w:trPr>
        <w:tc>
          <w:tcPr>
            <w:tcW w:w="3240" w:type="dxa"/>
            <w:tcBorders>
              <w:top w:val="single" w:sz="4" w:space="0" w:color="C1C2C2"/>
              <w:left w:val="single" w:sz="4" w:space="0" w:color="C1C2C2"/>
              <w:bottom w:val="single" w:sz="4" w:space="0" w:color="C1C2C2"/>
              <w:right w:val="single" w:sz="4" w:space="0" w:color="C1C2C2"/>
            </w:tcBorders>
          </w:tcPr>
          <w:p w14:paraId="1E402BAB"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Name:</w:t>
            </w:r>
          </w:p>
          <w:p w14:paraId="1ED7F778" w14:textId="77777777" w:rsidR="004D6290" w:rsidRPr="008D7D06" w:rsidRDefault="004D6290" w:rsidP="00E759EE">
            <w:pPr>
              <w:tabs>
                <w:tab w:val="center" w:pos="2783"/>
                <w:tab w:val="center" w:pos="5315"/>
              </w:tabs>
              <w:rPr>
                <w:rFonts w:ascii="Calibri" w:eastAsia="Arial" w:hAnsi="Calibri" w:cs="Calibri"/>
              </w:rPr>
            </w:pPr>
          </w:p>
          <w:p w14:paraId="5E3D80D9"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Location:</w:t>
            </w:r>
          </w:p>
          <w:p w14:paraId="7884DEE5" w14:textId="77777777" w:rsidR="004D6290" w:rsidRPr="008D7D06" w:rsidRDefault="004D6290" w:rsidP="00E759EE">
            <w:pPr>
              <w:rPr>
                <w:rFonts w:ascii="Calibri" w:eastAsia="Arial" w:hAnsi="Calibri" w:cs="Calibri"/>
              </w:rPr>
            </w:pPr>
          </w:p>
        </w:tc>
        <w:tc>
          <w:tcPr>
            <w:tcW w:w="4050" w:type="dxa"/>
            <w:tcBorders>
              <w:top w:val="single" w:sz="4" w:space="0" w:color="C1C2C2"/>
              <w:left w:val="single" w:sz="4" w:space="0" w:color="C1C2C2"/>
              <w:bottom w:val="single" w:sz="4" w:space="0" w:color="C1C2C2"/>
              <w:right w:val="single" w:sz="4" w:space="0" w:color="C1C2C2"/>
            </w:tcBorders>
          </w:tcPr>
          <w:p w14:paraId="1C67DDC5" w14:textId="77777777" w:rsidR="004D6290" w:rsidRPr="008D7D06" w:rsidRDefault="004D6290" w:rsidP="00E759EE">
            <w:pPr>
              <w:rPr>
                <w:rFonts w:ascii="Calibri" w:eastAsia="Arial" w:hAnsi="Calibri" w:cs="Calibri"/>
              </w:rPr>
            </w:pPr>
            <w:r w:rsidRPr="008D7D06">
              <w:rPr>
                <w:rFonts w:ascii="Calibri" w:eastAsia="Arial" w:hAnsi="Calibri" w:cs="Calibri"/>
              </w:rPr>
              <w:t>Responsibilities:</w:t>
            </w:r>
          </w:p>
          <w:p w14:paraId="57B39BAB" w14:textId="77777777" w:rsidR="004D6290" w:rsidRPr="008D7D06" w:rsidRDefault="004D6290" w:rsidP="00E759EE">
            <w:pPr>
              <w:rPr>
                <w:rFonts w:ascii="Calibri" w:eastAsia="Arial" w:hAnsi="Calibri" w:cs="Calibri"/>
              </w:rPr>
            </w:pPr>
          </w:p>
          <w:p w14:paraId="2067C571" w14:textId="77777777" w:rsidR="004D6290" w:rsidRPr="008D7D06" w:rsidRDefault="004D6290" w:rsidP="00E759EE">
            <w:pPr>
              <w:rPr>
                <w:rFonts w:ascii="Calibri" w:eastAsia="Arial" w:hAnsi="Calibri" w:cs="Calibri"/>
              </w:rPr>
            </w:pPr>
          </w:p>
          <w:p w14:paraId="480E3D1E" w14:textId="77777777" w:rsidR="004D6290" w:rsidRPr="008D7D06" w:rsidRDefault="004D6290" w:rsidP="00E759EE">
            <w:pPr>
              <w:rPr>
                <w:rFonts w:ascii="Calibri" w:eastAsia="Arial" w:hAnsi="Calibri" w:cs="Calibri"/>
              </w:rPr>
            </w:pPr>
          </w:p>
          <w:p w14:paraId="654B8329" w14:textId="77777777" w:rsidR="004D6290" w:rsidRPr="008D7D06" w:rsidRDefault="004D6290" w:rsidP="00E759EE">
            <w:pPr>
              <w:rPr>
                <w:rFonts w:ascii="Calibri" w:hAnsi="Calibri" w:cs="Calibri"/>
              </w:rPr>
            </w:pPr>
          </w:p>
          <w:p w14:paraId="1CF39EE1" w14:textId="77777777" w:rsidR="004D6290" w:rsidRPr="008D7D06" w:rsidRDefault="004D6290" w:rsidP="00E759EE">
            <w:pPr>
              <w:rPr>
                <w:rFonts w:ascii="Calibri" w:hAnsi="Calibri" w:cs="Calibri"/>
              </w:rPr>
            </w:pPr>
          </w:p>
        </w:tc>
        <w:tc>
          <w:tcPr>
            <w:tcW w:w="2160" w:type="dxa"/>
            <w:tcBorders>
              <w:top w:val="single" w:sz="4" w:space="0" w:color="C1C2C2"/>
              <w:left w:val="single" w:sz="4" w:space="0" w:color="C1C2C2"/>
              <w:bottom w:val="single" w:sz="4" w:space="0" w:color="C1C2C2"/>
              <w:right w:val="single" w:sz="4" w:space="0" w:color="C1C2C2"/>
            </w:tcBorders>
          </w:tcPr>
          <w:p w14:paraId="4922CF31"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Date:</w:t>
            </w:r>
          </w:p>
          <w:p w14:paraId="57736025" w14:textId="77777777" w:rsidR="004D6290" w:rsidRPr="008D7D06" w:rsidRDefault="004D6290" w:rsidP="00E759EE">
            <w:pPr>
              <w:tabs>
                <w:tab w:val="center" w:pos="2783"/>
                <w:tab w:val="center" w:pos="5315"/>
              </w:tabs>
              <w:rPr>
                <w:rFonts w:ascii="Calibri" w:eastAsia="Arial" w:hAnsi="Calibri" w:cs="Calibri"/>
              </w:rPr>
            </w:pPr>
          </w:p>
          <w:p w14:paraId="003C4104"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Hours:</w:t>
            </w:r>
          </w:p>
          <w:p w14:paraId="2296D434" w14:textId="77777777" w:rsidR="004D6290" w:rsidRPr="008D7D06" w:rsidRDefault="004D6290" w:rsidP="00E759EE">
            <w:pPr>
              <w:rPr>
                <w:rFonts w:ascii="Calibri" w:hAnsi="Calibri" w:cs="Calibri"/>
              </w:rPr>
            </w:pPr>
          </w:p>
        </w:tc>
      </w:tr>
      <w:tr w:rsidR="004D6290" w:rsidRPr="008D7D06" w14:paraId="185487A3" w14:textId="77777777" w:rsidTr="00E759EE">
        <w:trPr>
          <w:trHeight w:val="1209"/>
        </w:trPr>
        <w:tc>
          <w:tcPr>
            <w:tcW w:w="3240" w:type="dxa"/>
            <w:tcBorders>
              <w:top w:val="single" w:sz="4" w:space="0" w:color="C1C2C2"/>
              <w:left w:val="single" w:sz="4" w:space="0" w:color="C1C2C2"/>
              <w:bottom w:val="single" w:sz="4" w:space="0" w:color="C1C2C2"/>
              <w:right w:val="single" w:sz="4" w:space="0" w:color="C1C2C2"/>
            </w:tcBorders>
          </w:tcPr>
          <w:p w14:paraId="2BD508D6"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Name:</w:t>
            </w:r>
          </w:p>
          <w:p w14:paraId="26C0C99E" w14:textId="77777777" w:rsidR="004D6290" w:rsidRPr="008D7D06" w:rsidRDefault="004D6290" w:rsidP="00E759EE">
            <w:pPr>
              <w:tabs>
                <w:tab w:val="center" w:pos="2783"/>
                <w:tab w:val="center" w:pos="5315"/>
              </w:tabs>
              <w:rPr>
                <w:rFonts w:ascii="Calibri" w:eastAsia="Arial" w:hAnsi="Calibri" w:cs="Calibri"/>
              </w:rPr>
            </w:pPr>
          </w:p>
          <w:p w14:paraId="4D037E00"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Location:</w:t>
            </w:r>
          </w:p>
        </w:tc>
        <w:tc>
          <w:tcPr>
            <w:tcW w:w="4050" w:type="dxa"/>
            <w:tcBorders>
              <w:top w:val="single" w:sz="4" w:space="0" w:color="C1C2C2"/>
              <w:left w:val="single" w:sz="4" w:space="0" w:color="C1C2C2"/>
              <w:bottom w:val="single" w:sz="4" w:space="0" w:color="C1C2C2"/>
              <w:right w:val="single" w:sz="4" w:space="0" w:color="C1C2C2"/>
            </w:tcBorders>
          </w:tcPr>
          <w:p w14:paraId="1A05AA68" w14:textId="77777777" w:rsidR="004D6290" w:rsidRPr="008D7D06" w:rsidRDefault="004D6290" w:rsidP="00E759EE">
            <w:pPr>
              <w:rPr>
                <w:rFonts w:ascii="Calibri" w:eastAsia="Arial" w:hAnsi="Calibri" w:cs="Calibri"/>
              </w:rPr>
            </w:pPr>
            <w:r w:rsidRPr="008D7D06">
              <w:rPr>
                <w:rFonts w:ascii="Calibri" w:eastAsia="Arial" w:hAnsi="Calibri" w:cs="Calibri"/>
              </w:rPr>
              <w:t>Responsibilities:</w:t>
            </w:r>
          </w:p>
          <w:p w14:paraId="66671A8A" w14:textId="77777777" w:rsidR="004D6290" w:rsidRPr="008D7D06" w:rsidRDefault="004D6290" w:rsidP="00E759EE">
            <w:pPr>
              <w:rPr>
                <w:rFonts w:ascii="Calibri" w:eastAsia="Arial" w:hAnsi="Calibri" w:cs="Calibri"/>
              </w:rPr>
            </w:pPr>
          </w:p>
          <w:p w14:paraId="1C721A45" w14:textId="77777777" w:rsidR="004D6290" w:rsidRPr="008D7D06" w:rsidRDefault="004D6290" w:rsidP="00E759EE">
            <w:pPr>
              <w:rPr>
                <w:rFonts w:ascii="Calibri" w:eastAsia="Arial" w:hAnsi="Calibri" w:cs="Calibri"/>
              </w:rPr>
            </w:pPr>
          </w:p>
          <w:p w14:paraId="60667F63" w14:textId="77777777" w:rsidR="004D6290" w:rsidRPr="008D7D06" w:rsidRDefault="004D6290" w:rsidP="00E759EE">
            <w:pPr>
              <w:rPr>
                <w:rFonts w:ascii="Calibri" w:eastAsia="Arial" w:hAnsi="Calibri" w:cs="Calibri"/>
              </w:rPr>
            </w:pPr>
          </w:p>
          <w:p w14:paraId="5731ED41" w14:textId="77777777" w:rsidR="004D6290" w:rsidRPr="008D7D06" w:rsidRDefault="004D6290" w:rsidP="00E759EE">
            <w:pPr>
              <w:rPr>
                <w:rFonts w:ascii="Calibri" w:eastAsia="Arial" w:hAnsi="Calibri" w:cs="Calibri"/>
              </w:rPr>
            </w:pPr>
          </w:p>
          <w:p w14:paraId="3167ACDB" w14:textId="77777777" w:rsidR="004D6290" w:rsidRPr="008D7D06" w:rsidRDefault="004D6290" w:rsidP="00E759EE">
            <w:pPr>
              <w:rPr>
                <w:rFonts w:ascii="Calibri" w:eastAsia="Arial" w:hAnsi="Calibri" w:cs="Calibri"/>
              </w:rPr>
            </w:pPr>
          </w:p>
        </w:tc>
        <w:tc>
          <w:tcPr>
            <w:tcW w:w="2160" w:type="dxa"/>
            <w:tcBorders>
              <w:top w:val="single" w:sz="4" w:space="0" w:color="C1C2C2"/>
              <w:left w:val="single" w:sz="4" w:space="0" w:color="C1C2C2"/>
              <w:bottom w:val="single" w:sz="4" w:space="0" w:color="C1C2C2"/>
              <w:right w:val="single" w:sz="4" w:space="0" w:color="C1C2C2"/>
            </w:tcBorders>
          </w:tcPr>
          <w:p w14:paraId="715F2A04"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Date:</w:t>
            </w:r>
          </w:p>
          <w:p w14:paraId="6ADBE133" w14:textId="77777777" w:rsidR="004D6290" w:rsidRPr="008D7D06" w:rsidRDefault="004D6290" w:rsidP="00E759EE">
            <w:pPr>
              <w:tabs>
                <w:tab w:val="center" w:pos="2783"/>
                <w:tab w:val="center" w:pos="5315"/>
              </w:tabs>
              <w:rPr>
                <w:rFonts w:ascii="Calibri" w:eastAsia="Arial" w:hAnsi="Calibri" w:cs="Calibri"/>
              </w:rPr>
            </w:pPr>
          </w:p>
          <w:p w14:paraId="105B4436" w14:textId="77777777" w:rsidR="004D6290" w:rsidRPr="008D7D06" w:rsidRDefault="004D6290" w:rsidP="00E759EE">
            <w:pPr>
              <w:tabs>
                <w:tab w:val="center" w:pos="2783"/>
                <w:tab w:val="center" w:pos="5315"/>
              </w:tabs>
              <w:rPr>
                <w:rFonts w:ascii="Calibri" w:eastAsia="Arial" w:hAnsi="Calibri" w:cs="Calibri"/>
              </w:rPr>
            </w:pPr>
            <w:r w:rsidRPr="008D7D06">
              <w:rPr>
                <w:rFonts w:ascii="Calibri" w:eastAsia="Arial" w:hAnsi="Calibri" w:cs="Calibri"/>
              </w:rPr>
              <w:t>Hours:</w:t>
            </w:r>
          </w:p>
        </w:tc>
      </w:tr>
    </w:tbl>
    <w:p w14:paraId="7DE43EA5" w14:textId="77777777" w:rsidR="004D6290" w:rsidRPr="008D7D06" w:rsidRDefault="004D6290" w:rsidP="004D6290">
      <w:pPr>
        <w:pStyle w:val="NoSpacing"/>
        <w:rPr>
          <w:rFonts w:ascii="Calibri" w:hAnsi="Calibri" w:cs="Calibri"/>
        </w:rPr>
      </w:pPr>
    </w:p>
    <w:p w14:paraId="38443641" w14:textId="77777777" w:rsidR="004D6290" w:rsidRPr="008D7D06" w:rsidRDefault="004D6290" w:rsidP="004D6290">
      <w:pPr>
        <w:pStyle w:val="NoSpacing"/>
        <w:rPr>
          <w:rFonts w:ascii="Calibri" w:hAnsi="Calibri" w:cs="Calibri"/>
        </w:rPr>
      </w:pPr>
    </w:p>
    <w:tbl>
      <w:tblPr>
        <w:tblStyle w:val="TableGrid"/>
        <w:tblW w:w="9450" w:type="dxa"/>
        <w:tblInd w:w="-5" w:type="dxa"/>
        <w:tblCellMar>
          <w:top w:w="32" w:type="dxa"/>
          <w:left w:w="85" w:type="dxa"/>
          <w:right w:w="115" w:type="dxa"/>
        </w:tblCellMar>
        <w:tblLook w:val="04A0" w:firstRow="1" w:lastRow="0" w:firstColumn="1" w:lastColumn="0" w:noHBand="0" w:noVBand="1"/>
      </w:tblPr>
      <w:tblGrid>
        <w:gridCol w:w="9450"/>
      </w:tblGrid>
      <w:tr w:rsidR="004D6290" w:rsidRPr="008D7D06" w14:paraId="1F15813B" w14:textId="77777777" w:rsidTr="00E759EE">
        <w:trPr>
          <w:trHeight w:val="323"/>
        </w:trPr>
        <w:tc>
          <w:tcPr>
            <w:tcW w:w="9450" w:type="dxa"/>
            <w:tcBorders>
              <w:top w:val="single" w:sz="4" w:space="0" w:color="C1C2C2"/>
              <w:left w:val="single" w:sz="4" w:space="0" w:color="C1C2C2"/>
              <w:bottom w:val="nil"/>
              <w:right w:val="single" w:sz="4" w:space="0" w:color="C1C2C2"/>
            </w:tcBorders>
            <w:shd w:val="clear" w:color="auto" w:fill="E7E7E7"/>
          </w:tcPr>
          <w:p w14:paraId="2BE22E43" w14:textId="77777777" w:rsidR="004D6290" w:rsidRPr="008D7D06" w:rsidRDefault="004D6290" w:rsidP="00E759EE">
            <w:pPr>
              <w:rPr>
                <w:rFonts w:ascii="Calibri" w:hAnsi="Calibri" w:cs="Calibri"/>
                <w:b/>
                <w:bCs/>
              </w:rPr>
            </w:pPr>
            <w:r w:rsidRPr="008D7D06">
              <w:rPr>
                <w:rFonts w:ascii="Calibri" w:hAnsi="Calibri" w:cs="Calibri"/>
                <w:b/>
                <w:bCs/>
              </w:rPr>
              <w:t>HISTORY</w:t>
            </w:r>
          </w:p>
        </w:tc>
      </w:tr>
      <w:tr w:rsidR="004D6290" w:rsidRPr="008D7D06" w14:paraId="4DD471BF" w14:textId="77777777" w:rsidTr="00E759EE">
        <w:trPr>
          <w:trHeight w:val="498"/>
        </w:trPr>
        <w:tc>
          <w:tcPr>
            <w:tcW w:w="9450" w:type="dxa"/>
            <w:tcBorders>
              <w:top w:val="single" w:sz="4" w:space="0" w:color="C1C2C2"/>
              <w:left w:val="single" w:sz="4" w:space="0" w:color="C1C2C2"/>
              <w:bottom w:val="single" w:sz="4" w:space="0" w:color="C1C2C2"/>
              <w:right w:val="single" w:sz="4" w:space="0" w:color="C1C2C2"/>
            </w:tcBorders>
          </w:tcPr>
          <w:p w14:paraId="170B7373" w14:textId="77777777" w:rsidR="004D6290" w:rsidRPr="008D7D06" w:rsidRDefault="004D6290" w:rsidP="00E759EE">
            <w:pPr>
              <w:rPr>
                <w:rFonts w:ascii="Calibri" w:eastAsia="Arial" w:hAnsi="Calibri" w:cs="Calibri"/>
                <w:b/>
                <w:bCs/>
              </w:rPr>
            </w:pPr>
            <w:r w:rsidRPr="008D7D06">
              <w:rPr>
                <w:rFonts w:ascii="Calibri" w:eastAsia="Arial" w:hAnsi="Calibri" w:cs="Calibri"/>
                <w:b/>
                <w:bCs/>
              </w:rPr>
              <w:t>Prior Social Work Education</w:t>
            </w:r>
          </w:p>
          <w:p w14:paraId="2D58D367" w14:textId="77777777" w:rsidR="004D6290" w:rsidRPr="008D7D06" w:rsidRDefault="004D6290" w:rsidP="00E759EE">
            <w:pPr>
              <w:rPr>
                <w:rFonts w:ascii="Calibri" w:eastAsia="Arial" w:hAnsi="Calibri" w:cs="Calibri"/>
              </w:rPr>
            </w:pPr>
            <w:r w:rsidRPr="008D7D06">
              <w:rPr>
                <w:rFonts w:ascii="Calibri" w:eastAsia="Arial" w:hAnsi="Calibri" w:cs="Calibri"/>
              </w:rPr>
              <w:t>Have you ever been dismissed from a social work program at another institution? If yes, please explain:</w:t>
            </w:r>
          </w:p>
          <w:p w14:paraId="43B2DAFA" w14:textId="77777777" w:rsidR="004D6290" w:rsidRPr="008D7D06" w:rsidRDefault="004D6290" w:rsidP="00E759EE">
            <w:pPr>
              <w:rPr>
                <w:rFonts w:ascii="Calibri" w:eastAsia="Arial" w:hAnsi="Calibri" w:cs="Calibri"/>
              </w:rPr>
            </w:pPr>
          </w:p>
          <w:p w14:paraId="3F878A61" w14:textId="77777777" w:rsidR="004D6290" w:rsidRPr="008D7D06" w:rsidRDefault="004D6290" w:rsidP="00E759EE">
            <w:pPr>
              <w:rPr>
                <w:rFonts w:ascii="Calibri" w:eastAsia="Arial" w:hAnsi="Calibri" w:cs="Calibri"/>
              </w:rPr>
            </w:pPr>
          </w:p>
        </w:tc>
      </w:tr>
      <w:tr w:rsidR="004D6290" w:rsidRPr="008D7D06" w14:paraId="0D5E6AA9" w14:textId="77777777" w:rsidTr="00E759EE">
        <w:trPr>
          <w:trHeight w:val="498"/>
        </w:trPr>
        <w:tc>
          <w:tcPr>
            <w:tcW w:w="9450" w:type="dxa"/>
            <w:tcBorders>
              <w:top w:val="single" w:sz="4" w:space="0" w:color="C1C2C2"/>
              <w:left w:val="single" w:sz="4" w:space="0" w:color="C1C2C2"/>
              <w:bottom w:val="single" w:sz="4" w:space="0" w:color="C1C2C2"/>
              <w:right w:val="single" w:sz="4" w:space="0" w:color="C1C2C2"/>
            </w:tcBorders>
          </w:tcPr>
          <w:p w14:paraId="6A1C834D" w14:textId="77777777" w:rsidR="004D6290" w:rsidRPr="008D7D06" w:rsidRDefault="004D6290" w:rsidP="00E759EE">
            <w:pPr>
              <w:rPr>
                <w:rFonts w:ascii="Calibri" w:eastAsia="Arial" w:hAnsi="Calibri" w:cs="Calibri"/>
                <w:b/>
                <w:bCs/>
              </w:rPr>
            </w:pPr>
            <w:r w:rsidRPr="008D7D06">
              <w:rPr>
                <w:rFonts w:ascii="Calibri" w:eastAsia="Arial" w:hAnsi="Calibri" w:cs="Calibri"/>
                <w:b/>
                <w:bCs/>
              </w:rPr>
              <w:t>Legal History</w:t>
            </w:r>
          </w:p>
          <w:p w14:paraId="62E615C9" w14:textId="77777777" w:rsidR="004D6290" w:rsidRPr="008D7D06" w:rsidRDefault="004D6290" w:rsidP="00E759EE">
            <w:pPr>
              <w:rPr>
                <w:rFonts w:ascii="Calibri" w:eastAsia="Arial" w:hAnsi="Calibri" w:cs="Calibri"/>
              </w:rPr>
            </w:pPr>
            <w:r w:rsidRPr="008D7D06">
              <w:rPr>
                <w:rFonts w:ascii="Calibri" w:eastAsia="Arial" w:hAnsi="Calibri" w:cs="Calibri"/>
              </w:rPr>
              <w:t>Have you ever been arrested or convicted of a misdemeanor or felony? If yes, please explain:</w:t>
            </w:r>
          </w:p>
          <w:p w14:paraId="2FDEA0AE" w14:textId="77777777" w:rsidR="004D6290" w:rsidRPr="008D7D06" w:rsidRDefault="004D6290" w:rsidP="00E759EE">
            <w:pPr>
              <w:rPr>
                <w:rFonts w:ascii="Calibri" w:eastAsia="Arial" w:hAnsi="Calibri" w:cs="Calibri"/>
              </w:rPr>
            </w:pPr>
          </w:p>
          <w:p w14:paraId="0AC6F2D4" w14:textId="77777777" w:rsidR="004D6290" w:rsidRPr="008D7D06" w:rsidRDefault="004D6290" w:rsidP="00E759EE">
            <w:pPr>
              <w:rPr>
                <w:rFonts w:ascii="Calibri" w:eastAsia="Arial" w:hAnsi="Calibri" w:cs="Calibri"/>
              </w:rPr>
            </w:pPr>
          </w:p>
        </w:tc>
      </w:tr>
    </w:tbl>
    <w:p w14:paraId="7A2E9F58" w14:textId="77777777" w:rsidR="004D6290" w:rsidRPr="008D7D06" w:rsidRDefault="004D6290" w:rsidP="004D6290">
      <w:pPr>
        <w:rPr>
          <w:rFonts w:ascii="Calibri" w:hAnsi="Calibri" w:cs="Calibri"/>
          <w:i/>
          <w:szCs w:val="24"/>
        </w:rPr>
      </w:pPr>
      <w:r w:rsidRPr="008D7D06">
        <w:rPr>
          <w:rFonts w:ascii="Calibri" w:hAnsi="Calibri" w:cs="Calibri"/>
          <w:i/>
          <w:szCs w:val="24"/>
        </w:rPr>
        <w:t>Please note, a yes response does not automatically mean that you will be denied admission to the BSW program.</w:t>
      </w:r>
    </w:p>
    <w:p w14:paraId="69A3FDE2" w14:textId="77777777" w:rsidR="004D6290" w:rsidRPr="008D7D06" w:rsidRDefault="004D6290" w:rsidP="004D6290">
      <w:pPr>
        <w:pStyle w:val="NoSpacing"/>
        <w:rPr>
          <w:rFonts w:ascii="Calibri" w:hAnsi="Calibri" w:cs="Calibri"/>
          <w:b/>
          <w:bCs/>
        </w:rPr>
      </w:pPr>
    </w:p>
    <w:p w14:paraId="534FBE29" w14:textId="77777777" w:rsidR="004D6290" w:rsidRPr="008D7D06" w:rsidRDefault="004D6290" w:rsidP="004D6290">
      <w:pPr>
        <w:pStyle w:val="NoSpacing"/>
        <w:rPr>
          <w:rFonts w:ascii="Calibri" w:hAnsi="Calibri" w:cs="Calibri"/>
          <w:b/>
          <w:bCs/>
        </w:rPr>
      </w:pPr>
    </w:p>
    <w:p w14:paraId="353F1CC9" w14:textId="77777777" w:rsidR="004D6290" w:rsidRPr="008D7D06" w:rsidRDefault="004D6290" w:rsidP="004D6290">
      <w:pPr>
        <w:pStyle w:val="NoSpacing"/>
        <w:rPr>
          <w:rFonts w:ascii="Calibri" w:hAnsi="Calibri" w:cs="Calibri"/>
          <w:b/>
          <w:bCs/>
        </w:rPr>
      </w:pPr>
    </w:p>
    <w:p w14:paraId="51402874" w14:textId="77777777" w:rsidR="004D6290" w:rsidRPr="008D7D06" w:rsidRDefault="004D6290" w:rsidP="004D6290">
      <w:pPr>
        <w:pStyle w:val="NoSpacing"/>
        <w:rPr>
          <w:rFonts w:ascii="Calibri" w:hAnsi="Calibri" w:cs="Calibri"/>
          <w:b/>
          <w:bCs/>
        </w:rPr>
      </w:pPr>
    </w:p>
    <w:p w14:paraId="255CD763" w14:textId="77777777" w:rsidR="004D6290" w:rsidRPr="008D7D06" w:rsidRDefault="004D6290" w:rsidP="004D6290">
      <w:pPr>
        <w:pStyle w:val="NoSpacing"/>
        <w:rPr>
          <w:rFonts w:ascii="Calibri" w:hAnsi="Calibri" w:cs="Calibri"/>
          <w:b/>
          <w:bCs/>
        </w:rPr>
      </w:pPr>
    </w:p>
    <w:p w14:paraId="75BFC45B" w14:textId="77777777" w:rsidR="004D6290" w:rsidRPr="008D7D06" w:rsidRDefault="004D6290" w:rsidP="004D6290">
      <w:pPr>
        <w:pStyle w:val="NoSpacing"/>
        <w:rPr>
          <w:rFonts w:ascii="Calibri" w:hAnsi="Calibri" w:cs="Calibri"/>
          <w:b/>
          <w:bCs/>
        </w:rPr>
      </w:pPr>
    </w:p>
    <w:p w14:paraId="58DCDDA1" w14:textId="77777777" w:rsidR="004D6290" w:rsidRPr="008D7D06" w:rsidRDefault="004D6290" w:rsidP="004D6290">
      <w:pPr>
        <w:pStyle w:val="NoSpacing"/>
        <w:rPr>
          <w:rFonts w:ascii="Calibri" w:hAnsi="Calibri" w:cs="Calibri"/>
          <w:b/>
          <w:bCs/>
        </w:rPr>
      </w:pPr>
      <w:r w:rsidRPr="008D7D06">
        <w:rPr>
          <w:rFonts w:ascii="Calibri" w:hAnsi="Calibri" w:cs="Calibri"/>
          <w:b/>
          <w:bCs/>
        </w:rPr>
        <w:lastRenderedPageBreak/>
        <w:t>PERSONAL STATEMENT GUIDELINES</w:t>
      </w:r>
    </w:p>
    <w:p w14:paraId="2C2F4C05" w14:textId="77777777" w:rsidR="004D6290" w:rsidRPr="008D7D06" w:rsidRDefault="004D6290" w:rsidP="004D6290">
      <w:pPr>
        <w:pStyle w:val="NoSpacing"/>
        <w:rPr>
          <w:rFonts w:ascii="Calibri" w:hAnsi="Calibri" w:cs="Calibri"/>
        </w:rPr>
      </w:pPr>
      <w:r w:rsidRPr="008D7D06">
        <w:rPr>
          <w:rFonts w:ascii="Calibri" w:hAnsi="Calibri" w:cs="Calibri"/>
        </w:rPr>
        <w:t>As part of your application to the BSW Program, you are required to submit a 2-3 page typed personal statement. This is your opportunity to help the Social Work Program faculty understand who you are, why you’re applying, and what you bring to the profession.</w:t>
      </w:r>
    </w:p>
    <w:p w14:paraId="2D843030" w14:textId="77777777" w:rsidR="004D6290" w:rsidRPr="008D7D06" w:rsidRDefault="004D6290" w:rsidP="004D6290">
      <w:pPr>
        <w:pStyle w:val="NoSpacing"/>
        <w:rPr>
          <w:rFonts w:ascii="Calibri" w:hAnsi="Calibri" w:cs="Calibri"/>
        </w:rPr>
      </w:pPr>
    </w:p>
    <w:p w14:paraId="43396925" w14:textId="77777777" w:rsidR="004D6290" w:rsidRPr="008D7D06" w:rsidRDefault="004D6290" w:rsidP="004D6290">
      <w:pPr>
        <w:pStyle w:val="NoSpacing"/>
        <w:rPr>
          <w:rFonts w:ascii="Calibri" w:hAnsi="Calibri" w:cs="Calibri"/>
        </w:rPr>
      </w:pPr>
      <w:r w:rsidRPr="008D7D06">
        <w:rPr>
          <w:rFonts w:ascii="Calibri" w:hAnsi="Calibri" w:cs="Calibri"/>
        </w:rPr>
        <w:t>Your statement should be typed and double-spaced, approximately 2 to 3 pages in length, and written in your own words with honesty and reflection.</w:t>
      </w:r>
    </w:p>
    <w:p w14:paraId="0C8383C4" w14:textId="77777777" w:rsidR="004D6290" w:rsidRPr="008D7D06" w:rsidRDefault="004D6290" w:rsidP="004D6290">
      <w:pPr>
        <w:pStyle w:val="NoSpacing"/>
        <w:rPr>
          <w:rFonts w:ascii="Calibri" w:hAnsi="Calibri" w:cs="Calibri"/>
        </w:rPr>
      </w:pPr>
    </w:p>
    <w:p w14:paraId="2C62A915" w14:textId="77777777" w:rsidR="004D6290" w:rsidRPr="008D7D06" w:rsidRDefault="004D6290" w:rsidP="004D6290">
      <w:pPr>
        <w:pStyle w:val="NoSpacing"/>
        <w:rPr>
          <w:rFonts w:ascii="Calibri" w:hAnsi="Calibri" w:cs="Calibri"/>
          <w:b/>
          <w:bCs/>
        </w:rPr>
      </w:pPr>
      <w:r w:rsidRPr="008D7D06">
        <w:rPr>
          <w:rFonts w:ascii="Calibri" w:hAnsi="Calibri" w:cs="Calibri"/>
          <w:b/>
          <w:bCs/>
        </w:rPr>
        <w:t>Please respond to the following questions in your statement:</w:t>
      </w:r>
    </w:p>
    <w:p w14:paraId="5FFD4AEA" w14:textId="77777777" w:rsidR="004D6290" w:rsidRPr="008D7D06" w:rsidRDefault="004D6290" w:rsidP="004D6290">
      <w:pPr>
        <w:pStyle w:val="NoSpacing"/>
        <w:widowControl w:val="0"/>
        <w:numPr>
          <w:ilvl w:val="0"/>
          <w:numId w:val="40"/>
        </w:numPr>
        <w:ind w:left="360"/>
        <w:jc w:val="both"/>
        <w:rPr>
          <w:rFonts w:ascii="Calibri" w:hAnsi="Calibri" w:cs="Calibri"/>
        </w:rPr>
      </w:pPr>
      <w:r w:rsidRPr="008D7D06">
        <w:rPr>
          <w:rFonts w:ascii="Calibri" w:hAnsi="Calibri" w:cs="Calibri"/>
        </w:rPr>
        <w:t>Why do you want to pursue social work?</w:t>
      </w:r>
    </w:p>
    <w:p w14:paraId="132FED5E" w14:textId="77777777" w:rsidR="004D6290" w:rsidRPr="008D7D06" w:rsidRDefault="004D6290" w:rsidP="004D6290">
      <w:pPr>
        <w:pStyle w:val="NoSpacing"/>
        <w:widowControl w:val="0"/>
        <w:numPr>
          <w:ilvl w:val="0"/>
          <w:numId w:val="40"/>
        </w:numPr>
        <w:ind w:left="360"/>
        <w:jc w:val="both"/>
        <w:rPr>
          <w:rFonts w:ascii="Calibri" w:hAnsi="Calibri" w:cs="Calibri"/>
        </w:rPr>
      </w:pPr>
      <w:r w:rsidRPr="008D7D06">
        <w:rPr>
          <w:rFonts w:ascii="Calibri" w:hAnsi="Calibri" w:cs="Calibri"/>
        </w:rPr>
        <w:t>What experience influenced this decision?</w:t>
      </w:r>
    </w:p>
    <w:p w14:paraId="30B1FA61" w14:textId="77777777" w:rsidR="004D6290" w:rsidRPr="008D7D06" w:rsidRDefault="004D6290" w:rsidP="004D6290">
      <w:pPr>
        <w:pStyle w:val="NoSpacing"/>
        <w:widowControl w:val="0"/>
        <w:numPr>
          <w:ilvl w:val="0"/>
          <w:numId w:val="40"/>
        </w:numPr>
        <w:ind w:left="360"/>
        <w:jc w:val="both"/>
        <w:rPr>
          <w:rFonts w:ascii="Calibri" w:hAnsi="Calibri" w:cs="Calibri"/>
        </w:rPr>
      </w:pPr>
      <w:r w:rsidRPr="008D7D06">
        <w:rPr>
          <w:rFonts w:ascii="Calibri" w:hAnsi="Calibri" w:cs="Calibri"/>
        </w:rPr>
        <w:t>What social justice or service issue matters to you?</w:t>
      </w:r>
    </w:p>
    <w:p w14:paraId="36DF1CCD" w14:textId="77777777" w:rsidR="004D6290" w:rsidRPr="008D7D06" w:rsidRDefault="004D6290" w:rsidP="004D6290">
      <w:pPr>
        <w:pStyle w:val="NoSpacing"/>
        <w:widowControl w:val="0"/>
        <w:numPr>
          <w:ilvl w:val="0"/>
          <w:numId w:val="40"/>
        </w:numPr>
        <w:ind w:left="360"/>
        <w:jc w:val="both"/>
        <w:rPr>
          <w:rFonts w:ascii="Calibri" w:hAnsi="Calibri" w:cs="Calibri"/>
        </w:rPr>
      </w:pPr>
      <w:r w:rsidRPr="008D7D06">
        <w:rPr>
          <w:rFonts w:ascii="Calibri" w:hAnsi="Calibri" w:cs="Calibri"/>
        </w:rPr>
        <w:t>What strengths do you bring to the profession?</w:t>
      </w:r>
    </w:p>
    <w:p w14:paraId="2860BBD7" w14:textId="77777777" w:rsidR="004D6290" w:rsidRPr="008D7D06" w:rsidRDefault="004D6290" w:rsidP="004D6290">
      <w:pPr>
        <w:pStyle w:val="NoSpacing"/>
        <w:widowControl w:val="0"/>
        <w:numPr>
          <w:ilvl w:val="0"/>
          <w:numId w:val="40"/>
        </w:numPr>
        <w:ind w:left="360"/>
        <w:jc w:val="both"/>
        <w:rPr>
          <w:rFonts w:ascii="Calibri" w:hAnsi="Calibri" w:cs="Calibri"/>
        </w:rPr>
      </w:pPr>
      <w:r w:rsidRPr="008D7D06">
        <w:rPr>
          <w:rFonts w:ascii="Calibri" w:hAnsi="Calibri" w:cs="Calibri"/>
        </w:rPr>
        <w:t>Any challenges or growth you have experienced?</w:t>
      </w:r>
    </w:p>
    <w:p w14:paraId="2212F901" w14:textId="77777777" w:rsidR="004D6290" w:rsidRPr="008D7D06" w:rsidRDefault="004D6290" w:rsidP="004D6290">
      <w:pPr>
        <w:jc w:val="both"/>
        <w:rPr>
          <w:rFonts w:ascii="Calibri" w:hAnsi="Calibri" w:cs="Calibri"/>
          <w:szCs w:val="24"/>
        </w:rPr>
      </w:pPr>
    </w:p>
    <w:p w14:paraId="4CE7634B" w14:textId="77777777" w:rsidR="004D6290" w:rsidRPr="008D7D06" w:rsidRDefault="004D6290" w:rsidP="004D6290">
      <w:pPr>
        <w:rPr>
          <w:rFonts w:ascii="Calibri" w:hAnsi="Calibri" w:cs="Calibri"/>
          <w:szCs w:val="24"/>
        </w:rPr>
      </w:pPr>
      <w:r w:rsidRPr="008D7D06">
        <w:rPr>
          <w:rFonts w:ascii="Calibri" w:hAnsi="Calibri" w:cs="Calibri"/>
          <w:szCs w:val="24"/>
        </w:rPr>
        <w:t>This statement is a key part of your application and helps us understand your readiness for the social work profession. Take your time and be thoughtful.</w:t>
      </w:r>
    </w:p>
    <w:p w14:paraId="63D91C78" w14:textId="77777777" w:rsidR="004D6290" w:rsidRPr="008D7D06" w:rsidRDefault="004D6290" w:rsidP="004D6290">
      <w:pPr>
        <w:rPr>
          <w:rFonts w:ascii="Calibri" w:hAnsi="Calibri" w:cs="Calibri"/>
          <w:szCs w:val="24"/>
        </w:rPr>
      </w:pPr>
    </w:p>
    <w:p w14:paraId="1B261AD6" w14:textId="77777777" w:rsidR="004D6290" w:rsidRPr="008D7D06" w:rsidRDefault="004D6290" w:rsidP="004D6290">
      <w:pPr>
        <w:ind w:right="309"/>
        <w:rPr>
          <w:rFonts w:ascii="Calibri" w:hAnsi="Calibri" w:cs="Calibri"/>
          <w:szCs w:val="24"/>
        </w:rPr>
      </w:pPr>
    </w:p>
    <w:p w14:paraId="1FE04528" w14:textId="77777777" w:rsidR="004D6290" w:rsidRPr="008D7D06" w:rsidRDefault="004D6290" w:rsidP="004D6290">
      <w:pPr>
        <w:ind w:left="-5" w:right="309"/>
        <w:rPr>
          <w:rFonts w:ascii="Calibri" w:hAnsi="Calibri" w:cs="Calibri"/>
          <w:szCs w:val="24"/>
        </w:rPr>
      </w:pPr>
      <w:r w:rsidRPr="008D7D06">
        <w:rPr>
          <w:rFonts w:ascii="Calibri" w:hAnsi="Calibri" w:cs="Calibri"/>
          <w:szCs w:val="24"/>
        </w:rPr>
        <w:t xml:space="preserve">I certify that the information I have provided in this application is true and accurate to the best of my knowledge. I understand that withholding or falsifying information on this application is sufficient cause for denial of admission or dismissal from the program once admitted. Information submitted with this application will be kept in individual student files under double lock.  Access to individual student files will be limited to the Social Work Program faculty/staff and the Social Work Program Admissions Committee. Individual social work students may access all information in their own files excluding any personal recommendations that have been denoted for non-release.  The information submitted will be used by the Social Work Program Admissions Committee in making decisions regarding acceptance to and/or continuation in the program and by program faculty for advisement of individual students.   </w:t>
      </w:r>
    </w:p>
    <w:p w14:paraId="79C9D8F5" w14:textId="77777777" w:rsidR="004D6290" w:rsidRPr="008D7D06" w:rsidRDefault="004D6290" w:rsidP="004D6290">
      <w:pPr>
        <w:jc w:val="both"/>
        <w:rPr>
          <w:rFonts w:ascii="Calibri" w:hAnsi="Calibri" w:cs="Calibri"/>
          <w:szCs w:val="24"/>
        </w:rPr>
      </w:pPr>
      <w:r w:rsidRPr="008D7D06">
        <w:rPr>
          <w:rFonts w:ascii="Calibri" w:hAnsi="Calibri" w:cs="Calibri"/>
          <w:szCs w:val="24"/>
        </w:rPr>
        <w:t xml:space="preserve"> </w:t>
      </w:r>
    </w:p>
    <w:p w14:paraId="4F952F81" w14:textId="77777777" w:rsidR="004D6290" w:rsidRPr="008D7D06" w:rsidRDefault="004D6290" w:rsidP="004D6290">
      <w:pPr>
        <w:tabs>
          <w:tab w:val="center" w:pos="5761"/>
          <w:tab w:val="center" w:pos="7513"/>
        </w:tabs>
        <w:spacing w:after="38"/>
        <w:ind w:left="-15"/>
        <w:rPr>
          <w:rFonts w:ascii="Calibri" w:hAnsi="Calibri" w:cs="Calibri"/>
          <w:szCs w:val="24"/>
        </w:rPr>
      </w:pPr>
      <w:r w:rsidRPr="008D7D06">
        <w:rPr>
          <w:rFonts w:ascii="Calibri" w:hAnsi="Calibri" w:cs="Calibri"/>
          <w:szCs w:val="24"/>
        </w:rPr>
        <w:t xml:space="preserve">________________________________________                  </w:t>
      </w:r>
      <w:r w:rsidRPr="008D7D06">
        <w:rPr>
          <w:rFonts w:ascii="Calibri" w:hAnsi="Calibri" w:cs="Calibri"/>
          <w:szCs w:val="24"/>
        </w:rPr>
        <w:tab/>
        <w:t xml:space="preserve"> </w:t>
      </w:r>
      <w:r w:rsidRPr="008D7D06">
        <w:rPr>
          <w:rFonts w:ascii="Calibri" w:hAnsi="Calibri" w:cs="Calibri"/>
          <w:szCs w:val="24"/>
        </w:rPr>
        <w:tab/>
        <w:t xml:space="preserve">      __________________</w:t>
      </w:r>
    </w:p>
    <w:p w14:paraId="294C557C" w14:textId="77777777" w:rsidR="004D6290" w:rsidRPr="008D7D06" w:rsidRDefault="004D6290" w:rsidP="004D6290">
      <w:pPr>
        <w:tabs>
          <w:tab w:val="center" w:pos="2160"/>
          <w:tab w:val="center" w:pos="2880"/>
          <w:tab w:val="center" w:pos="3600"/>
          <w:tab w:val="center" w:pos="4320"/>
          <w:tab w:val="center" w:pos="5040"/>
          <w:tab w:val="center" w:pos="5761"/>
          <w:tab w:val="center" w:pos="6810"/>
        </w:tabs>
        <w:ind w:left="-15"/>
        <w:rPr>
          <w:rStyle w:val="Strong"/>
          <w:rFonts w:ascii="Calibri" w:hAnsi="Calibri" w:cs="Calibri"/>
          <w:b w:val="0"/>
          <w:bCs w:val="0"/>
          <w:szCs w:val="24"/>
          <w:vertAlign w:val="superscript"/>
        </w:rPr>
      </w:pPr>
      <w:r w:rsidRPr="008D7D06">
        <w:rPr>
          <w:rFonts w:ascii="Calibri" w:hAnsi="Calibri" w:cs="Calibri"/>
          <w:szCs w:val="24"/>
          <w:vertAlign w:val="superscript"/>
        </w:rPr>
        <w:t xml:space="preserve">Student Signature </w:t>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t xml:space="preserve">                                           Date</w:t>
      </w:r>
    </w:p>
    <w:p w14:paraId="707845EB" w14:textId="77777777" w:rsidR="004D6290" w:rsidRPr="008D7D06" w:rsidRDefault="004D6290" w:rsidP="004D6290">
      <w:pPr>
        <w:pStyle w:val="NoSpacing"/>
        <w:rPr>
          <w:rStyle w:val="Strong"/>
          <w:rFonts w:ascii="Calibri" w:eastAsiaTheme="majorEastAsia" w:hAnsi="Calibri" w:cs="Calibri"/>
        </w:rPr>
      </w:pPr>
    </w:p>
    <w:p w14:paraId="511F3A56" w14:textId="77777777" w:rsidR="004D6290" w:rsidRPr="008D7D06" w:rsidRDefault="004D6290" w:rsidP="004D6290">
      <w:pPr>
        <w:pStyle w:val="NoSpacing"/>
        <w:rPr>
          <w:rStyle w:val="Strong"/>
          <w:rFonts w:ascii="Calibri" w:eastAsiaTheme="majorEastAsia" w:hAnsi="Calibri" w:cs="Calibri"/>
        </w:rPr>
      </w:pPr>
    </w:p>
    <w:p w14:paraId="360DD9B9" w14:textId="77777777" w:rsidR="004D6290" w:rsidRPr="00B7177F" w:rsidRDefault="004D6290" w:rsidP="004D6290">
      <w:pPr>
        <w:pStyle w:val="NoSpacing"/>
        <w:rPr>
          <w:rStyle w:val="Strong"/>
          <w:rFonts w:ascii="Calibri" w:eastAsiaTheme="majorEastAsia" w:hAnsi="Calibri" w:cs="Calibri"/>
          <w:color w:val="A6A6A6" w:themeColor="background1" w:themeShade="A6"/>
          <w:sz w:val="20"/>
        </w:rPr>
      </w:pPr>
      <w:r w:rsidRPr="00B7177F">
        <w:rPr>
          <w:rStyle w:val="Strong"/>
          <w:rFonts w:ascii="Calibri" w:eastAsiaTheme="majorEastAsia" w:hAnsi="Calibri" w:cs="Calibri"/>
          <w:color w:val="A6A6A6" w:themeColor="background1" w:themeShade="A6"/>
          <w:sz w:val="20"/>
        </w:rPr>
        <w:t>OFFICE USE ONLY</w:t>
      </w:r>
    </w:p>
    <w:p w14:paraId="4C6657F0" w14:textId="77777777" w:rsidR="004D6290" w:rsidRPr="00B7177F" w:rsidRDefault="004D6290" w:rsidP="004D6290">
      <w:pPr>
        <w:pStyle w:val="NoSpacing"/>
        <w:rPr>
          <w:rFonts w:ascii="Calibri" w:eastAsiaTheme="majorEastAsia" w:hAnsi="Calibri" w:cs="Calibri"/>
          <w:b/>
          <w:bCs/>
          <w:color w:val="A6A6A6" w:themeColor="background1" w:themeShade="A6"/>
          <w:sz w:val="20"/>
        </w:rPr>
      </w:pPr>
      <w:r w:rsidRPr="00B7177F">
        <w:rPr>
          <w:rStyle w:val="Strong"/>
          <w:rFonts w:ascii="Calibri" w:eastAsiaTheme="majorEastAsia" w:hAnsi="Calibri" w:cs="Calibri"/>
          <w:color w:val="A6A6A6" w:themeColor="background1" w:themeShade="A6"/>
          <w:sz w:val="20"/>
        </w:rPr>
        <w:t>Admission Decision:</w:t>
      </w:r>
    </w:p>
    <w:p w14:paraId="0D4861D7" w14:textId="77777777" w:rsidR="004D6290" w:rsidRPr="00B7177F" w:rsidRDefault="004D6290" w:rsidP="004D6290">
      <w:pPr>
        <w:pStyle w:val="NoSpacing"/>
        <w:rPr>
          <w:rFonts w:ascii="Calibri" w:hAnsi="Calibri" w:cs="Calibri"/>
          <w:color w:val="A6A6A6" w:themeColor="background1" w:themeShade="A6"/>
          <w:sz w:val="20"/>
        </w:rPr>
      </w:pPr>
      <w:r w:rsidRPr="00B7177F">
        <w:rPr>
          <w:rFonts w:ascii="Segoe UI Symbol" w:hAnsi="Segoe UI Symbol" w:cs="Segoe UI Symbol"/>
          <w:color w:val="A6A6A6" w:themeColor="background1" w:themeShade="A6"/>
          <w:sz w:val="20"/>
        </w:rPr>
        <w:t>☐</w:t>
      </w:r>
      <w:r w:rsidRPr="00B7177F">
        <w:rPr>
          <w:rFonts w:ascii="Calibri" w:hAnsi="Calibri" w:cs="Calibri"/>
          <w:color w:val="A6A6A6" w:themeColor="background1" w:themeShade="A6"/>
          <w:sz w:val="20"/>
        </w:rPr>
        <w:t xml:space="preserve"> </w:t>
      </w:r>
      <w:r w:rsidRPr="00B7177F">
        <w:rPr>
          <w:rStyle w:val="Strong"/>
          <w:rFonts w:ascii="Calibri" w:eastAsiaTheme="majorEastAsia" w:hAnsi="Calibri" w:cs="Calibri"/>
          <w:color w:val="A6A6A6" w:themeColor="background1" w:themeShade="A6"/>
          <w:sz w:val="20"/>
        </w:rPr>
        <w:t>Approved</w:t>
      </w:r>
      <w:r w:rsidRPr="00B7177F">
        <w:rPr>
          <w:rFonts w:ascii="Calibri" w:hAnsi="Calibri" w:cs="Calibri"/>
          <w:color w:val="A6A6A6" w:themeColor="background1" w:themeShade="A6"/>
          <w:sz w:val="20"/>
        </w:rPr>
        <w:t xml:space="preserve"> – Fully admitted into the BSW Program</w:t>
      </w:r>
      <w:r w:rsidRPr="00B7177F">
        <w:rPr>
          <w:rFonts w:ascii="Calibri" w:hAnsi="Calibri" w:cs="Calibri"/>
          <w:color w:val="A6A6A6" w:themeColor="background1" w:themeShade="A6"/>
          <w:sz w:val="20"/>
        </w:rPr>
        <w:br/>
      </w:r>
      <w:r w:rsidRPr="00B7177F">
        <w:rPr>
          <w:rFonts w:ascii="Segoe UI Symbol" w:hAnsi="Segoe UI Symbol" w:cs="Segoe UI Symbol"/>
          <w:color w:val="A6A6A6" w:themeColor="background1" w:themeShade="A6"/>
          <w:sz w:val="20"/>
        </w:rPr>
        <w:t>☐</w:t>
      </w:r>
      <w:r w:rsidRPr="00B7177F">
        <w:rPr>
          <w:rFonts w:ascii="Calibri" w:hAnsi="Calibri" w:cs="Calibri"/>
          <w:color w:val="A6A6A6" w:themeColor="background1" w:themeShade="A6"/>
          <w:sz w:val="20"/>
        </w:rPr>
        <w:t xml:space="preserve"> </w:t>
      </w:r>
      <w:r w:rsidRPr="00B7177F">
        <w:rPr>
          <w:rStyle w:val="Strong"/>
          <w:rFonts w:ascii="Calibri" w:eastAsiaTheme="majorEastAsia" w:hAnsi="Calibri" w:cs="Calibri"/>
          <w:color w:val="A6A6A6" w:themeColor="background1" w:themeShade="A6"/>
          <w:sz w:val="20"/>
        </w:rPr>
        <w:t>Denied</w:t>
      </w:r>
      <w:r w:rsidRPr="00B7177F">
        <w:rPr>
          <w:rFonts w:ascii="Calibri" w:hAnsi="Calibri" w:cs="Calibri"/>
          <w:b/>
          <w:bCs/>
          <w:color w:val="A6A6A6" w:themeColor="background1" w:themeShade="A6"/>
          <w:sz w:val="20"/>
        </w:rPr>
        <w:t xml:space="preserve"> </w:t>
      </w:r>
      <w:r w:rsidRPr="00B7177F">
        <w:rPr>
          <w:rFonts w:ascii="Calibri" w:hAnsi="Calibri" w:cs="Calibri"/>
          <w:color w:val="A6A6A6" w:themeColor="background1" w:themeShade="A6"/>
          <w:sz w:val="20"/>
        </w:rPr>
        <w:t>– Does not meet current admission requirements</w:t>
      </w:r>
    </w:p>
    <w:p w14:paraId="2CDE2BCE" w14:textId="77777777" w:rsidR="004D6290" w:rsidRPr="00B7177F" w:rsidRDefault="004D6290" w:rsidP="004D6290">
      <w:pPr>
        <w:pStyle w:val="NoSpacing"/>
        <w:rPr>
          <w:rStyle w:val="Strong"/>
          <w:rFonts w:ascii="Calibri" w:eastAsiaTheme="majorEastAsia" w:hAnsi="Calibri" w:cs="Calibri"/>
          <w:b w:val="0"/>
          <w:bCs w:val="0"/>
          <w:color w:val="A6A6A6" w:themeColor="background1" w:themeShade="A6"/>
          <w:sz w:val="20"/>
        </w:rPr>
      </w:pPr>
      <w:r w:rsidRPr="00B7177F">
        <w:rPr>
          <w:rStyle w:val="Strong"/>
          <w:rFonts w:ascii="Calibri" w:eastAsiaTheme="majorEastAsia" w:hAnsi="Calibri" w:cs="Calibri"/>
          <w:color w:val="A6A6A6" w:themeColor="background1" w:themeShade="A6"/>
          <w:sz w:val="20"/>
        </w:rPr>
        <w:t>Comments/Conditions (if applicable):</w:t>
      </w:r>
    </w:p>
    <w:p w14:paraId="6243483D" w14:textId="77777777" w:rsidR="004D6290" w:rsidRDefault="004D6290" w:rsidP="004D6290">
      <w:pPr>
        <w:pStyle w:val="NoSpacing"/>
        <w:rPr>
          <w:rStyle w:val="Strong"/>
          <w:rFonts w:ascii="Calibri" w:eastAsiaTheme="majorEastAsia" w:hAnsi="Calibri" w:cs="Calibri"/>
          <w:b w:val="0"/>
          <w:bCs w:val="0"/>
          <w:color w:val="A6A6A6" w:themeColor="background1" w:themeShade="A6"/>
          <w:sz w:val="20"/>
        </w:rPr>
      </w:pPr>
    </w:p>
    <w:p w14:paraId="4A373429" w14:textId="77777777" w:rsidR="004D6290" w:rsidRDefault="004D6290" w:rsidP="004D6290">
      <w:pPr>
        <w:pStyle w:val="NoSpacing"/>
        <w:rPr>
          <w:rStyle w:val="Strong"/>
          <w:rFonts w:ascii="Calibri" w:eastAsiaTheme="majorEastAsia" w:hAnsi="Calibri" w:cs="Calibri"/>
          <w:b w:val="0"/>
          <w:bCs w:val="0"/>
          <w:color w:val="A6A6A6" w:themeColor="background1" w:themeShade="A6"/>
          <w:sz w:val="20"/>
        </w:rPr>
      </w:pPr>
    </w:p>
    <w:p w14:paraId="42D8E73B" w14:textId="77777777" w:rsidR="004D6290" w:rsidRDefault="004D6290" w:rsidP="004D6290">
      <w:pPr>
        <w:pStyle w:val="NoSpacing"/>
        <w:rPr>
          <w:rStyle w:val="Strong"/>
          <w:rFonts w:ascii="Calibri" w:eastAsiaTheme="majorEastAsia" w:hAnsi="Calibri" w:cs="Calibri"/>
          <w:b w:val="0"/>
          <w:bCs w:val="0"/>
          <w:color w:val="A6A6A6" w:themeColor="background1" w:themeShade="A6"/>
          <w:sz w:val="20"/>
        </w:rPr>
      </w:pPr>
    </w:p>
    <w:p w14:paraId="162B9036" w14:textId="77777777" w:rsidR="004D6290" w:rsidRPr="00B7177F" w:rsidRDefault="004D6290" w:rsidP="004D6290">
      <w:pPr>
        <w:pStyle w:val="NoSpacing"/>
        <w:rPr>
          <w:rFonts w:ascii="Calibri" w:eastAsiaTheme="majorEastAsia" w:hAnsi="Calibri" w:cs="Calibri"/>
          <w:color w:val="A6A6A6" w:themeColor="background1" w:themeShade="A6"/>
          <w:sz w:val="20"/>
        </w:rPr>
        <w:sectPr w:rsidR="004D6290" w:rsidRPr="00B7177F" w:rsidSect="004D6290">
          <w:headerReference w:type="default" r:id="rId16"/>
          <w:endnotePr>
            <w:numFmt w:val="decimal"/>
          </w:endnotePr>
          <w:pgSz w:w="12240" w:h="15840"/>
          <w:pgMar w:top="1440" w:right="1440" w:bottom="1440" w:left="1440" w:header="720" w:footer="720" w:gutter="0"/>
          <w:cols w:space="720"/>
          <w:noEndnote/>
          <w:docGrid w:linePitch="326"/>
        </w:sectPr>
      </w:pPr>
      <w:r w:rsidRPr="00B7177F">
        <w:rPr>
          <w:rStyle w:val="Strong"/>
          <w:rFonts w:ascii="Calibri" w:eastAsiaTheme="majorEastAsia" w:hAnsi="Calibri" w:cs="Calibri"/>
          <w:color w:val="A6A6A6" w:themeColor="background1" w:themeShade="A6"/>
          <w:sz w:val="20"/>
        </w:rPr>
        <w:t xml:space="preserve">Reviewed by: </w:t>
      </w:r>
      <w:r w:rsidRPr="00B7177F">
        <w:rPr>
          <w:rStyle w:val="Strong"/>
          <w:rFonts w:ascii="Calibri" w:eastAsiaTheme="majorEastAsia" w:hAnsi="Calibri" w:cs="Calibri"/>
          <w:color w:val="A6A6A6" w:themeColor="background1" w:themeShade="A6"/>
          <w:sz w:val="20"/>
        </w:rPr>
        <w:tab/>
      </w:r>
      <w:r w:rsidRPr="00B7177F">
        <w:rPr>
          <w:rStyle w:val="Strong"/>
          <w:rFonts w:ascii="Calibri" w:eastAsiaTheme="majorEastAsia" w:hAnsi="Calibri" w:cs="Calibri"/>
          <w:color w:val="A6A6A6" w:themeColor="background1" w:themeShade="A6"/>
          <w:sz w:val="20"/>
        </w:rPr>
        <w:tab/>
      </w:r>
      <w:r w:rsidRPr="00B7177F">
        <w:rPr>
          <w:rStyle w:val="Strong"/>
          <w:rFonts w:ascii="Calibri" w:eastAsiaTheme="majorEastAsia" w:hAnsi="Calibri" w:cs="Calibri"/>
          <w:color w:val="A6A6A6" w:themeColor="background1" w:themeShade="A6"/>
          <w:sz w:val="20"/>
        </w:rPr>
        <w:tab/>
        <w:t>Date:</w:t>
      </w:r>
    </w:p>
    <w:p w14:paraId="20482FED" w14:textId="77777777" w:rsidR="004D6290" w:rsidRPr="004D6290" w:rsidRDefault="004D6290" w:rsidP="004D6290">
      <w:pPr>
        <w:pStyle w:val="NoSpacing"/>
        <w:jc w:val="center"/>
        <w:rPr>
          <w:rFonts w:ascii="Times New Roman" w:hAnsi="Times New Roman" w:cs="Times New Roman"/>
          <w:color w:val="1F4E92"/>
          <w:sz w:val="50"/>
          <w:szCs w:val="50"/>
        </w:rPr>
      </w:pPr>
      <w:r w:rsidRPr="004D6290">
        <w:rPr>
          <w:rFonts w:ascii="Times New Roman" w:hAnsi="Times New Roman" w:cs="Times New Roman"/>
          <w:color w:val="1F4E92"/>
          <w:sz w:val="50"/>
          <w:szCs w:val="50"/>
        </w:rPr>
        <w:lastRenderedPageBreak/>
        <w:t>HOWARD</w:t>
      </w:r>
      <w:r w:rsidRPr="004D6290">
        <w:rPr>
          <w:rFonts w:ascii="Times New Roman" w:hAnsi="Times New Roman" w:cs="Times New Roman"/>
          <w:color w:val="1F4E92"/>
          <w:spacing w:val="-42"/>
          <w:sz w:val="50"/>
          <w:szCs w:val="50"/>
        </w:rPr>
        <w:t xml:space="preserve"> </w:t>
      </w:r>
      <w:r w:rsidRPr="004D6290">
        <w:rPr>
          <w:rFonts w:ascii="Times New Roman" w:hAnsi="Times New Roman" w:cs="Times New Roman"/>
          <w:color w:val="1F4E92"/>
          <w:spacing w:val="-2"/>
          <w:sz w:val="50"/>
          <w:szCs w:val="50"/>
        </w:rPr>
        <w:t>PAYNE</w:t>
      </w:r>
    </w:p>
    <w:p w14:paraId="0C635571" w14:textId="77777777" w:rsidR="004D6290" w:rsidRPr="004D6290" w:rsidRDefault="004D6290" w:rsidP="004D6290">
      <w:pPr>
        <w:pStyle w:val="NoSpacing"/>
        <w:jc w:val="center"/>
        <w:rPr>
          <w:rFonts w:ascii="Times New Roman" w:hAnsi="Times New Roman" w:cs="Times New Roman"/>
          <w:color w:val="1F4E92"/>
          <w:sz w:val="30"/>
          <w:szCs w:val="30"/>
        </w:rPr>
      </w:pPr>
      <w:r w:rsidRPr="004D6290">
        <w:rPr>
          <w:rFonts w:ascii="Times New Roman" w:hAnsi="Times New Roman" w:cs="Times New Roman"/>
          <w:color w:val="1F4E92"/>
          <w:sz w:val="30"/>
          <w:szCs w:val="30"/>
        </w:rPr>
        <w:t>U N I V E R S I T Y</w:t>
      </w:r>
    </w:p>
    <w:p w14:paraId="59D18852" w14:textId="77777777" w:rsidR="004D6290" w:rsidRPr="004D6290" w:rsidRDefault="004D6290" w:rsidP="004D6290">
      <w:pPr>
        <w:ind w:left="7" w:right="38"/>
        <w:jc w:val="center"/>
        <w:rPr>
          <w:sz w:val="30"/>
          <w:szCs w:val="30"/>
        </w:rPr>
      </w:pPr>
      <w:r w:rsidRPr="004D6290">
        <w:rPr>
          <w:color w:val="BB985E"/>
          <w:sz w:val="30"/>
          <w:szCs w:val="30"/>
        </w:rPr>
        <w:t>S</w:t>
      </w:r>
      <w:r w:rsidRPr="004D6290">
        <w:rPr>
          <w:color w:val="BB985E"/>
          <w:spacing w:val="-19"/>
          <w:sz w:val="30"/>
          <w:szCs w:val="30"/>
        </w:rPr>
        <w:t xml:space="preserve"> </w:t>
      </w:r>
      <w:r w:rsidRPr="004D6290">
        <w:rPr>
          <w:color w:val="BB985E"/>
          <w:sz w:val="30"/>
          <w:szCs w:val="30"/>
        </w:rPr>
        <w:t>O</w:t>
      </w:r>
      <w:r w:rsidRPr="004D6290">
        <w:rPr>
          <w:color w:val="BB985E"/>
          <w:spacing w:val="-19"/>
          <w:sz w:val="30"/>
          <w:szCs w:val="30"/>
        </w:rPr>
        <w:t xml:space="preserve"> </w:t>
      </w:r>
      <w:r w:rsidRPr="004D6290">
        <w:rPr>
          <w:color w:val="BB985E"/>
          <w:sz w:val="30"/>
          <w:szCs w:val="30"/>
        </w:rPr>
        <w:t>C</w:t>
      </w:r>
      <w:r w:rsidRPr="004D6290">
        <w:rPr>
          <w:color w:val="BB985E"/>
          <w:spacing w:val="-19"/>
          <w:sz w:val="30"/>
          <w:szCs w:val="30"/>
        </w:rPr>
        <w:t xml:space="preserve"> </w:t>
      </w:r>
      <w:r w:rsidRPr="004D6290">
        <w:rPr>
          <w:color w:val="BB985E"/>
          <w:sz w:val="30"/>
          <w:szCs w:val="30"/>
        </w:rPr>
        <w:t>I</w:t>
      </w:r>
      <w:r w:rsidRPr="004D6290">
        <w:rPr>
          <w:color w:val="BB985E"/>
          <w:spacing w:val="-19"/>
          <w:sz w:val="30"/>
          <w:szCs w:val="30"/>
        </w:rPr>
        <w:t xml:space="preserve"> </w:t>
      </w:r>
      <w:r w:rsidRPr="004D6290">
        <w:rPr>
          <w:color w:val="BB985E"/>
          <w:sz w:val="30"/>
          <w:szCs w:val="30"/>
        </w:rPr>
        <w:t>A</w:t>
      </w:r>
      <w:r w:rsidRPr="004D6290">
        <w:rPr>
          <w:color w:val="BB985E"/>
          <w:spacing w:val="-19"/>
          <w:sz w:val="30"/>
          <w:szCs w:val="30"/>
        </w:rPr>
        <w:t xml:space="preserve"> </w:t>
      </w:r>
      <w:r w:rsidRPr="004D6290">
        <w:rPr>
          <w:color w:val="BB985E"/>
          <w:sz w:val="30"/>
          <w:szCs w:val="30"/>
        </w:rPr>
        <w:t>L</w:t>
      </w:r>
      <w:r w:rsidRPr="004D6290">
        <w:rPr>
          <w:color w:val="BB985E"/>
          <w:spacing w:val="32"/>
          <w:w w:val="150"/>
          <w:sz w:val="30"/>
          <w:szCs w:val="30"/>
        </w:rPr>
        <w:t xml:space="preserve"> </w:t>
      </w:r>
      <w:r w:rsidRPr="004D6290">
        <w:rPr>
          <w:color w:val="BB985E"/>
          <w:sz w:val="30"/>
          <w:szCs w:val="30"/>
        </w:rPr>
        <w:t>W</w:t>
      </w:r>
      <w:r w:rsidRPr="004D6290">
        <w:rPr>
          <w:color w:val="BB985E"/>
          <w:spacing w:val="-19"/>
          <w:sz w:val="30"/>
          <w:szCs w:val="30"/>
        </w:rPr>
        <w:t xml:space="preserve"> </w:t>
      </w:r>
      <w:r w:rsidRPr="004D6290">
        <w:rPr>
          <w:color w:val="BB985E"/>
          <w:sz w:val="30"/>
          <w:szCs w:val="30"/>
        </w:rPr>
        <w:t>O</w:t>
      </w:r>
      <w:r w:rsidRPr="004D6290">
        <w:rPr>
          <w:color w:val="BB985E"/>
          <w:spacing w:val="-19"/>
          <w:sz w:val="30"/>
          <w:szCs w:val="30"/>
        </w:rPr>
        <w:t xml:space="preserve"> </w:t>
      </w:r>
      <w:r w:rsidRPr="004D6290">
        <w:rPr>
          <w:color w:val="BB985E"/>
          <w:sz w:val="30"/>
          <w:szCs w:val="30"/>
        </w:rPr>
        <w:t>R</w:t>
      </w:r>
      <w:r w:rsidRPr="004D6290">
        <w:rPr>
          <w:color w:val="BB985E"/>
          <w:spacing w:val="-19"/>
          <w:sz w:val="30"/>
          <w:szCs w:val="30"/>
        </w:rPr>
        <w:t xml:space="preserve"> </w:t>
      </w:r>
      <w:r w:rsidRPr="004D6290">
        <w:rPr>
          <w:color w:val="BB985E"/>
          <w:sz w:val="30"/>
          <w:szCs w:val="30"/>
        </w:rPr>
        <w:t>K</w:t>
      </w:r>
      <w:r w:rsidRPr="004D6290">
        <w:rPr>
          <w:color w:val="BB985E"/>
          <w:spacing w:val="33"/>
          <w:w w:val="150"/>
          <w:sz w:val="30"/>
          <w:szCs w:val="30"/>
        </w:rPr>
        <w:t xml:space="preserve"> </w:t>
      </w:r>
      <w:r w:rsidRPr="004D6290">
        <w:rPr>
          <w:color w:val="BB985E"/>
          <w:sz w:val="30"/>
          <w:szCs w:val="30"/>
        </w:rPr>
        <w:t>P</w:t>
      </w:r>
      <w:r w:rsidRPr="004D6290">
        <w:rPr>
          <w:color w:val="BB985E"/>
          <w:spacing w:val="-19"/>
          <w:sz w:val="30"/>
          <w:szCs w:val="30"/>
        </w:rPr>
        <w:t xml:space="preserve"> </w:t>
      </w:r>
      <w:r w:rsidRPr="004D6290">
        <w:rPr>
          <w:color w:val="BB985E"/>
          <w:sz w:val="30"/>
          <w:szCs w:val="30"/>
        </w:rPr>
        <w:t>R</w:t>
      </w:r>
      <w:r w:rsidRPr="004D6290">
        <w:rPr>
          <w:color w:val="BB985E"/>
          <w:spacing w:val="-19"/>
          <w:sz w:val="30"/>
          <w:szCs w:val="30"/>
        </w:rPr>
        <w:t xml:space="preserve"> </w:t>
      </w:r>
      <w:r w:rsidRPr="004D6290">
        <w:rPr>
          <w:color w:val="BB985E"/>
          <w:sz w:val="30"/>
          <w:szCs w:val="30"/>
        </w:rPr>
        <w:t>O</w:t>
      </w:r>
      <w:r w:rsidRPr="004D6290">
        <w:rPr>
          <w:color w:val="BB985E"/>
          <w:spacing w:val="-19"/>
          <w:sz w:val="30"/>
          <w:szCs w:val="30"/>
        </w:rPr>
        <w:t xml:space="preserve"> </w:t>
      </w:r>
      <w:r w:rsidRPr="004D6290">
        <w:rPr>
          <w:color w:val="BB985E"/>
          <w:sz w:val="30"/>
          <w:szCs w:val="30"/>
        </w:rPr>
        <w:t>G</w:t>
      </w:r>
      <w:r w:rsidRPr="004D6290">
        <w:rPr>
          <w:color w:val="BB985E"/>
          <w:spacing w:val="-19"/>
          <w:sz w:val="30"/>
          <w:szCs w:val="30"/>
        </w:rPr>
        <w:t xml:space="preserve"> </w:t>
      </w:r>
      <w:r w:rsidRPr="004D6290">
        <w:rPr>
          <w:color w:val="BB985E"/>
          <w:sz w:val="30"/>
          <w:szCs w:val="30"/>
        </w:rPr>
        <w:t>R</w:t>
      </w:r>
      <w:r w:rsidRPr="004D6290">
        <w:rPr>
          <w:color w:val="BB985E"/>
          <w:spacing w:val="-19"/>
          <w:sz w:val="30"/>
          <w:szCs w:val="30"/>
        </w:rPr>
        <w:t xml:space="preserve"> </w:t>
      </w:r>
      <w:r w:rsidRPr="004D6290">
        <w:rPr>
          <w:color w:val="BB985E"/>
          <w:sz w:val="30"/>
          <w:szCs w:val="30"/>
        </w:rPr>
        <w:t>A</w:t>
      </w:r>
      <w:r w:rsidRPr="004D6290">
        <w:rPr>
          <w:color w:val="BB985E"/>
          <w:spacing w:val="-19"/>
          <w:sz w:val="30"/>
          <w:szCs w:val="30"/>
        </w:rPr>
        <w:t xml:space="preserve"> </w:t>
      </w:r>
      <w:r w:rsidRPr="004D6290">
        <w:rPr>
          <w:color w:val="BB985E"/>
          <w:spacing w:val="-10"/>
          <w:sz w:val="30"/>
          <w:szCs w:val="30"/>
        </w:rPr>
        <w:t>M</w:t>
      </w:r>
    </w:p>
    <w:p w14:paraId="56679B70" w14:textId="77777777" w:rsidR="004D6290" w:rsidRPr="00412A1A" w:rsidRDefault="004D6290" w:rsidP="004D6290">
      <w:pPr>
        <w:jc w:val="center"/>
        <w:rPr>
          <w:rFonts w:ascii="Calibri" w:hAnsi="Calibri" w:cs="Calibri"/>
          <w:b/>
          <w:szCs w:val="24"/>
        </w:rPr>
      </w:pPr>
    </w:p>
    <w:p w14:paraId="5FC2F5DF" w14:textId="137FD945" w:rsidR="004D6290" w:rsidRPr="004D6290" w:rsidRDefault="004D6290" w:rsidP="004D6290">
      <w:pPr>
        <w:pStyle w:val="NoSpacing"/>
        <w:jc w:val="center"/>
        <w:rPr>
          <w:b/>
          <w:bCs/>
        </w:rPr>
      </w:pPr>
      <w:bookmarkStart w:id="97" w:name="_Toc215168339"/>
      <w:r w:rsidRPr="004D6290">
        <w:rPr>
          <w:b/>
          <w:bCs/>
        </w:rPr>
        <w:t>NATIONAL ASSOCIATION OF</w:t>
      </w:r>
      <w:bookmarkEnd w:id="97"/>
    </w:p>
    <w:p w14:paraId="555F5237" w14:textId="77777777" w:rsidR="004D6290" w:rsidRPr="004D6290" w:rsidRDefault="004D6290" w:rsidP="004D6290">
      <w:pPr>
        <w:pStyle w:val="NoSpacing"/>
        <w:jc w:val="center"/>
        <w:rPr>
          <w:b/>
          <w:bCs/>
        </w:rPr>
      </w:pPr>
      <w:bookmarkStart w:id="98" w:name="_Toc215166130"/>
      <w:bookmarkStart w:id="99" w:name="_Toc215168340"/>
      <w:r w:rsidRPr="004D6290">
        <w:rPr>
          <w:b/>
          <w:bCs/>
        </w:rPr>
        <w:t>SOCIAL WORKERS CODE OF ETHICS</w:t>
      </w:r>
      <w:bookmarkStart w:id="100" w:name="standards"/>
      <w:bookmarkEnd w:id="98"/>
      <w:bookmarkEnd w:id="99"/>
      <w:bookmarkEnd w:id="100"/>
    </w:p>
    <w:p w14:paraId="44E1D887" w14:textId="77777777" w:rsidR="004D6290" w:rsidRPr="008D7D06" w:rsidRDefault="004D6290" w:rsidP="004D6290">
      <w:pPr>
        <w:pStyle w:val="NoSpacing"/>
        <w:rPr>
          <w:rFonts w:ascii="Calibri" w:hAnsi="Calibri" w:cs="Calibri"/>
          <w:i/>
          <w:iCs/>
        </w:rPr>
      </w:pPr>
    </w:p>
    <w:p w14:paraId="273C9700" w14:textId="77777777" w:rsidR="004D6290" w:rsidRPr="008D7D06" w:rsidRDefault="004D6290" w:rsidP="004D6290">
      <w:pPr>
        <w:pStyle w:val="NoSpacing"/>
        <w:rPr>
          <w:rFonts w:ascii="Calibri" w:eastAsia="Arial" w:hAnsi="Calibri" w:cs="Calibri"/>
          <w:b/>
          <w:bCs/>
        </w:rPr>
      </w:pPr>
      <w:r w:rsidRPr="008D7D06">
        <w:rPr>
          <w:rFonts w:ascii="Calibri" w:eastAsia="Arial" w:hAnsi="Calibri" w:cs="Calibri"/>
          <w:b/>
          <w:bCs/>
        </w:rPr>
        <w:t>COMMITMENT TO SOCIAL WORK VALUES</w:t>
      </w:r>
    </w:p>
    <w:p w14:paraId="5A799A50" w14:textId="77777777" w:rsidR="004D6290" w:rsidRPr="008D7D06" w:rsidRDefault="004D6290" w:rsidP="004D6290">
      <w:pPr>
        <w:pStyle w:val="NoSpacing"/>
        <w:rPr>
          <w:rFonts w:ascii="Calibri" w:hAnsi="Calibri" w:cs="Calibri"/>
        </w:rPr>
      </w:pPr>
      <w:r w:rsidRPr="008D7D06">
        <w:rPr>
          <w:rFonts w:ascii="Calibri" w:hAnsi="Calibri" w:cs="Calibri"/>
        </w:rPr>
        <w:t xml:space="preserve">Before completing this form, students must read the </w:t>
      </w:r>
      <w:r w:rsidRPr="008D7D06">
        <w:rPr>
          <w:rFonts w:ascii="Calibri" w:hAnsi="Calibri" w:cs="Calibri"/>
          <w:i/>
          <w:iCs/>
        </w:rPr>
        <w:t>NASW Code of Ethics</w:t>
      </w:r>
      <w:r w:rsidRPr="008D7D06">
        <w:rPr>
          <w:rFonts w:ascii="Calibri" w:hAnsi="Calibri" w:cs="Calibri"/>
        </w:rPr>
        <w:t xml:space="preserve"> (available at: </w:t>
      </w:r>
      <w:hyperlink r:id="rId17" w:history="1">
        <w:r w:rsidRPr="008D7D06">
          <w:rPr>
            <w:rStyle w:val="Hyperlink"/>
            <w:rFonts w:ascii="Calibri" w:hAnsi="Calibri" w:cs="Calibri"/>
            <w:color w:val="auto"/>
          </w:rPr>
          <w:t>https://www.socialworkers.org/About/Ethics/Code-of-Ethics/Code-of-Ethics-English</w:t>
        </w:r>
      </w:hyperlink>
      <w:r w:rsidRPr="008D7D06">
        <w:rPr>
          <w:rFonts w:ascii="Calibri" w:hAnsi="Calibri" w:cs="Calibri"/>
        </w:rPr>
        <w:t>).</w:t>
      </w:r>
    </w:p>
    <w:p w14:paraId="0621DB90" w14:textId="77777777" w:rsidR="004D6290" w:rsidRPr="008D7D06" w:rsidRDefault="004D6290" w:rsidP="004D6290">
      <w:pPr>
        <w:pStyle w:val="NoSpacing"/>
        <w:jc w:val="both"/>
        <w:rPr>
          <w:rFonts w:ascii="Calibri" w:eastAsia="Arial" w:hAnsi="Calibri" w:cs="Calibri"/>
          <w:b/>
          <w:bCs/>
        </w:rPr>
      </w:pPr>
    </w:p>
    <w:p w14:paraId="5BF0D763" w14:textId="77777777" w:rsidR="004D6290" w:rsidRPr="008D7D06" w:rsidRDefault="004D6290" w:rsidP="004D6290">
      <w:pPr>
        <w:pStyle w:val="NoSpacing"/>
        <w:rPr>
          <w:rFonts w:ascii="Calibri" w:eastAsia="Arial" w:hAnsi="Calibri" w:cs="Calibri"/>
          <w:b/>
          <w:bCs/>
        </w:rPr>
      </w:pPr>
    </w:p>
    <w:p w14:paraId="4183D405" w14:textId="77777777" w:rsidR="004D6290" w:rsidRPr="008D7D06" w:rsidRDefault="004D6290" w:rsidP="004D6290">
      <w:pPr>
        <w:pStyle w:val="NoSpacing"/>
        <w:spacing w:line="360" w:lineRule="auto"/>
        <w:rPr>
          <w:rFonts w:ascii="Calibri" w:eastAsia="Arial" w:hAnsi="Calibri" w:cs="Calibri"/>
        </w:rPr>
      </w:pPr>
      <w:r w:rsidRPr="008D7D06">
        <w:rPr>
          <w:rFonts w:ascii="Calibri" w:eastAsia="Arial" w:hAnsi="Calibri" w:cs="Calibri"/>
        </w:rPr>
        <w:t>Please initial each statement acknowledging your commitment.</w:t>
      </w:r>
    </w:p>
    <w:p w14:paraId="7969A299" w14:textId="77777777" w:rsidR="004D6290" w:rsidRPr="008D7D06" w:rsidRDefault="004D6290" w:rsidP="004D6290">
      <w:pPr>
        <w:pStyle w:val="NoSpacing"/>
        <w:spacing w:line="360" w:lineRule="auto"/>
        <w:rPr>
          <w:rFonts w:ascii="Calibri" w:hAnsi="Calibri" w:cs="Calibri"/>
        </w:rPr>
      </w:pPr>
      <w:r w:rsidRPr="008D7D06">
        <w:rPr>
          <w:rFonts w:ascii="Calibri" w:eastAsia="Arial" w:hAnsi="Calibri" w:cs="Calibri"/>
        </w:rPr>
        <w:t xml:space="preserve">______ I have read the National Association of Social Workers Code of Ethics. </w:t>
      </w:r>
    </w:p>
    <w:p w14:paraId="648FBF2A" w14:textId="77777777" w:rsidR="004D6290" w:rsidRPr="008D7D06" w:rsidRDefault="004D6290" w:rsidP="004D6290">
      <w:pPr>
        <w:pStyle w:val="NoSpacing"/>
        <w:spacing w:line="360" w:lineRule="auto"/>
        <w:rPr>
          <w:rFonts w:ascii="Calibri" w:eastAsia="Arial" w:hAnsi="Calibri" w:cs="Calibri"/>
        </w:rPr>
      </w:pPr>
      <w:r w:rsidRPr="008D7D06">
        <w:rPr>
          <w:rFonts w:ascii="Calibri" w:eastAsia="Arial" w:hAnsi="Calibri" w:cs="Calibri"/>
        </w:rPr>
        <w:t xml:space="preserve">______ I understand what it means to commit to the NASW Code of Ethics; I have no concerns, </w:t>
      </w:r>
    </w:p>
    <w:p w14:paraId="79A5AA90" w14:textId="77777777" w:rsidR="004D6290" w:rsidRPr="008D7D06" w:rsidRDefault="004D6290" w:rsidP="004D6290">
      <w:pPr>
        <w:pStyle w:val="NoSpacing"/>
        <w:spacing w:line="360" w:lineRule="auto"/>
        <w:ind w:firstLine="720"/>
        <w:rPr>
          <w:rFonts w:ascii="Calibri" w:eastAsia="Arial" w:hAnsi="Calibri" w:cs="Calibri"/>
        </w:rPr>
      </w:pPr>
      <w:r w:rsidRPr="008D7D06">
        <w:rPr>
          <w:rFonts w:ascii="Calibri" w:eastAsia="Arial" w:hAnsi="Calibri" w:cs="Calibri"/>
        </w:rPr>
        <w:t xml:space="preserve"> or I have discussed any concerns with social work faculty. </w:t>
      </w:r>
    </w:p>
    <w:p w14:paraId="638D3D43" w14:textId="77777777" w:rsidR="004D6290" w:rsidRPr="008D7D06" w:rsidRDefault="004D6290" w:rsidP="004D6290">
      <w:pPr>
        <w:pStyle w:val="NoSpacing"/>
        <w:spacing w:line="360" w:lineRule="auto"/>
        <w:rPr>
          <w:rFonts w:ascii="Calibri" w:eastAsia="Arial" w:hAnsi="Calibri" w:cs="Calibri"/>
        </w:rPr>
      </w:pPr>
      <w:r w:rsidRPr="008D7D06">
        <w:rPr>
          <w:rFonts w:ascii="Calibri" w:eastAsia="Arial" w:hAnsi="Calibri" w:cs="Calibri"/>
        </w:rPr>
        <w:t xml:space="preserve">______ I understand I am responsible for following the NASW Code of Ethics as a social work </w:t>
      </w:r>
    </w:p>
    <w:p w14:paraId="3C742335" w14:textId="77777777" w:rsidR="004D6290" w:rsidRPr="008D7D06" w:rsidRDefault="004D6290" w:rsidP="004D6290">
      <w:pPr>
        <w:pStyle w:val="NoSpacing"/>
        <w:spacing w:line="360" w:lineRule="auto"/>
        <w:ind w:firstLine="720"/>
        <w:rPr>
          <w:rFonts w:ascii="Calibri" w:eastAsia="Arial" w:hAnsi="Calibri" w:cs="Calibri"/>
        </w:rPr>
      </w:pPr>
      <w:r w:rsidRPr="008D7D06">
        <w:rPr>
          <w:rFonts w:ascii="Calibri" w:eastAsia="Arial" w:hAnsi="Calibri" w:cs="Calibri"/>
        </w:rPr>
        <w:t xml:space="preserve"> major, in field practicum, and as a future professional in the field of social work.</w:t>
      </w:r>
    </w:p>
    <w:p w14:paraId="4E77895C" w14:textId="77777777" w:rsidR="004D6290" w:rsidRPr="008D7D06" w:rsidRDefault="004D6290" w:rsidP="004D6290">
      <w:pPr>
        <w:pStyle w:val="NoSpacing"/>
        <w:spacing w:line="360" w:lineRule="auto"/>
        <w:rPr>
          <w:rFonts w:ascii="Calibri" w:eastAsia="Arial" w:hAnsi="Calibri" w:cs="Calibri"/>
        </w:rPr>
      </w:pPr>
      <w:r w:rsidRPr="008D7D06">
        <w:rPr>
          <w:rFonts w:ascii="Calibri" w:eastAsia="Arial" w:hAnsi="Calibri" w:cs="Calibri"/>
        </w:rPr>
        <w:t xml:space="preserve">______ I understand that failure to act in accordance with the NASW Code of Ethics may result </w:t>
      </w:r>
    </w:p>
    <w:p w14:paraId="5ADD77D8" w14:textId="77777777" w:rsidR="004D6290" w:rsidRPr="008D7D06" w:rsidRDefault="004D6290" w:rsidP="004D6290">
      <w:pPr>
        <w:pStyle w:val="NoSpacing"/>
        <w:spacing w:line="360" w:lineRule="auto"/>
        <w:ind w:firstLine="720"/>
        <w:rPr>
          <w:rFonts w:ascii="Calibri" w:eastAsia="Arial" w:hAnsi="Calibri" w:cs="Calibri"/>
        </w:rPr>
      </w:pPr>
      <w:r w:rsidRPr="008D7D06">
        <w:rPr>
          <w:rFonts w:ascii="Calibri" w:eastAsia="Arial" w:hAnsi="Calibri" w:cs="Calibri"/>
        </w:rPr>
        <w:t xml:space="preserve"> in disciplinary action, up to and including dismissal from the Social Work Program.  </w:t>
      </w:r>
    </w:p>
    <w:p w14:paraId="7D4B891C" w14:textId="77777777" w:rsidR="004D6290" w:rsidRPr="008D7D06" w:rsidRDefault="004D6290" w:rsidP="004D6290">
      <w:pPr>
        <w:spacing w:after="17"/>
        <w:rPr>
          <w:rFonts w:ascii="Calibri" w:hAnsi="Calibri" w:cs="Calibri"/>
          <w:szCs w:val="24"/>
        </w:rPr>
      </w:pPr>
    </w:p>
    <w:p w14:paraId="55D7E9BC" w14:textId="77777777" w:rsidR="004D6290" w:rsidRPr="008D7D06" w:rsidRDefault="004D6290" w:rsidP="004D6290">
      <w:pPr>
        <w:spacing w:after="17"/>
        <w:rPr>
          <w:rFonts w:ascii="Calibri" w:hAnsi="Calibri" w:cs="Calibri"/>
          <w:szCs w:val="24"/>
        </w:rPr>
      </w:pPr>
    </w:p>
    <w:p w14:paraId="572EC728" w14:textId="77777777" w:rsidR="004D6290" w:rsidRPr="008D7D06" w:rsidRDefault="004D6290" w:rsidP="004D6290">
      <w:pPr>
        <w:tabs>
          <w:tab w:val="center" w:pos="5761"/>
          <w:tab w:val="center" w:pos="7513"/>
        </w:tabs>
        <w:spacing w:after="38"/>
        <w:ind w:left="-15"/>
        <w:rPr>
          <w:rFonts w:ascii="Calibri" w:hAnsi="Calibri" w:cs="Calibri"/>
          <w:szCs w:val="24"/>
        </w:rPr>
      </w:pPr>
      <w:r w:rsidRPr="008D7D06">
        <w:rPr>
          <w:rFonts w:ascii="Calibri" w:hAnsi="Calibri" w:cs="Calibri"/>
          <w:szCs w:val="24"/>
        </w:rPr>
        <w:t xml:space="preserve">________________________________________                  </w:t>
      </w:r>
      <w:r w:rsidRPr="008D7D06">
        <w:rPr>
          <w:rFonts w:ascii="Calibri" w:hAnsi="Calibri" w:cs="Calibri"/>
          <w:szCs w:val="24"/>
        </w:rPr>
        <w:tab/>
        <w:t xml:space="preserve"> </w:t>
      </w:r>
      <w:r w:rsidRPr="008D7D06">
        <w:rPr>
          <w:rFonts w:ascii="Calibri" w:hAnsi="Calibri" w:cs="Calibri"/>
          <w:szCs w:val="24"/>
        </w:rPr>
        <w:tab/>
        <w:t xml:space="preserve">      __________________</w:t>
      </w:r>
    </w:p>
    <w:p w14:paraId="389B3F05" w14:textId="77777777" w:rsidR="004D6290" w:rsidRPr="008D7D06" w:rsidRDefault="004D6290" w:rsidP="004D6290">
      <w:pPr>
        <w:tabs>
          <w:tab w:val="center" w:pos="2160"/>
          <w:tab w:val="center" w:pos="2880"/>
          <w:tab w:val="center" w:pos="3600"/>
          <w:tab w:val="center" w:pos="4320"/>
          <w:tab w:val="center" w:pos="5040"/>
          <w:tab w:val="center" w:pos="5761"/>
          <w:tab w:val="center" w:pos="6810"/>
        </w:tabs>
        <w:ind w:left="-15"/>
        <w:rPr>
          <w:rFonts w:ascii="Calibri" w:hAnsi="Calibri" w:cs="Calibri"/>
          <w:szCs w:val="24"/>
          <w:vertAlign w:val="superscript"/>
        </w:rPr>
      </w:pPr>
      <w:r w:rsidRPr="008D7D06">
        <w:rPr>
          <w:rFonts w:ascii="Calibri" w:hAnsi="Calibri" w:cs="Calibri"/>
          <w:szCs w:val="24"/>
          <w:vertAlign w:val="superscript"/>
        </w:rPr>
        <w:t xml:space="preserve">Printed Name </w:t>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t xml:space="preserve"> HPU ID</w:t>
      </w:r>
    </w:p>
    <w:p w14:paraId="36CD7577" w14:textId="77777777" w:rsidR="004D6290" w:rsidRPr="008D7D06" w:rsidRDefault="004D6290" w:rsidP="004D6290">
      <w:pPr>
        <w:tabs>
          <w:tab w:val="center" w:pos="2160"/>
          <w:tab w:val="center" w:pos="2880"/>
          <w:tab w:val="center" w:pos="3600"/>
          <w:tab w:val="center" w:pos="4320"/>
          <w:tab w:val="center" w:pos="5040"/>
          <w:tab w:val="center" w:pos="5761"/>
          <w:tab w:val="center" w:pos="6810"/>
        </w:tabs>
        <w:ind w:left="-15"/>
        <w:rPr>
          <w:rFonts w:ascii="Calibri" w:hAnsi="Calibri" w:cs="Calibri"/>
          <w:szCs w:val="24"/>
        </w:rPr>
      </w:pPr>
    </w:p>
    <w:p w14:paraId="0320171F" w14:textId="77777777" w:rsidR="004D6290" w:rsidRPr="008D7D06" w:rsidRDefault="004D6290" w:rsidP="004D6290">
      <w:pPr>
        <w:tabs>
          <w:tab w:val="center" w:pos="5761"/>
          <w:tab w:val="center" w:pos="7513"/>
        </w:tabs>
        <w:spacing w:after="38"/>
        <w:ind w:left="-15"/>
        <w:rPr>
          <w:rFonts w:ascii="Calibri" w:hAnsi="Calibri" w:cs="Calibri"/>
          <w:szCs w:val="24"/>
        </w:rPr>
      </w:pPr>
      <w:r w:rsidRPr="008D7D06">
        <w:rPr>
          <w:rFonts w:ascii="Calibri" w:hAnsi="Calibri" w:cs="Calibri"/>
          <w:szCs w:val="24"/>
        </w:rPr>
        <w:t xml:space="preserve">________________________________________                  </w:t>
      </w:r>
      <w:r w:rsidRPr="008D7D06">
        <w:rPr>
          <w:rFonts w:ascii="Calibri" w:hAnsi="Calibri" w:cs="Calibri"/>
          <w:szCs w:val="24"/>
        </w:rPr>
        <w:tab/>
        <w:t xml:space="preserve"> </w:t>
      </w:r>
      <w:r w:rsidRPr="008D7D06">
        <w:rPr>
          <w:rFonts w:ascii="Calibri" w:hAnsi="Calibri" w:cs="Calibri"/>
          <w:szCs w:val="24"/>
        </w:rPr>
        <w:tab/>
        <w:t xml:space="preserve">      __________________</w:t>
      </w:r>
    </w:p>
    <w:p w14:paraId="0123BF48" w14:textId="77777777" w:rsidR="004D6290" w:rsidRPr="008D7D06" w:rsidRDefault="004D6290" w:rsidP="004D6290">
      <w:pPr>
        <w:tabs>
          <w:tab w:val="center" w:pos="2160"/>
          <w:tab w:val="center" w:pos="2880"/>
          <w:tab w:val="center" w:pos="3600"/>
          <w:tab w:val="center" w:pos="4320"/>
          <w:tab w:val="center" w:pos="5040"/>
          <w:tab w:val="center" w:pos="5761"/>
          <w:tab w:val="center" w:pos="6810"/>
        </w:tabs>
        <w:ind w:left="-15"/>
        <w:rPr>
          <w:rFonts w:ascii="Calibri" w:hAnsi="Calibri" w:cs="Calibri"/>
          <w:szCs w:val="24"/>
          <w:vertAlign w:val="superscript"/>
        </w:rPr>
      </w:pPr>
      <w:r w:rsidRPr="008D7D06">
        <w:rPr>
          <w:rFonts w:ascii="Calibri" w:hAnsi="Calibri" w:cs="Calibri"/>
          <w:szCs w:val="24"/>
          <w:vertAlign w:val="superscript"/>
        </w:rPr>
        <w:t xml:space="preserve">Student Signature </w:t>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t xml:space="preserve">                                           Date </w:t>
      </w:r>
    </w:p>
    <w:p w14:paraId="536DD76B" w14:textId="77777777" w:rsidR="004D6290" w:rsidRPr="008D7D06" w:rsidRDefault="004D6290" w:rsidP="004D6290">
      <w:pPr>
        <w:spacing w:after="17"/>
        <w:rPr>
          <w:rFonts w:ascii="Calibri" w:hAnsi="Calibri" w:cs="Calibri"/>
          <w:szCs w:val="24"/>
        </w:rPr>
      </w:pPr>
    </w:p>
    <w:p w14:paraId="37EDFF6E" w14:textId="77777777" w:rsidR="004D6290" w:rsidRPr="008D7D06" w:rsidRDefault="004D6290" w:rsidP="004D6290">
      <w:pPr>
        <w:rPr>
          <w:rFonts w:ascii="Calibri" w:hAnsi="Calibri" w:cs="Calibri"/>
          <w:szCs w:val="24"/>
        </w:rPr>
      </w:pPr>
    </w:p>
    <w:p w14:paraId="406CE458" w14:textId="77777777" w:rsidR="004D6290" w:rsidRPr="008D7D06" w:rsidRDefault="004D6290" w:rsidP="004D6290">
      <w:pPr>
        <w:pStyle w:val="NoSpacing"/>
        <w:jc w:val="center"/>
        <w:rPr>
          <w:rFonts w:ascii="Calibri" w:hAnsi="Calibri" w:cs="Calibri"/>
          <w:sz w:val="50"/>
          <w:szCs w:val="50"/>
        </w:rPr>
      </w:pPr>
    </w:p>
    <w:p w14:paraId="2C80E574" w14:textId="77777777" w:rsidR="004D6290" w:rsidRPr="008D7D06" w:rsidRDefault="004D6290" w:rsidP="004D6290">
      <w:pPr>
        <w:pStyle w:val="NoSpacing"/>
        <w:rPr>
          <w:rFonts w:ascii="Calibri" w:hAnsi="Calibri" w:cs="Calibri"/>
          <w:sz w:val="50"/>
          <w:szCs w:val="50"/>
        </w:rPr>
        <w:sectPr w:rsidR="004D6290" w:rsidRPr="008D7D06" w:rsidSect="004D6290">
          <w:headerReference w:type="default" r:id="rId18"/>
          <w:endnotePr>
            <w:numFmt w:val="decimal"/>
          </w:endnotePr>
          <w:pgSz w:w="12240" w:h="15840"/>
          <w:pgMar w:top="1440" w:right="1440" w:bottom="1440" w:left="1440" w:header="720" w:footer="720" w:gutter="0"/>
          <w:cols w:space="720"/>
          <w:noEndnote/>
          <w:docGrid w:linePitch="326"/>
        </w:sectPr>
      </w:pPr>
    </w:p>
    <w:p w14:paraId="67EF52AD" w14:textId="77777777" w:rsidR="004D6290" w:rsidRPr="004D6290" w:rsidRDefault="004D6290" w:rsidP="004D6290">
      <w:pPr>
        <w:pStyle w:val="NoSpacing"/>
        <w:jc w:val="center"/>
        <w:rPr>
          <w:rFonts w:ascii="Times New Roman" w:hAnsi="Times New Roman" w:cs="Times New Roman"/>
          <w:color w:val="1F4E92"/>
          <w:sz w:val="50"/>
          <w:szCs w:val="50"/>
        </w:rPr>
      </w:pPr>
      <w:r w:rsidRPr="004D6290">
        <w:rPr>
          <w:rFonts w:ascii="Times New Roman" w:hAnsi="Times New Roman" w:cs="Times New Roman"/>
          <w:color w:val="1F4E92"/>
          <w:sz w:val="50"/>
          <w:szCs w:val="50"/>
        </w:rPr>
        <w:lastRenderedPageBreak/>
        <w:t>HOWARD</w:t>
      </w:r>
      <w:r w:rsidRPr="004D6290">
        <w:rPr>
          <w:rFonts w:ascii="Times New Roman" w:hAnsi="Times New Roman" w:cs="Times New Roman"/>
          <w:color w:val="1F4E92"/>
          <w:spacing w:val="-42"/>
          <w:sz w:val="50"/>
          <w:szCs w:val="50"/>
        </w:rPr>
        <w:t xml:space="preserve"> </w:t>
      </w:r>
      <w:r w:rsidRPr="004D6290">
        <w:rPr>
          <w:rFonts w:ascii="Times New Roman" w:hAnsi="Times New Roman" w:cs="Times New Roman"/>
          <w:color w:val="1F4E92"/>
          <w:spacing w:val="-2"/>
          <w:sz w:val="50"/>
          <w:szCs w:val="50"/>
        </w:rPr>
        <w:t>PAYNE</w:t>
      </w:r>
    </w:p>
    <w:p w14:paraId="6343B83F" w14:textId="77777777" w:rsidR="004D6290" w:rsidRPr="004D6290" w:rsidRDefault="004D6290" w:rsidP="004D6290">
      <w:pPr>
        <w:pStyle w:val="NoSpacing"/>
        <w:jc w:val="center"/>
        <w:rPr>
          <w:rFonts w:ascii="Times New Roman" w:hAnsi="Times New Roman" w:cs="Times New Roman"/>
          <w:color w:val="1F4E92"/>
          <w:sz w:val="30"/>
          <w:szCs w:val="30"/>
        </w:rPr>
      </w:pPr>
      <w:r w:rsidRPr="004D6290">
        <w:rPr>
          <w:rFonts w:ascii="Times New Roman" w:hAnsi="Times New Roman" w:cs="Times New Roman"/>
          <w:color w:val="1F4E92"/>
          <w:sz w:val="30"/>
          <w:szCs w:val="30"/>
        </w:rPr>
        <w:t>U N I V E R S I T Y</w:t>
      </w:r>
    </w:p>
    <w:p w14:paraId="38003D53" w14:textId="77777777" w:rsidR="004D6290" w:rsidRPr="004D6290" w:rsidRDefault="004D6290" w:rsidP="004D6290">
      <w:pPr>
        <w:ind w:left="7" w:right="38"/>
        <w:jc w:val="center"/>
        <w:rPr>
          <w:sz w:val="30"/>
          <w:szCs w:val="30"/>
        </w:rPr>
      </w:pPr>
      <w:r w:rsidRPr="004D6290">
        <w:rPr>
          <w:color w:val="BB985E"/>
          <w:sz w:val="30"/>
          <w:szCs w:val="30"/>
        </w:rPr>
        <w:t>S</w:t>
      </w:r>
      <w:r w:rsidRPr="004D6290">
        <w:rPr>
          <w:color w:val="BB985E"/>
          <w:spacing w:val="-19"/>
          <w:sz w:val="30"/>
          <w:szCs w:val="30"/>
        </w:rPr>
        <w:t xml:space="preserve"> </w:t>
      </w:r>
      <w:r w:rsidRPr="004D6290">
        <w:rPr>
          <w:color w:val="BB985E"/>
          <w:sz w:val="30"/>
          <w:szCs w:val="30"/>
        </w:rPr>
        <w:t>O</w:t>
      </w:r>
      <w:r w:rsidRPr="004D6290">
        <w:rPr>
          <w:color w:val="BB985E"/>
          <w:spacing w:val="-19"/>
          <w:sz w:val="30"/>
          <w:szCs w:val="30"/>
        </w:rPr>
        <w:t xml:space="preserve"> </w:t>
      </w:r>
      <w:r w:rsidRPr="004D6290">
        <w:rPr>
          <w:color w:val="BB985E"/>
          <w:sz w:val="30"/>
          <w:szCs w:val="30"/>
        </w:rPr>
        <w:t>C</w:t>
      </w:r>
      <w:r w:rsidRPr="004D6290">
        <w:rPr>
          <w:color w:val="BB985E"/>
          <w:spacing w:val="-19"/>
          <w:sz w:val="30"/>
          <w:szCs w:val="30"/>
        </w:rPr>
        <w:t xml:space="preserve"> </w:t>
      </w:r>
      <w:r w:rsidRPr="004D6290">
        <w:rPr>
          <w:color w:val="BB985E"/>
          <w:sz w:val="30"/>
          <w:szCs w:val="30"/>
        </w:rPr>
        <w:t>I</w:t>
      </w:r>
      <w:r w:rsidRPr="004D6290">
        <w:rPr>
          <w:color w:val="BB985E"/>
          <w:spacing w:val="-19"/>
          <w:sz w:val="30"/>
          <w:szCs w:val="30"/>
        </w:rPr>
        <w:t xml:space="preserve"> </w:t>
      </w:r>
      <w:r w:rsidRPr="004D6290">
        <w:rPr>
          <w:color w:val="BB985E"/>
          <w:sz w:val="30"/>
          <w:szCs w:val="30"/>
        </w:rPr>
        <w:t>A</w:t>
      </w:r>
      <w:r w:rsidRPr="004D6290">
        <w:rPr>
          <w:color w:val="BB985E"/>
          <w:spacing w:val="-19"/>
          <w:sz w:val="30"/>
          <w:szCs w:val="30"/>
        </w:rPr>
        <w:t xml:space="preserve"> </w:t>
      </w:r>
      <w:r w:rsidRPr="004D6290">
        <w:rPr>
          <w:color w:val="BB985E"/>
          <w:sz w:val="30"/>
          <w:szCs w:val="30"/>
        </w:rPr>
        <w:t>L</w:t>
      </w:r>
      <w:r w:rsidRPr="004D6290">
        <w:rPr>
          <w:color w:val="BB985E"/>
          <w:spacing w:val="32"/>
          <w:w w:val="150"/>
          <w:sz w:val="30"/>
          <w:szCs w:val="30"/>
        </w:rPr>
        <w:t xml:space="preserve"> </w:t>
      </w:r>
      <w:r w:rsidRPr="004D6290">
        <w:rPr>
          <w:color w:val="BB985E"/>
          <w:sz w:val="30"/>
          <w:szCs w:val="30"/>
        </w:rPr>
        <w:t>W</w:t>
      </w:r>
      <w:r w:rsidRPr="004D6290">
        <w:rPr>
          <w:color w:val="BB985E"/>
          <w:spacing w:val="-19"/>
          <w:sz w:val="30"/>
          <w:szCs w:val="30"/>
        </w:rPr>
        <w:t xml:space="preserve"> </w:t>
      </w:r>
      <w:r w:rsidRPr="004D6290">
        <w:rPr>
          <w:color w:val="BB985E"/>
          <w:sz w:val="30"/>
          <w:szCs w:val="30"/>
        </w:rPr>
        <w:t>O</w:t>
      </w:r>
      <w:r w:rsidRPr="004D6290">
        <w:rPr>
          <w:color w:val="BB985E"/>
          <w:spacing w:val="-19"/>
          <w:sz w:val="30"/>
          <w:szCs w:val="30"/>
        </w:rPr>
        <w:t xml:space="preserve"> </w:t>
      </w:r>
      <w:r w:rsidRPr="004D6290">
        <w:rPr>
          <w:color w:val="BB985E"/>
          <w:sz w:val="30"/>
          <w:szCs w:val="30"/>
        </w:rPr>
        <w:t>R</w:t>
      </w:r>
      <w:r w:rsidRPr="004D6290">
        <w:rPr>
          <w:color w:val="BB985E"/>
          <w:spacing w:val="-19"/>
          <w:sz w:val="30"/>
          <w:szCs w:val="30"/>
        </w:rPr>
        <w:t xml:space="preserve"> </w:t>
      </w:r>
      <w:r w:rsidRPr="004D6290">
        <w:rPr>
          <w:color w:val="BB985E"/>
          <w:sz w:val="30"/>
          <w:szCs w:val="30"/>
        </w:rPr>
        <w:t>K</w:t>
      </w:r>
      <w:r w:rsidRPr="004D6290">
        <w:rPr>
          <w:color w:val="BB985E"/>
          <w:spacing w:val="33"/>
          <w:w w:val="150"/>
          <w:sz w:val="30"/>
          <w:szCs w:val="30"/>
        </w:rPr>
        <w:t xml:space="preserve"> </w:t>
      </w:r>
      <w:r w:rsidRPr="004D6290">
        <w:rPr>
          <w:color w:val="BB985E"/>
          <w:sz w:val="30"/>
          <w:szCs w:val="30"/>
        </w:rPr>
        <w:t>P</w:t>
      </w:r>
      <w:r w:rsidRPr="004D6290">
        <w:rPr>
          <w:color w:val="BB985E"/>
          <w:spacing w:val="-19"/>
          <w:sz w:val="30"/>
          <w:szCs w:val="30"/>
        </w:rPr>
        <w:t xml:space="preserve"> </w:t>
      </w:r>
      <w:r w:rsidRPr="004D6290">
        <w:rPr>
          <w:color w:val="BB985E"/>
          <w:sz w:val="30"/>
          <w:szCs w:val="30"/>
        </w:rPr>
        <w:t>R</w:t>
      </w:r>
      <w:r w:rsidRPr="004D6290">
        <w:rPr>
          <w:color w:val="BB985E"/>
          <w:spacing w:val="-19"/>
          <w:sz w:val="30"/>
          <w:szCs w:val="30"/>
        </w:rPr>
        <w:t xml:space="preserve"> </w:t>
      </w:r>
      <w:r w:rsidRPr="004D6290">
        <w:rPr>
          <w:color w:val="BB985E"/>
          <w:sz w:val="30"/>
          <w:szCs w:val="30"/>
        </w:rPr>
        <w:t>O</w:t>
      </w:r>
      <w:r w:rsidRPr="004D6290">
        <w:rPr>
          <w:color w:val="BB985E"/>
          <w:spacing w:val="-19"/>
          <w:sz w:val="30"/>
          <w:szCs w:val="30"/>
        </w:rPr>
        <w:t xml:space="preserve"> </w:t>
      </w:r>
      <w:r w:rsidRPr="004D6290">
        <w:rPr>
          <w:color w:val="BB985E"/>
          <w:sz w:val="30"/>
          <w:szCs w:val="30"/>
        </w:rPr>
        <w:t>G</w:t>
      </w:r>
      <w:r w:rsidRPr="004D6290">
        <w:rPr>
          <w:color w:val="BB985E"/>
          <w:spacing w:val="-19"/>
          <w:sz w:val="30"/>
          <w:szCs w:val="30"/>
        </w:rPr>
        <w:t xml:space="preserve"> </w:t>
      </w:r>
      <w:r w:rsidRPr="004D6290">
        <w:rPr>
          <w:color w:val="BB985E"/>
          <w:sz w:val="30"/>
          <w:szCs w:val="30"/>
        </w:rPr>
        <w:t>R</w:t>
      </w:r>
      <w:r w:rsidRPr="004D6290">
        <w:rPr>
          <w:color w:val="BB985E"/>
          <w:spacing w:val="-19"/>
          <w:sz w:val="30"/>
          <w:szCs w:val="30"/>
        </w:rPr>
        <w:t xml:space="preserve"> </w:t>
      </w:r>
      <w:r w:rsidRPr="004D6290">
        <w:rPr>
          <w:color w:val="BB985E"/>
          <w:sz w:val="30"/>
          <w:szCs w:val="30"/>
        </w:rPr>
        <w:t>A</w:t>
      </w:r>
      <w:r w:rsidRPr="004D6290">
        <w:rPr>
          <w:color w:val="BB985E"/>
          <w:spacing w:val="-19"/>
          <w:sz w:val="30"/>
          <w:szCs w:val="30"/>
        </w:rPr>
        <w:t xml:space="preserve"> </w:t>
      </w:r>
      <w:r w:rsidRPr="004D6290">
        <w:rPr>
          <w:color w:val="BB985E"/>
          <w:spacing w:val="-10"/>
          <w:sz w:val="30"/>
          <w:szCs w:val="30"/>
        </w:rPr>
        <w:t>M</w:t>
      </w:r>
    </w:p>
    <w:p w14:paraId="7C3D7D54" w14:textId="77777777" w:rsidR="004D6290" w:rsidRPr="004D6290" w:rsidRDefault="004D6290" w:rsidP="004D6290">
      <w:pPr>
        <w:pStyle w:val="NoSpacing"/>
        <w:jc w:val="center"/>
        <w:rPr>
          <w:rFonts w:ascii="Calibri" w:hAnsi="Calibri" w:cs="Calibri"/>
          <w:b/>
          <w:bCs/>
        </w:rPr>
      </w:pPr>
    </w:p>
    <w:p w14:paraId="5DFDFA19" w14:textId="77777777" w:rsidR="004D6290" w:rsidRPr="004D6290" w:rsidRDefault="004D6290" w:rsidP="004D6290">
      <w:pPr>
        <w:pStyle w:val="NoSpacing"/>
        <w:jc w:val="center"/>
        <w:rPr>
          <w:rFonts w:ascii="Calibri" w:hAnsi="Calibri" w:cs="Calibri"/>
          <w:b/>
          <w:bCs/>
        </w:rPr>
      </w:pPr>
      <w:bookmarkStart w:id="101" w:name="_Toc215168341"/>
      <w:r w:rsidRPr="004D6290">
        <w:rPr>
          <w:rFonts w:ascii="Calibri" w:hAnsi="Calibri" w:cs="Calibri"/>
          <w:b/>
          <w:bCs/>
        </w:rPr>
        <w:t>STUDENT HANDBOOK ACKNOWLEDGMENT FORM</w:t>
      </w:r>
      <w:bookmarkEnd w:id="101"/>
    </w:p>
    <w:p w14:paraId="73707136" w14:textId="77777777" w:rsidR="004D6290" w:rsidRPr="008D7D06" w:rsidRDefault="004D6290" w:rsidP="004D6290">
      <w:pPr>
        <w:pStyle w:val="NoSpacing"/>
        <w:rPr>
          <w:rFonts w:ascii="Calibri" w:hAnsi="Calibri" w:cs="Calibri"/>
        </w:rPr>
      </w:pPr>
      <w:r w:rsidRPr="008D7D06">
        <w:rPr>
          <w:rFonts w:ascii="Calibri" w:hAnsi="Calibri" w:cs="Calibri"/>
        </w:rPr>
        <w:t xml:space="preserve">Before signing this form, students must carefully read the </w:t>
      </w:r>
      <w:r>
        <w:rPr>
          <w:rFonts w:ascii="Calibri" w:hAnsi="Calibri" w:cs="Calibri"/>
        </w:rPr>
        <w:t>Bachelor of Social Work</w:t>
      </w:r>
      <w:r w:rsidRPr="008D7D06">
        <w:rPr>
          <w:rFonts w:ascii="Calibri" w:hAnsi="Calibri" w:cs="Calibri"/>
        </w:rPr>
        <w:t xml:space="preserve"> Program Student Handbook (2025-2026) in its entirety. By signing below, you acknowledge your understanding and commitment to follow the policies, procedures, and values outlined in the handbook.</w:t>
      </w:r>
    </w:p>
    <w:p w14:paraId="3BB4268B" w14:textId="77777777" w:rsidR="004D6290" w:rsidRPr="008D7D06" w:rsidRDefault="004D6290" w:rsidP="004D6290">
      <w:pPr>
        <w:pStyle w:val="NoSpacing"/>
        <w:rPr>
          <w:rFonts w:ascii="Calibri" w:hAnsi="Calibri" w:cs="Calibri"/>
        </w:rPr>
      </w:pPr>
    </w:p>
    <w:p w14:paraId="09377AFD" w14:textId="77777777" w:rsidR="004D6290" w:rsidRPr="008D7D06" w:rsidRDefault="004D6290" w:rsidP="004D6290">
      <w:pPr>
        <w:pStyle w:val="NoSpacing"/>
        <w:rPr>
          <w:rFonts w:ascii="Calibri" w:hAnsi="Calibri" w:cs="Calibri"/>
        </w:rPr>
      </w:pPr>
      <w:r w:rsidRPr="008D7D06">
        <w:rPr>
          <w:rFonts w:ascii="Calibri" w:hAnsi="Calibri" w:cs="Calibri"/>
        </w:rPr>
        <w:t>Please initial each statement:</w:t>
      </w:r>
    </w:p>
    <w:p w14:paraId="3076033E" w14:textId="77777777" w:rsidR="004D6290" w:rsidRPr="008D7D06" w:rsidRDefault="004D6290" w:rsidP="004D6290">
      <w:pPr>
        <w:pStyle w:val="NoSpacing"/>
        <w:spacing w:line="360" w:lineRule="auto"/>
        <w:rPr>
          <w:rFonts w:ascii="Calibri" w:hAnsi="Calibri" w:cs="Calibri"/>
        </w:rPr>
      </w:pPr>
      <w:r w:rsidRPr="008D7D06">
        <w:rPr>
          <w:rStyle w:val="Strong"/>
          <w:rFonts w:ascii="Calibri" w:hAnsi="Calibri" w:cs="Calibri"/>
        </w:rPr>
        <w:t>General Program Understanding</w:t>
      </w:r>
    </w:p>
    <w:p w14:paraId="3A67385E" w14:textId="77777777" w:rsidR="004D6290" w:rsidRPr="008D7D06" w:rsidRDefault="004D6290" w:rsidP="004D6290">
      <w:pPr>
        <w:pStyle w:val="NoSpacing"/>
        <w:spacing w:line="360" w:lineRule="auto"/>
        <w:rPr>
          <w:rFonts w:ascii="Calibri" w:hAnsi="Calibri" w:cs="Calibri"/>
          <w:b/>
          <w:bCs/>
        </w:rPr>
      </w:pPr>
      <w:r w:rsidRPr="008D7D06">
        <w:rPr>
          <w:rFonts w:ascii="Calibri" w:hAnsi="Calibri" w:cs="Calibri"/>
        </w:rPr>
        <w:t xml:space="preserve">_____ </w:t>
      </w:r>
      <w:r w:rsidRPr="008D7D06">
        <w:rPr>
          <w:rFonts w:ascii="Calibri" w:hAnsi="Calibri" w:cs="Calibri"/>
        </w:rPr>
        <w:tab/>
        <w:t xml:space="preserve">I have read and will follow the </w:t>
      </w:r>
      <w:r w:rsidRPr="0031661F">
        <w:rPr>
          <w:rStyle w:val="Strong"/>
          <w:rFonts w:ascii="Calibri" w:hAnsi="Calibri" w:cs="Calibri"/>
          <w:b w:val="0"/>
          <w:bCs w:val="0"/>
        </w:rPr>
        <w:t>Social Work Program Mission Statement</w:t>
      </w:r>
      <w:r w:rsidRPr="0031661F">
        <w:rPr>
          <w:rFonts w:ascii="Calibri" w:hAnsi="Calibri" w:cs="Calibri"/>
          <w:b/>
          <w:bCs/>
        </w:rPr>
        <w:t>.</w:t>
      </w:r>
    </w:p>
    <w:p w14:paraId="24EA35A2" w14:textId="77777777" w:rsidR="004D6290" w:rsidRPr="008D7D06" w:rsidRDefault="004D6290" w:rsidP="004D6290">
      <w:pPr>
        <w:pStyle w:val="NoSpacing"/>
        <w:spacing w:line="360" w:lineRule="auto"/>
        <w:ind w:left="720" w:hanging="720"/>
        <w:rPr>
          <w:rFonts w:ascii="Calibri" w:hAnsi="Calibri" w:cs="Calibri"/>
        </w:rPr>
      </w:pPr>
      <w:r w:rsidRPr="008D7D06">
        <w:rPr>
          <w:rFonts w:ascii="Calibri" w:hAnsi="Calibri" w:cs="Calibri"/>
        </w:rPr>
        <w:t>_____</w:t>
      </w:r>
      <w:r w:rsidRPr="008D7D06">
        <w:rPr>
          <w:rFonts w:ascii="Calibri" w:hAnsi="Calibri" w:cs="Calibri"/>
        </w:rPr>
        <w:tab/>
        <w:t xml:space="preserve">I understand the </w:t>
      </w:r>
      <w:r w:rsidRPr="0031661F">
        <w:rPr>
          <w:rStyle w:val="Strong"/>
          <w:rFonts w:ascii="Calibri" w:hAnsi="Calibri" w:cs="Calibri"/>
          <w:b w:val="0"/>
          <w:bCs w:val="0"/>
        </w:rPr>
        <w:t>Program Goals and Objectives</w:t>
      </w:r>
      <w:r w:rsidRPr="008D7D06">
        <w:rPr>
          <w:rFonts w:ascii="Calibri" w:hAnsi="Calibri" w:cs="Calibri"/>
        </w:rPr>
        <w:t xml:space="preserve"> and their relevance to my preparation for generalist social work practice.</w:t>
      </w:r>
    </w:p>
    <w:p w14:paraId="48184644" w14:textId="77777777" w:rsidR="004D6290" w:rsidRPr="008D7D06" w:rsidRDefault="004D6290" w:rsidP="004D6290">
      <w:pPr>
        <w:pStyle w:val="NoSpacing"/>
        <w:spacing w:line="360" w:lineRule="auto"/>
        <w:rPr>
          <w:rStyle w:val="Strong"/>
          <w:rFonts w:ascii="Calibri" w:hAnsi="Calibri" w:cs="Calibri"/>
        </w:rPr>
      </w:pPr>
    </w:p>
    <w:p w14:paraId="664C844E" w14:textId="77777777" w:rsidR="004D6290" w:rsidRPr="008D7D06" w:rsidRDefault="004D6290" w:rsidP="004D6290">
      <w:pPr>
        <w:pStyle w:val="NoSpacing"/>
        <w:spacing w:line="360" w:lineRule="auto"/>
        <w:rPr>
          <w:rFonts w:ascii="Calibri" w:hAnsi="Calibri" w:cs="Calibri"/>
        </w:rPr>
      </w:pPr>
      <w:r w:rsidRPr="008D7D06">
        <w:rPr>
          <w:rStyle w:val="Strong"/>
          <w:rFonts w:ascii="Calibri" w:hAnsi="Calibri" w:cs="Calibri"/>
        </w:rPr>
        <w:t>Admission and Enrollment</w:t>
      </w:r>
    </w:p>
    <w:p w14:paraId="207C89DE" w14:textId="77777777" w:rsidR="004D6290" w:rsidRPr="008D7D06" w:rsidRDefault="004D6290" w:rsidP="004D6290">
      <w:pPr>
        <w:pStyle w:val="NoSpacing"/>
        <w:spacing w:line="360" w:lineRule="auto"/>
        <w:rPr>
          <w:rFonts w:ascii="Calibri" w:hAnsi="Calibri" w:cs="Calibri"/>
        </w:rPr>
      </w:pPr>
      <w:r w:rsidRPr="008D7D06">
        <w:rPr>
          <w:rFonts w:ascii="Calibri" w:hAnsi="Calibri" w:cs="Calibri"/>
        </w:rPr>
        <w:t>_____</w:t>
      </w:r>
      <w:r w:rsidRPr="008D7D06">
        <w:rPr>
          <w:rFonts w:ascii="Calibri" w:hAnsi="Calibri" w:cs="Calibri"/>
        </w:rPr>
        <w:tab/>
        <w:t xml:space="preserve">I understand the </w:t>
      </w:r>
      <w:r w:rsidRPr="0031661F">
        <w:rPr>
          <w:rStyle w:val="Strong"/>
          <w:rFonts w:ascii="Calibri" w:hAnsi="Calibri" w:cs="Calibri"/>
          <w:b w:val="0"/>
          <w:bCs w:val="0"/>
        </w:rPr>
        <w:t>criteria for admission</w:t>
      </w:r>
      <w:r w:rsidRPr="008D7D06">
        <w:rPr>
          <w:rFonts w:ascii="Calibri" w:hAnsi="Calibri" w:cs="Calibri"/>
        </w:rPr>
        <w:t xml:space="preserve"> to the Social Work Program.</w:t>
      </w:r>
    </w:p>
    <w:p w14:paraId="64C1C1D8" w14:textId="77777777" w:rsidR="004D6290" w:rsidRPr="008D7D06" w:rsidRDefault="004D6290" w:rsidP="004D6290">
      <w:pPr>
        <w:pStyle w:val="NoSpacing"/>
        <w:spacing w:line="360" w:lineRule="auto"/>
        <w:ind w:left="720" w:hanging="720"/>
        <w:rPr>
          <w:rFonts w:ascii="Calibri" w:hAnsi="Calibri" w:cs="Calibri"/>
        </w:rPr>
      </w:pPr>
      <w:r w:rsidRPr="008D7D06">
        <w:rPr>
          <w:rFonts w:ascii="Calibri" w:hAnsi="Calibri" w:cs="Calibri"/>
        </w:rPr>
        <w:t>_____</w:t>
      </w:r>
      <w:r w:rsidRPr="008D7D06">
        <w:rPr>
          <w:rFonts w:ascii="Calibri" w:hAnsi="Calibri" w:cs="Calibri"/>
        </w:rPr>
        <w:tab/>
        <w:t xml:space="preserve">I have reviewed the </w:t>
      </w:r>
      <w:r w:rsidRPr="0031661F">
        <w:rPr>
          <w:rStyle w:val="Strong"/>
          <w:rFonts w:ascii="Calibri" w:hAnsi="Calibri" w:cs="Calibri"/>
          <w:b w:val="0"/>
          <w:bCs w:val="0"/>
        </w:rPr>
        <w:t>admission procedures</w:t>
      </w:r>
      <w:r w:rsidRPr="008D7D06">
        <w:rPr>
          <w:rFonts w:ascii="Calibri" w:hAnsi="Calibri" w:cs="Calibri"/>
        </w:rPr>
        <w:t xml:space="preserve"> and know how admission decisions are made.</w:t>
      </w:r>
    </w:p>
    <w:p w14:paraId="78365E25" w14:textId="77777777" w:rsidR="004D6290" w:rsidRPr="008D7D06" w:rsidRDefault="004D6290" w:rsidP="004D6290">
      <w:pPr>
        <w:pStyle w:val="NoSpacing"/>
        <w:spacing w:line="360" w:lineRule="auto"/>
        <w:rPr>
          <w:rFonts w:ascii="Calibri" w:hAnsi="Calibri" w:cs="Calibri"/>
        </w:rPr>
      </w:pPr>
      <w:r w:rsidRPr="008D7D06">
        <w:rPr>
          <w:rFonts w:ascii="Calibri" w:hAnsi="Calibri" w:cs="Calibri"/>
        </w:rPr>
        <w:t>_____</w:t>
      </w:r>
      <w:r w:rsidRPr="008D7D06">
        <w:rPr>
          <w:rFonts w:ascii="Calibri" w:hAnsi="Calibri" w:cs="Calibri"/>
        </w:rPr>
        <w:tab/>
        <w:t xml:space="preserve">I understand the </w:t>
      </w:r>
      <w:r w:rsidRPr="0031661F">
        <w:rPr>
          <w:rStyle w:val="Strong"/>
          <w:rFonts w:ascii="Calibri" w:hAnsi="Calibri" w:cs="Calibri"/>
          <w:b w:val="0"/>
          <w:bCs w:val="0"/>
        </w:rPr>
        <w:t>appeal procedures</w:t>
      </w:r>
      <w:r w:rsidRPr="008D7D06">
        <w:rPr>
          <w:rFonts w:ascii="Calibri" w:hAnsi="Calibri" w:cs="Calibri"/>
        </w:rPr>
        <w:t xml:space="preserve"> in the event I am denied admission.</w:t>
      </w:r>
    </w:p>
    <w:p w14:paraId="58C6BA1C" w14:textId="77777777" w:rsidR="004D6290" w:rsidRPr="008D7D06" w:rsidRDefault="004D6290" w:rsidP="004D6290">
      <w:pPr>
        <w:pStyle w:val="NoSpacing"/>
        <w:spacing w:line="360" w:lineRule="auto"/>
        <w:rPr>
          <w:rFonts w:ascii="Calibri" w:hAnsi="Calibri" w:cs="Calibri"/>
        </w:rPr>
      </w:pPr>
    </w:p>
    <w:p w14:paraId="5ADEAA00" w14:textId="77777777" w:rsidR="004D6290" w:rsidRPr="008D7D06" w:rsidRDefault="004D6290" w:rsidP="004D6290">
      <w:pPr>
        <w:pStyle w:val="NoSpacing"/>
        <w:spacing w:line="360" w:lineRule="auto"/>
        <w:rPr>
          <w:rFonts w:ascii="Calibri" w:hAnsi="Calibri" w:cs="Calibri"/>
        </w:rPr>
      </w:pPr>
      <w:r w:rsidRPr="008D7D06">
        <w:rPr>
          <w:rStyle w:val="Strong"/>
          <w:rFonts w:ascii="Calibri" w:hAnsi="Calibri" w:cs="Calibri"/>
        </w:rPr>
        <w:t>Academic Expectations</w:t>
      </w:r>
    </w:p>
    <w:p w14:paraId="2B2C9612" w14:textId="77777777" w:rsidR="004D6290" w:rsidRPr="0031661F" w:rsidRDefault="004D6290" w:rsidP="004D6290">
      <w:pPr>
        <w:pStyle w:val="NoSpacing"/>
        <w:spacing w:line="360" w:lineRule="auto"/>
        <w:rPr>
          <w:rStyle w:val="Strong"/>
          <w:rFonts w:ascii="Calibri" w:hAnsi="Calibri" w:cs="Calibri"/>
          <w:b w:val="0"/>
          <w:bCs w:val="0"/>
        </w:rPr>
      </w:pPr>
      <w:r w:rsidRPr="008D7D06">
        <w:rPr>
          <w:rFonts w:ascii="Calibri" w:hAnsi="Calibri" w:cs="Calibri"/>
        </w:rPr>
        <w:t>_____</w:t>
      </w:r>
      <w:r w:rsidRPr="008D7D06">
        <w:rPr>
          <w:rFonts w:ascii="Calibri" w:hAnsi="Calibri" w:cs="Calibri"/>
        </w:rPr>
        <w:tab/>
        <w:t xml:space="preserve">I am responsible for maintaining a </w:t>
      </w:r>
      <w:r w:rsidRPr="0031661F">
        <w:rPr>
          <w:rStyle w:val="Strong"/>
          <w:rFonts w:ascii="Calibri" w:hAnsi="Calibri" w:cs="Calibri"/>
          <w:b w:val="0"/>
          <w:bCs w:val="0"/>
        </w:rPr>
        <w:t>minimum cumulative GPA of 2.0</w:t>
      </w:r>
      <w:r w:rsidRPr="008D7D06">
        <w:rPr>
          <w:rFonts w:ascii="Calibri" w:hAnsi="Calibri" w:cs="Calibri"/>
          <w:b/>
          <w:bCs/>
        </w:rPr>
        <w:t xml:space="preserve"> </w:t>
      </w:r>
      <w:r w:rsidRPr="008D7D06">
        <w:rPr>
          <w:rFonts w:ascii="Calibri" w:hAnsi="Calibri" w:cs="Calibri"/>
        </w:rPr>
        <w:t>and a</w:t>
      </w:r>
      <w:r w:rsidRPr="008D7D06">
        <w:rPr>
          <w:rFonts w:ascii="Calibri" w:hAnsi="Calibri" w:cs="Calibri"/>
          <w:b/>
          <w:bCs/>
        </w:rPr>
        <w:t xml:space="preserve"> </w:t>
      </w:r>
      <w:r w:rsidRPr="0031661F">
        <w:rPr>
          <w:rStyle w:val="Strong"/>
          <w:rFonts w:ascii="Calibri" w:hAnsi="Calibri" w:cs="Calibri"/>
          <w:b w:val="0"/>
          <w:bCs w:val="0"/>
        </w:rPr>
        <w:t xml:space="preserve">Social Work </w:t>
      </w:r>
    </w:p>
    <w:p w14:paraId="688602BC" w14:textId="77777777" w:rsidR="004D6290" w:rsidRPr="008D7D06" w:rsidRDefault="004D6290" w:rsidP="004D6290">
      <w:pPr>
        <w:pStyle w:val="NoSpacing"/>
        <w:spacing w:line="360" w:lineRule="auto"/>
        <w:ind w:firstLine="708"/>
        <w:rPr>
          <w:rFonts w:ascii="Calibri" w:hAnsi="Calibri" w:cs="Calibri"/>
        </w:rPr>
      </w:pPr>
      <w:r w:rsidRPr="0031661F">
        <w:rPr>
          <w:rStyle w:val="Strong"/>
          <w:rFonts w:ascii="Calibri" w:hAnsi="Calibri" w:cs="Calibri"/>
          <w:b w:val="0"/>
          <w:bCs w:val="0"/>
        </w:rPr>
        <w:t>GPA of 2.5</w:t>
      </w:r>
      <w:r w:rsidRPr="008D7D06">
        <w:rPr>
          <w:rFonts w:ascii="Calibri" w:hAnsi="Calibri" w:cs="Calibri"/>
          <w:b/>
          <w:bCs/>
        </w:rPr>
        <w:t xml:space="preserve"> </w:t>
      </w:r>
      <w:r w:rsidRPr="008D7D06">
        <w:rPr>
          <w:rFonts w:ascii="Calibri" w:hAnsi="Calibri" w:cs="Calibri"/>
        </w:rPr>
        <w:t>to remain in good standing.</w:t>
      </w:r>
    </w:p>
    <w:p w14:paraId="7823CA19" w14:textId="77777777" w:rsidR="004D6290" w:rsidRPr="008D7D06" w:rsidRDefault="004D6290" w:rsidP="004D6290">
      <w:pPr>
        <w:pStyle w:val="NoSpacing"/>
        <w:spacing w:line="360" w:lineRule="auto"/>
        <w:rPr>
          <w:rFonts w:ascii="Calibri" w:hAnsi="Calibri" w:cs="Calibri"/>
        </w:rPr>
      </w:pPr>
      <w:r w:rsidRPr="008D7D06">
        <w:rPr>
          <w:rFonts w:ascii="Calibri" w:hAnsi="Calibri" w:cs="Calibri"/>
        </w:rPr>
        <w:t>_____</w:t>
      </w:r>
      <w:r w:rsidRPr="008D7D06">
        <w:rPr>
          <w:rFonts w:ascii="Calibri" w:hAnsi="Calibri" w:cs="Calibri"/>
        </w:rPr>
        <w:tab/>
        <w:t xml:space="preserve">I understand the </w:t>
      </w:r>
      <w:r w:rsidRPr="0031661F">
        <w:rPr>
          <w:rStyle w:val="Strong"/>
          <w:rFonts w:ascii="Calibri" w:hAnsi="Calibri" w:cs="Calibri"/>
          <w:b w:val="0"/>
          <w:bCs w:val="0"/>
        </w:rPr>
        <w:t>advisement process</w:t>
      </w:r>
      <w:r w:rsidRPr="008D7D06">
        <w:rPr>
          <w:rFonts w:ascii="Calibri" w:hAnsi="Calibri" w:cs="Calibri"/>
        </w:rPr>
        <w:t xml:space="preserve">, including regular meetings with my advisor and </w:t>
      </w:r>
    </w:p>
    <w:p w14:paraId="100D1F31" w14:textId="77777777" w:rsidR="004D6290" w:rsidRPr="008D7D06" w:rsidRDefault="004D6290" w:rsidP="004D6290">
      <w:pPr>
        <w:pStyle w:val="NoSpacing"/>
        <w:spacing w:line="360" w:lineRule="auto"/>
        <w:ind w:firstLine="708"/>
        <w:rPr>
          <w:rFonts w:ascii="Calibri" w:hAnsi="Calibri" w:cs="Calibri"/>
        </w:rPr>
      </w:pPr>
      <w:r w:rsidRPr="008D7D06">
        <w:rPr>
          <w:rFonts w:ascii="Calibri" w:hAnsi="Calibri" w:cs="Calibri"/>
        </w:rPr>
        <w:t>the development of a degree plan.</w:t>
      </w:r>
    </w:p>
    <w:p w14:paraId="627242E3" w14:textId="77777777" w:rsidR="004D6290" w:rsidRPr="008D7D06" w:rsidRDefault="004D6290" w:rsidP="004D6290">
      <w:pPr>
        <w:pStyle w:val="NoSpacing"/>
        <w:spacing w:line="360" w:lineRule="auto"/>
        <w:rPr>
          <w:rFonts w:ascii="Calibri" w:hAnsi="Calibri" w:cs="Calibri"/>
        </w:rPr>
      </w:pPr>
      <w:r w:rsidRPr="008D7D06">
        <w:rPr>
          <w:rFonts w:ascii="Calibri" w:hAnsi="Calibri" w:cs="Calibri"/>
        </w:rPr>
        <w:t>_____</w:t>
      </w:r>
      <w:r w:rsidRPr="008D7D06">
        <w:rPr>
          <w:rFonts w:ascii="Calibri" w:hAnsi="Calibri" w:cs="Calibri"/>
        </w:rPr>
        <w:tab/>
        <w:t xml:space="preserve">I have read the policies regarding the </w:t>
      </w:r>
      <w:r w:rsidRPr="0031661F">
        <w:rPr>
          <w:rStyle w:val="Strong"/>
          <w:rFonts w:ascii="Calibri" w:hAnsi="Calibri" w:cs="Calibri"/>
          <w:b w:val="0"/>
          <w:bCs w:val="0"/>
        </w:rPr>
        <w:t>transfer of social work credits</w:t>
      </w:r>
      <w:r w:rsidRPr="008D7D06">
        <w:rPr>
          <w:rFonts w:ascii="Calibri" w:hAnsi="Calibri" w:cs="Calibri"/>
        </w:rPr>
        <w:t xml:space="preserve">, including the </w:t>
      </w:r>
    </w:p>
    <w:p w14:paraId="547CDF1F" w14:textId="77777777" w:rsidR="004D6290" w:rsidRPr="008D7D06" w:rsidRDefault="004D6290" w:rsidP="004D6290">
      <w:pPr>
        <w:pStyle w:val="NoSpacing"/>
        <w:spacing w:line="360" w:lineRule="auto"/>
        <w:ind w:firstLine="708"/>
        <w:rPr>
          <w:rFonts w:ascii="Calibri" w:hAnsi="Calibri" w:cs="Calibri"/>
        </w:rPr>
      </w:pPr>
      <w:r w:rsidRPr="008D7D06">
        <w:rPr>
          <w:rFonts w:ascii="Calibri" w:hAnsi="Calibri" w:cs="Calibri"/>
        </w:rPr>
        <w:t>requirement that transfer credits be approved by faculty.</w:t>
      </w:r>
    </w:p>
    <w:p w14:paraId="55888E3D" w14:textId="77777777" w:rsidR="004D6290" w:rsidRPr="008D7D06" w:rsidRDefault="004D6290" w:rsidP="004D6290">
      <w:pPr>
        <w:pStyle w:val="NoSpacing"/>
        <w:spacing w:line="360" w:lineRule="auto"/>
        <w:rPr>
          <w:rStyle w:val="Strong"/>
          <w:rFonts w:ascii="Calibri" w:hAnsi="Calibri" w:cs="Calibri"/>
          <w:b w:val="0"/>
          <w:bCs w:val="0"/>
        </w:rPr>
      </w:pPr>
    </w:p>
    <w:p w14:paraId="72C59C2A" w14:textId="77777777" w:rsidR="004D6290" w:rsidRPr="008D7D06" w:rsidRDefault="004D6290" w:rsidP="004D6290">
      <w:pPr>
        <w:pStyle w:val="NoSpacing"/>
        <w:spacing w:line="360" w:lineRule="auto"/>
        <w:rPr>
          <w:rFonts w:ascii="Calibri" w:hAnsi="Calibri" w:cs="Calibri"/>
        </w:rPr>
      </w:pPr>
      <w:r w:rsidRPr="008D7D06">
        <w:rPr>
          <w:rStyle w:val="Strong"/>
          <w:rFonts w:ascii="Calibri" w:hAnsi="Calibri" w:cs="Calibri"/>
        </w:rPr>
        <w:t>Professional Conduct and Participation</w:t>
      </w:r>
    </w:p>
    <w:p w14:paraId="2204E794" w14:textId="77777777" w:rsidR="004D6290" w:rsidRPr="008D7D06" w:rsidRDefault="004D6290" w:rsidP="004D6290">
      <w:pPr>
        <w:pStyle w:val="NoSpacing"/>
        <w:spacing w:line="360" w:lineRule="auto"/>
        <w:rPr>
          <w:rFonts w:ascii="Calibri" w:hAnsi="Calibri" w:cs="Calibri"/>
        </w:rPr>
      </w:pPr>
      <w:r w:rsidRPr="008D7D06">
        <w:rPr>
          <w:rFonts w:ascii="Calibri" w:hAnsi="Calibri" w:cs="Calibri"/>
        </w:rPr>
        <w:t>_____</w:t>
      </w:r>
      <w:r w:rsidRPr="008D7D06">
        <w:rPr>
          <w:rFonts w:ascii="Calibri" w:hAnsi="Calibri" w:cs="Calibri"/>
        </w:rPr>
        <w:tab/>
        <w:t xml:space="preserve">I acknowledge the importance of following the </w:t>
      </w:r>
      <w:r w:rsidRPr="0031661F">
        <w:rPr>
          <w:rStyle w:val="Strong"/>
          <w:rFonts w:ascii="Calibri" w:hAnsi="Calibri" w:cs="Calibri"/>
          <w:b w:val="0"/>
          <w:bCs w:val="0"/>
        </w:rPr>
        <w:t>NASW Code of Ethics</w:t>
      </w:r>
      <w:r w:rsidRPr="008D7D06">
        <w:rPr>
          <w:rFonts w:ascii="Calibri" w:hAnsi="Calibri" w:cs="Calibri"/>
        </w:rPr>
        <w:t xml:space="preserve"> in all professional </w:t>
      </w:r>
    </w:p>
    <w:p w14:paraId="3134D708" w14:textId="77777777" w:rsidR="004D6290" w:rsidRPr="008D7D06" w:rsidRDefault="004D6290" w:rsidP="004D6290">
      <w:pPr>
        <w:pStyle w:val="NoSpacing"/>
        <w:spacing w:line="360" w:lineRule="auto"/>
        <w:ind w:firstLine="708"/>
        <w:rPr>
          <w:rFonts w:ascii="Calibri" w:hAnsi="Calibri" w:cs="Calibri"/>
        </w:rPr>
      </w:pPr>
      <w:r w:rsidRPr="008D7D06">
        <w:rPr>
          <w:rFonts w:ascii="Calibri" w:hAnsi="Calibri" w:cs="Calibri"/>
        </w:rPr>
        <w:t>behavior and academic settings.</w:t>
      </w:r>
    </w:p>
    <w:p w14:paraId="532A2592" w14:textId="77777777" w:rsidR="004D6290" w:rsidRPr="0031661F" w:rsidRDefault="004D6290" w:rsidP="004D6290">
      <w:pPr>
        <w:pStyle w:val="NoSpacing"/>
        <w:spacing w:line="360" w:lineRule="auto"/>
        <w:rPr>
          <w:rStyle w:val="Strong"/>
          <w:rFonts w:ascii="Calibri" w:hAnsi="Calibri" w:cs="Calibri"/>
          <w:b w:val="0"/>
          <w:bCs w:val="0"/>
        </w:rPr>
      </w:pPr>
      <w:r w:rsidRPr="008D7D06">
        <w:rPr>
          <w:rFonts w:ascii="Calibri" w:hAnsi="Calibri" w:cs="Calibri"/>
        </w:rPr>
        <w:lastRenderedPageBreak/>
        <w:t>_____</w:t>
      </w:r>
      <w:r w:rsidRPr="008D7D06">
        <w:rPr>
          <w:rFonts w:ascii="Calibri" w:hAnsi="Calibri" w:cs="Calibri"/>
        </w:rPr>
        <w:tab/>
        <w:t xml:space="preserve">I understand my responsibility to participate in the </w:t>
      </w:r>
      <w:r w:rsidRPr="0031661F">
        <w:rPr>
          <w:rStyle w:val="Strong"/>
          <w:rFonts w:ascii="Calibri" w:hAnsi="Calibri" w:cs="Calibri"/>
          <w:b w:val="0"/>
          <w:bCs w:val="0"/>
        </w:rPr>
        <w:t xml:space="preserve">Student Association of Social Work </w:t>
      </w:r>
    </w:p>
    <w:p w14:paraId="12F03FD0" w14:textId="77777777" w:rsidR="004D6290" w:rsidRPr="008D7D06" w:rsidRDefault="004D6290" w:rsidP="004D6290">
      <w:pPr>
        <w:pStyle w:val="NoSpacing"/>
        <w:spacing w:line="360" w:lineRule="auto"/>
        <w:ind w:firstLine="708"/>
        <w:rPr>
          <w:rFonts w:ascii="Calibri" w:hAnsi="Calibri" w:cs="Calibri"/>
        </w:rPr>
      </w:pPr>
      <w:r w:rsidRPr="0031661F">
        <w:rPr>
          <w:rStyle w:val="Strong"/>
          <w:rFonts w:ascii="Calibri" w:hAnsi="Calibri" w:cs="Calibri"/>
          <w:b w:val="0"/>
          <w:bCs w:val="0"/>
        </w:rPr>
        <w:t>(SASW)</w:t>
      </w:r>
      <w:r w:rsidRPr="0031661F">
        <w:rPr>
          <w:rFonts w:ascii="Calibri" w:hAnsi="Calibri" w:cs="Calibri"/>
          <w:b/>
          <w:bCs/>
        </w:rPr>
        <w:t xml:space="preserve"> </w:t>
      </w:r>
      <w:r w:rsidRPr="008D7D06">
        <w:rPr>
          <w:rFonts w:ascii="Calibri" w:hAnsi="Calibri" w:cs="Calibri"/>
        </w:rPr>
        <w:t>and to engage in professional development.</w:t>
      </w:r>
    </w:p>
    <w:p w14:paraId="25CCC603" w14:textId="77777777" w:rsidR="004D6290" w:rsidRPr="008D7D06" w:rsidRDefault="004D6290" w:rsidP="004D6290">
      <w:pPr>
        <w:pStyle w:val="NoSpacing"/>
        <w:spacing w:line="360" w:lineRule="auto"/>
        <w:rPr>
          <w:rFonts w:ascii="Calibri" w:hAnsi="Calibri" w:cs="Calibri"/>
        </w:rPr>
      </w:pPr>
      <w:r w:rsidRPr="008D7D06">
        <w:rPr>
          <w:rFonts w:ascii="Calibri" w:hAnsi="Calibri" w:cs="Calibri"/>
        </w:rPr>
        <w:t>_____</w:t>
      </w:r>
      <w:r w:rsidRPr="008D7D06">
        <w:rPr>
          <w:rFonts w:ascii="Calibri" w:hAnsi="Calibri" w:cs="Calibri"/>
        </w:rPr>
        <w:tab/>
        <w:t xml:space="preserve">I am aware of the </w:t>
      </w:r>
      <w:r w:rsidRPr="0031661F">
        <w:rPr>
          <w:rStyle w:val="Strong"/>
          <w:rFonts w:ascii="Calibri" w:hAnsi="Calibri" w:cs="Calibri"/>
          <w:b w:val="0"/>
          <w:bCs w:val="0"/>
        </w:rPr>
        <w:t>faculty and program evaluation processes</w:t>
      </w:r>
      <w:r w:rsidRPr="008D7D06">
        <w:rPr>
          <w:rFonts w:ascii="Calibri" w:hAnsi="Calibri" w:cs="Calibri"/>
        </w:rPr>
        <w:t xml:space="preserve"> and my opportunity to </w:t>
      </w:r>
    </w:p>
    <w:p w14:paraId="3BD52473" w14:textId="77777777" w:rsidR="004D6290" w:rsidRPr="008D7D06" w:rsidRDefault="004D6290" w:rsidP="004D6290">
      <w:pPr>
        <w:pStyle w:val="NoSpacing"/>
        <w:spacing w:line="360" w:lineRule="auto"/>
        <w:ind w:firstLine="708"/>
        <w:rPr>
          <w:rFonts w:ascii="Calibri" w:hAnsi="Calibri" w:cs="Calibri"/>
        </w:rPr>
      </w:pPr>
      <w:r w:rsidRPr="008D7D06">
        <w:rPr>
          <w:rFonts w:ascii="Calibri" w:hAnsi="Calibri" w:cs="Calibri"/>
        </w:rPr>
        <w:t>provide feedback through course evaluations and the exit interview.</w:t>
      </w:r>
    </w:p>
    <w:p w14:paraId="7AE434ED" w14:textId="77777777" w:rsidR="004D6290" w:rsidRPr="008D7D06" w:rsidRDefault="004D6290" w:rsidP="004D6290">
      <w:pPr>
        <w:pStyle w:val="NoSpacing"/>
        <w:spacing w:line="360" w:lineRule="auto"/>
        <w:rPr>
          <w:rStyle w:val="Strong"/>
          <w:rFonts w:ascii="Calibri" w:hAnsi="Calibri" w:cs="Calibri"/>
        </w:rPr>
      </w:pPr>
    </w:p>
    <w:p w14:paraId="1FCF708B" w14:textId="77777777" w:rsidR="004D6290" w:rsidRPr="008D7D06" w:rsidRDefault="004D6290" w:rsidP="004D6290">
      <w:pPr>
        <w:pStyle w:val="NoSpacing"/>
        <w:spacing w:line="360" w:lineRule="auto"/>
        <w:rPr>
          <w:rFonts w:ascii="Calibri" w:hAnsi="Calibri" w:cs="Calibri"/>
        </w:rPr>
      </w:pPr>
      <w:r w:rsidRPr="008D7D06">
        <w:rPr>
          <w:rStyle w:val="Strong"/>
          <w:rFonts w:ascii="Calibri" w:hAnsi="Calibri" w:cs="Calibri"/>
        </w:rPr>
        <w:t>Grievances and Student Voice</w:t>
      </w:r>
    </w:p>
    <w:p w14:paraId="741D557E" w14:textId="77777777" w:rsidR="004D6290" w:rsidRPr="008D7D06" w:rsidRDefault="004D6290" w:rsidP="004D6290">
      <w:pPr>
        <w:pStyle w:val="NoSpacing"/>
        <w:spacing w:line="360" w:lineRule="auto"/>
        <w:rPr>
          <w:rFonts w:ascii="Calibri" w:hAnsi="Calibri" w:cs="Calibri"/>
        </w:rPr>
      </w:pPr>
      <w:r w:rsidRPr="008D7D06">
        <w:rPr>
          <w:rFonts w:ascii="Calibri" w:hAnsi="Calibri" w:cs="Calibri"/>
        </w:rPr>
        <w:t>_____</w:t>
      </w:r>
      <w:r w:rsidRPr="008D7D06">
        <w:rPr>
          <w:rFonts w:ascii="Calibri" w:hAnsi="Calibri" w:cs="Calibri"/>
        </w:rPr>
        <w:tab/>
        <w:t xml:space="preserve">I have read and understand the </w:t>
      </w:r>
      <w:r w:rsidRPr="0031661F">
        <w:rPr>
          <w:rStyle w:val="Strong"/>
          <w:rFonts w:ascii="Calibri" w:hAnsi="Calibri" w:cs="Calibri"/>
          <w:b w:val="0"/>
          <w:bCs w:val="0"/>
        </w:rPr>
        <w:t>grievance procedures</w:t>
      </w:r>
      <w:r w:rsidRPr="008D7D06">
        <w:rPr>
          <w:rFonts w:ascii="Calibri" w:hAnsi="Calibri" w:cs="Calibri"/>
        </w:rPr>
        <w:t xml:space="preserve"> and know how to raise concerns </w:t>
      </w:r>
    </w:p>
    <w:p w14:paraId="2465AA2D" w14:textId="77777777" w:rsidR="004D6290" w:rsidRPr="008D7D06" w:rsidRDefault="004D6290" w:rsidP="004D6290">
      <w:pPr>
        <w:pStyle w:val="NoSpacing"/>
        <w:spacing w:line="360" w:lineRule="auto"/>
        <w:ind w:firstLine="708"/>
        <w:rPr>
          <w:rFonts w:ascii="Calibri" w:hAnsi="Calibri" w:cs="Calibri"/>
        </w:rPr>
      </w:pPr>
      <w:r w:rsidRPr="008D7D06">
        <w:rPr>
          <w:rFonts w:ascii="Calibri" w:hAnsi="Calibri" w:cs="Calibri"/>
        </w:rPr>
        <w:t>about program policies or faculty.</w:t>
      </w:r>
    </w:p>
    <w:p w14:paraId="6B3E4D4C" w14:textId="77777777" w:rsidR="004D6290" w:rsidRPr="008D7D06" w:rsidRDefault="004D6290" w:rsidP="004D6290">
      <w:pPr>
        <w:pStyle w:val="NoSpacing"/>
        <w:spacing w:line="360" w:lineRule="auto"/>
        <w:rPr>
          <w:rFonts w:ascii="Calibri" w:hAnsi="Calibri" w:cs="Calibri"/>
        </w:rPr>
      </w:pPr>
      <w:r w:rsidRPr="008D7D06">
        <w:rPr>
          <w:rFonts w:ascii="Calibri" w:hAnsi="Calibri" w:cs="Calibri"/>
        </w:rPr>
        <w:t>_____</w:t>
      </w:r>
      <w:r w:rsidRPr="008D7D06">
        <w:rPr>
          <w:rFonts w:ascii="Calibri" w:hAnsi="Calibri" w:cs="Calibri"/>
        </w:rPr>
        <w:tab/>
        <w:t xml:space="preserve">I understand that I have a right to </w:t>
      </w:r>
      <w:r w:rsidRPr="0031661F">
        <w:rPr>
          <w:rStyle w:val="Strong"/>
          <w:rFonts w:ascii="Calibri" w:hAnsi="Calibri" w:cs="Calibri"/>
          <w:b w:val="0"/>
          <w:bCs w:val="0"/>
        </w:rPr>
        <w:t>provide input on program policies</w:t>
      </w:r>
      <w:r w:rsidRPr="008D7D06">
        <w:rPr>
          <w:rFonts w:ascii="Calibri" w:hAnsi="Calibri" w:cs="Calibri"/>
        </w:rPr>
        <w:t xml:space="preserve"> and that my </w:t>
      </w:r>
    </w:p>
    <w:p w14:paraId="50284B5A" w14:textId="77777777" w:rsidR="004D6290" w:rsidRPr="008D7D06" w:rsidRDefault="004D6290" w:rsidP="004D6290">
      <w:pPr>
        <w:pStyle w:val="NoSpacing"/>
        <w:spacing w:line="360" w:lineRule="auto"/>
        <w:ind w:firstLine="720"/>
        <w:rPr>
          <w:rFonts w:ascii="Calibri" w:hAnsi="Calibri" w:cs="Calibri"/>
        </w:rPr>
      </w:pPr>
      <w:r w:rsidRPr="008D7D06">
        <w:rPr>
          <w:rFonts w:ascii="Calibri" w:hAnsi="Calibri" w:cs="Calibri"/>
        </w:rPr>
        <w:t xml:space="preserve">feedback can be submitted through the grievance process, course evaluations, and the </w:t>
      </w:r>
    </w:p>
    <w:p w14:paraId="34DFA75E" w14:textId="77777777" w:rsidR="004D6290" w:rsidRPr="008D7D06" w:rsidRDefault="004D6290" w:rsidP="004D6290">
      <w:pPr>
        <w:pStyle w:val="NoSpacing"/>
        <w:spacing w:line="360" w:lineRule="auto"/>
        <w:ind w:left="720"/>
        <w:rPr>
          <w:rFonts w:ascii="Calibri" w:hAnsi="Calibri" w:cs="Calibri"/>
        </w:rPr>
      </w:pPr>
      <w:r w:rsidRPr="008D7D06">
        <w:rPr>
          <w:rFonts w:ascii="Calibri" w:hAnsi="Calibri" w:cs="Calibri"/>
        </w:rPr>
        <w:t>Student Association of Social Work.</w:t>
      </w:r>
    </w:p>
    <w:p w14:paraId="03249BAA" w14:textId="77777777" w:rsidR="004D6290" w:rsidRPr="008D7D06" w:rsidRDefault="004D6290" w:rsidP="004D6290">
      <w:pPr>
        <w:pStyle w:val="NoSpacing"/>
        <w:spacing w:line="360" w:lineRule="auto"/>
        <w:rPr>
          <w:rStyle w:val="Strong"/>
          <w:rFonts w:ascii="Calibri" w:hAnsi="Calibri" w:cs="Calibri"/>
          <w:b w:val="0"/>
          <w:bCs w:val="0"/>
        </w:rPr>
      </w:pPr>
    </w:p>
    <w:p w14:paraId="2E748C6B" w14:textId="77777777" w:rsidR="004D6290" w:rsidRPr="008D7D06" w:rsidRDefault="004D6290" w:rsidP="004D6290">
      <w:pPr>
        <w:pStyle w:val="NoSpacing"/>
        <w:spacing w:line="360" w:lineRule="auto"/>
        <w:rPr>
          <w:rFonts w:ascii="Calibri" w:hAnsi="Calibri" w:cs="Calibri"/>
        </w:rPr>
      </w:pPr>
      <w:r w:rsidRPr="008D7D06">
        <w:rPr>
          <w:rStyle w:val="Strong"/>
          <w:rFonts w:ascii="Calibri" w:hAnsi="Calibri" w:cs="Calibri"/>
        </w:rPr>
        <w:t>Program Continuation and Termination</w:t>
      </w:r>
    </w:p>
    <w:p w14:paraId="483BBF89" w14:textId="77777777" w:rsidR="004D6290" w:rsidRPr="008D7D06" w:rsidRDefault="004D6290" w:rsidP="004D6290">
      <w:pPr>
        <w:pStyle w:val="NoSpacing"/>
        <w:spacing w:line="360" w:lineRule="auto"/>
        <w:rPr>
          <w:rFonts w:ascii="Calibri" w:hAnsi="Calibri" w:cs="Calibri"/>
        </w:rPr>
      </w:pPr>
      <w:r w:rsidRPr="008D7D06">
        <w:rPr>
          <w:rFonts w:ascii="Calibri" w:hAnsi="Calibri" w:cs="Calibri"/>
        </w:rPr>
        <w:t>_____</w:t>
      </w:r>
      <w:r w:rsidRPr="008D7D06">
        <w:rPr>
          <w:rFonts w:ascii="Calibri" w:hAnsi="Calibri" w:cs="Calibri"/>
        </w:rPr>
        <w:tab/>
        <w:t xml:space="preserve">I have read the policies regarding </w:t>
      </w:r>
      <w:r w:rsidRPr="0031661F">
        <w:rPr>
          <w:rStyle w:val="Strong"/>
          <w:rFonts w:ascii="Calibri" w:hAnsi="Calibri" w:cs="Calibri"/>
          <w:b w:val="0"/>
          <w:bCs w:val="0"/>
        </w:rPr>
        <w:t>termination from the Social Work Program</w:t>
      </w:r>
      <w:r w:rsidRPr="008D7D06">
        <w:rPr>
          <w:rFonts w:ascii="Calibri" w:hAnsi="Calibri" w:cs="Calibri"/>
        </w:rPr>
        <w:t xml:space="preserve"> for </w:t>
      </w:r>
    </w:p>
    <w:p w14:paraId="372FD35F" w14:textId="77777777" w:rsidR="004D6290" w:rsidRPr="008D7D06" w:rsidRDefault="004D6290" w:rsidP="004D6290">
      <w:pPr>
        <w:pStyle w:val="NoSpacing"/>
        <w:spacing w:line="360" w:lineRule="auto"/>
        <w:ind w:firstLine="708"/>
        <w:rPr>
          <w:rFonts w:ascii="Calibri" w:hAnsi="Calibri" w:cs="Calibri"/>
        </w:rPr>
      </w:pPr>
      <w:r w:rsidRPr="008D7D06">
        <w:rPr>
          <w:rFonts w:ascii="Calibri" w:hAnsi="Calibri" w:cs="Calibri"/>
        </w:rPr>
        <w:t>academic or professional reasons.</w:t>
      </w:r>
    </w:p>
    <w:p w14:paraId="40CCACDE" w14:textId="77777777" w:rsidR="004D6290" w:rsidRPr="008D7D06" w:rsidRDefault="004D6290" w:rsidP="004D6290">
      <w:pPr>
        <w:pStyle w:val="NoSpacing"/>
        <w:spacing w:line="360" w:lineRule="auto"/>
        <w:ind w:left="702" w:hanging="700"/>
        <w:rPr>
          <w:rFonts w:ascii="Calibri" w:hAnsi="Calibri" w:cs="Calibri"/>
        </w:rPr>
      </w:pPr>
      <w:r w:rsidRPr="008D7D06">
        <w:rPr>
          <w:rFonts w:ascii="Calibri" w:hAnsi="Calibri" w:cs="Calibri"/>
        </w:rPr>
        <w:t>_____</w:t>
      </w:r>
      <w:r w:rsidRPr="008D7D06">
        <w:rPr>
          <w:rFonts w:ascii="Calibri" w:hAnsi="Calibri" w:cs="Calibri"/>
        </w:rPr>
        <w:tab/>
        <w:t>I understand that failure to meet academic requirements, uphold ethical conduct, or demonstrate professional behavior may result in dismissal from the program.</w:t>
      </w:r>
    </w:p>
    <w:p w14:paraId="071093D3" w14:textId="77777777" w:rsidR="004D6290" w:rsidRPr="008D7D06" w:rsidRDefault="004D6290" w:rsidP="004D6290">
      <w:pPr>
        <w:pStyle w:val="NoSpacing"/>
        <w:rPr>
          <w:rFonts w:ascii="Calibri" w:hAnsi="Calibri" w:cs="Calibri"/>
          <w:b/>
          <w:bCs/>
        </w:rPr>
      </w:pPr>
    </w:p>
    <w:p w14:paraId="2203AA98" w14:textId="77777777" w:rsidR="004D6290" w:rsidRPr="008D7D06" w:rsidRDefault="004D6290" w:rsidP="004D6290">
      <w:pPr>
        <w:pStyle w:val="NoSpacing"/>
        <w:rPr>
          <w:rFonts w:ascii="Calibri" w:hAnsi="Calibri" w:cs="Calibri"/>
          <w:b/>
          <w:bCs/>
        </w:rPr>
      </w:pPr>
      <w:r w:rsidRPr="008D7D06">
        <w:rPr>
          <w:rFonts w:ascii="Calibri" w:hAnsi="Calibri" w:cs="Calibri"/>
          <w:b/>
          <w:bCs/>
        </w:rPr>
        <w:t>Final Confirmation</w:t>
      </w:r>
    </w:p>
    <w:p w14:paraId="01B451C1" w14:textId="77777777" w:rsidR="004D6290" w:rsidRPr="008D7D06" w:rsidRDefault="004D6290" w:rsidP="004D6290">
      <w:pPr>
        <w:pStyle w:val="NoSpacing"/>
        <w:rPr>
          <w:rFonts w:ascii="Calibri" w:hAnsi="Calibri" w:cs="Calibri"/>
        </w:rPr>
      </w:pPr>
      <w:r w:rsidRPr="008D7D06">
        <w:rPr>
          <w:rFonts w:ascii="Calibri" w:hAnsi="Calibri" w:cs="Calibri"/>
        </w:rPr>
        <w:t xml:space="preserve">I affirm that I have read and understood the </w:t>
      </w:r>
      <w:r>
        <w:rPr>
          <w:rFonts w:ascii="Calibri" w:hAnsi="Calibri" w:cs="Calibri"/>
        </w:rPr>
        <w:t>BSW</w:t>
      </w:r>
      <w:r w:rsidRPr="008D7D06">
        <w:rPr>
          <w:rFonts w:ascii="Calibri" w:hAnsi="Calibri" w:cs="Calibri"/>
        </w:rPr>
        <w:t xml:space="preserve"> Program Student Handbook (2025-2026). I agree to uphold its policies and standards as a student in the Social Work Program at Howard Payne University.</w:t>
      </w:r>
    </w:p>
    <w:p w14:paraId="7DB105FE" w14:textId="77777777" w:rsidR="004D6290" w:rsidRPr="008D7D06" w:rsidRDefault="004D6290" w:rsidP="004D6290">
      <w:pPr>
        <w:widowControl/>
        <w:tabs>
          <w:tab w:val="left" w:pos="-1128"/>
          <w:tab w:val="left" w:pos="-720"/>
          <w:tab w:val="left" w:pos="0"/>
          <w:tab w:val="left" w:pos="630"/>
          <w:tab w:val="left" w:pos="900"/>
          <w:tab w:val="left" w:pos="1080"/>
          <w:tab w:val="left" w:pos="1350"/>
          <w:tab w:val="left" w:pos="1620"/>
          <w:tab w:val="left" w:pos="1800"/>
          <w:tab w:val="left" w:pos="5040"/>
          <w:tab w:val="left" w:pos="8640"/>
        </w:tabs>
        <w:rPr>
          <w:rFonts w:ascii="Calibri" w:hAnsi="Calibri" w:cs="Calibri"/>
          <w:i/>
          <w:iCs/>
          <w:szCs w:val="24"/>
        </w:rPr>
      </w:pPr>
    </w:p>
    <w:p w14:paraId="0B3FD9EA" w14:textId="77777777" w:rsidR="004D6290" w:rsidRPr="008D7D06" w:rsidRDefault="004D6290" w:rsidP="004D6290">
      <w:pPr>
        <w:tabs>
          <w:tab w:val="center" w:pos="5761"/>
          <w:tab w:val="center" w:pos="7513"/>
        </w:tabs>
        <w:spacing w:after="38"/>
        <w:ind w:left="-15"/>
        <w:rPr>
          <w:rFonts w:ascii="Calibri" w:hAnsi="Calibri" w:cs="Calibri"/>
          <w:szCs w:val="24"/>
        </w:rPr>
      </w:pPr>
    </w:p>
    <w:p w14:paraId="2B979AFC" w14:textId="77777777" w:rsidR="004D6290" w:rsidRPr="008D7D06" w:rsidRDefault="004D6290" w:rsidP="004D6290">
      <w:pPr>
        <w:tabs>
          <w:tab w:val="center" w:pos="5761"/>
          <w:tab w:val="center" w:pos="7513"/>
        </w:tabs>
        <w:spacing w:after="38"/>
        <w:ind w:left="-15"/>
        <w:rPr>
          <w:rFonts w:ascii="Calibri" w:hAnsi="Calibri" w:cs="Calibri"/>
          <w:szCs w:val="24"/>
        </w:rPr>
      </w:pPr>
    </w:p>
    <w:p w14:paraId="72217921" w14:textId="77777777" w:rsidR="004D6290" w:rsidRPr="008D7D06" w:rsidRDefault="004D6290" w:rsidP="004D6290">
      <w:pPr>
        <w:tabs>
          <w:tab w:val="center" w:pos="5761"/>
          <w:tab w:val="center" w:pos="7513"/>
        </w:tabs>
        <w:spacing w:after="38"/>
        <w:ind w:left="-15"/>
        <w:rPr>
          <w:rFonts w:ascii="Calibri" w:hAnsi="Calibri" w:cs="Calibri"/>
          <w:szCs w:val="24"/>
        </w:rPr>
      </w:pPr>
      <w:r w:rsidRPr="008D7D06">
        <w:rPr>
          <w:rFonts w:ascii="Calibri" w:hAnsi="Calibri" w:cs="Calibri"/>
          <w:szCs w:val="24"/>
        </w:rPr>
        <w:t xml:space="preserve">________________________________________                  </w:t>
      </w:r>
      <w:r w:rsidRPr="008D7D06">
        <w:rPr>
          <w:rFonts w:ascii="Calibri" w:hAnsi="Calibri" w:cs="Calibri"/>
          <w:szCs w:val="24"/>
        </w:rPr>
        <w:tab/>
        <w:t xml:space="preserve"> </w:t>
      </w:r>
      <w:r w:rsidRPr="008D7D06">
        <w:rPr>
          <w:rFonts w:ascii="Calibri" w:hAnsi="Calibri" w:cs="Calibri"/>
          <w:szCs w:val="24"/>
        </w:rPr>
        <w:tab/>
        <w:t xml:space="preserve">      ________________</w:t>
      </w:r>
    </w:p>
    <w:p w14:paraId="0930E10D" w14:textId="77777777" w:rsidR="004D6290" w:rsidRPr="008D7D06" w:rsidRDefault="004D6290" w:rsidP="004D6290">
      <w:pPr>
        <w:tabs>
          <w:tab w:val="center" w:pos="2160"/>
          <w:tab w:val="center" w:pos="2880"/>
          <w:tab w:val="center" w:pos="3600"/>
          <w:tab w:val="center" w:pos="4320"/>
          <w:tab w:val="center" w:pos="5040"/>
          <w:tab w:val="center" w:pos="5761"/>
          <w:tab w:val="center" w:pos="6810"/>
        </w:tabs>
        <w:ind w:left="-15"/>
        <w:rPr>
          <w:rFonts w:ascii="Calibri" w:hAnsi="Calibri" w:cs="Calibri"/>
          <w:szCs w:val="24"/>
          <w:vertAlign w:val="superscript"/>
        </w:rPr>
      </w:pPr>
      <w:r w:rsidRPr="008D7D06">
        <w:rPr>
          <w:rFonts w:ascii="Calibri" w:hAnsi="Calibri" w:cs="Calibri"/>
          <w:szCs w:val="24"/>
          <w:vertAlign w:val="superscript"/>
        </w:rPr>
        <w:t xml:space="preserve">Student Signature </w:t>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r>
      <w:r w:rsidRPr="008D7D06">
        <w:rPr>
          <w:rFonts w:ascii="Calibri" w:hAnsi="Calibri" w:cs="Calibri"/>
          <w:szCs w:val="24"/>
          <w:vertAlign w:val="superscript"/>
        </w:rPr>
        <w:tab/>
        <w:t xml:space="preserve">   Date </w:t>
      </w:r>
    </w:p>
    <w:p w14:paraId="33365F27" w14:textId="77777777" w:rsidR="004D6290" w:rsidRPr="008D7D06" w:rsidRDefault="004D6290" w:rsidP="004D6290">
      <w:pPr>
        <w:tabs>
          <w:tab w:val="center" w:pos="5761"/>
          <w:tab w:val="center" w:pos="7513"/>
        </w:tabs>
        <w:spacing w:after="38"/>
        <w:ind w:left="-15"/>
        <w:rPr>
          <w:rFonts w:ascii="Calibri" w:hAnsi="Calibri" w:cs="Calibri"/>
          <w:szCs w:val="24"/>
        </w:rPr>
      </w:pPr>
    </w:p>
    <w:p w14:paraId="47ED342F" w14:textId="77777777" w:rsidR="004D6290" w:rsidRPr="008D7D06" w:rsidRDefault="004D6290" w:rsidP="004D6290">
      <w:pPr>
        <w:widowControl/>
        <w:tabs>
          <w:tab w:val="left" w:pos="-1128"/>
          <w:tab w:val="left" w:pos="-720"/>
          <w:tab w:val="left" w:pos="0"/>
          <w:tab w:val="left" w:pos="630"/>
          <w:tab w:val="left" w:pos="900"/>
          <w:tab w:val="left" w:pos="1080"/>
          <w:tab w:val="left" w:pos="1350"/>
          <w:tab w:val="left" w:pos="1620"/>
          <w:tab w:val="left" w:pos="1800"/>
          <w:tab w:val="left" w:pos="5040"/>
          <w:tab w:val="left" w:pos="8640"/>
        </w:tabs>
        <w:rPr>
          <w:rFonts w:ascii="Calibri" w:hAnsi="Calibri" w:cs="Calibri"/>
          <w:i/>
          <w:iCs/>
          <w:szCs w:val="24"/>
        </w:rPr>
      </w:pPr>
    </w:p>
    <w:p w14:paraId="73682D2C" w14:textId="77777777" w:rsidR="004D6290" w:rsidRDefault="004D6290" w:rsidP="004D6290">
      <w:pPr>
        <w:rPr>
          <w:rFonts w:ascii="Calibri" w:hAnsi="Calibri" w:cs="Calibri"/>
          <w:szCs w:val="24"/>
        </w:rPr>
        <w:sectPr w:rsidR="004D6290">
          <w:headerReference w:type="default" r:id="rId19"/>
          <w:pgSz w:w="12240" w:h="15840"/>
          <w:pgMar w:top="1440" w:right="1440" w:bottom="1440" w:left="1440" w:header="720" w:footer="720" w:gutter="0"/>
          <w:cols w:space="720"/>
          <w:docGrid w:linePitch="360"/>
        </w:sectPr>
      </w:pPr>
    </w:p>
    <w:p w14:paraId="48AD18A6" w14:textId="77777777" w:rsidR="004D6290" w:rsidRPr="008D7D06" w:rsidRDefault="004D6290" w:rsidP="004D6290">
      <w:pPr>
        <w:rPr>
          <w:rFonts w:ascii="Calibri" w:hAnsi="Calibri" w:cs="Calibri"/>
          <w:szCs w:val="24"/>
        </w:rPr>
      </w:pPr>
    </w:p>
    <w:p w14:paraId="33976269" w14:textId="77777777" w:rsidR="004D6290" w:rsidRPr="008D7D06" w:rsidRDefault="004D6290" w:rsidP="004D6290">
      <w:pPr>
        <w:pStyle w:val="NoSpacing"/>
        <w:rPr>
          <w:rFonts w:ascii="Calibri" w:hAnsi="Calibri" w:cs="Calibri"/>
        </w:rPr>
      </w:pPr>
    </w:p>
    <w:p w14:paraId="7B7BBD67" w14:textId="77777777" w:rsidR="004D6290" w:rsidRDefault="004D6290" w:rsidP="004D6290">
      <w:pPr>
        <w:rPr>
          <w:rFonts w:ascii="Calibri" w:hAnsi="Calibri" w:cs="Calibri"/>
          <w:szCs w:val="24"/>
        </w:rPr>
      </w:pPr>
    </w:p>
    <w:p w14:paraId="551E19D1" w14:textId="77777777" w:rsidR="004D6290" w:rsidRDefault="004D6290" w:rsidP="004D6290">
      <w:pPr>
        <w:rPr>
          <w:rFonts w:ascii="Calibri" w:hAnsi="Calibri" w:cs="Calibri"/>
          <w:szCs w:val="24"/>
        </w:rPr>
      </w:pPr>
    </w:p>
    <w:p w14:paraId="7ED15B70" w14:textId="77777777" w:rsidR="004D6290" w:rsidRDefault="004D6290" w:rsidP="004D6290">
      <w:pPr>
        <w:rPr>
          <w:rFonts w:ascii="Calibri" w:hAnsi="Calibri" w:cs="Calibri"/>
          <w:szCs w:val="24"/>
        </w:rPr>
      </w:pPr>
    </w:p>
    <w:p w14:paraId="40ADC2D6" w14:textId="77777777" w:rsidR="004D6290" w:rsidRDefault="004D6290" w:rsidP="004D6290">
      <w:pPr>
        <w:rPr>
          <w:rFonts w:ascii="Calibri" w:hAnsi="Calibri" w:cs="Calibri"/>
          <w:szCs w:val="24"/>
        </w:rPr>
      </w:pPr>
    </w:p>
    <w:p w14:paraId="65185BD7" w14:textId="77777777" w:rsidR="004D6290" w:rsidRDefault="004D6290" w:rsidP="004D6290">
      <w:pPr>
        <w:rPr>
          <w:rFonts w:ascii="Calibri" w:hAnsi="Calibri" w:cs="Calibri"/>
          <w:szCs w:val="24"/>
        </w:rPr>
      </w:pPr>
    </w:p>
    <w:p w14:paraId="7288279C" w14:textId="77777777" w:rsidR="004D6290" w:rsidRDefault="004D6290" w:rsidP="004D6290">
      <w:pPr>
        <w:rPr>
          <w:rFonts w:ascii="Calibri" w:hAnsi="Calibri" w:cs="Calibri"/>
          <w:szCs w:val="24"/>
        </w:rPr>
      </w:pPr>
    </w:p>
    <w:p w14:paraId="6C648A13" w14:textId="77777777" w:rsidR="004D6290" w:rsidRDefault="004D6290" w:rsidP="004D6290">
      <w:pPr>
        <w:rPr>
          <w:rFonts w:ascii="Calibri" w:hAnsi="Calibri" w:cs="Calibri"/>
          <w:szCs w:val="24"/>
        </w:rPr>
      </w:pPr>
    </w:p>
    <w:p w14:paraId="6811E539" w14:textId="77777777" w:rsidR="004D6290" w:rsidRDefault="004D6290" w:rsidP="004D6290">
      <w:pPr>
        <w:rPr>
          <w:rFonts w:ascii="Calibri" w:hAnsi="Calibri" w:cs="Calibri"/>
          <w:szCs w:val="24"/>
        </w:rPr>
      </w:pPr>
    </w:p>
    <w:p w14:paraId="1193B252" w14:textId="77777777" w:rsidR="004D6290" w:rsidRDefault="004D6290" w:rsidP="004D6290">
      <w:pPr>
        <w:rPr>
          <w:rFonts w:ascii="Calibri" w:hAnsi="Calibri" w:cs="Calibri"/>
          <w:szCs w:val="24"/>
        </w:rPr>
      </w:pPr>
    </w:p>
    <w:p w14:paraId="6A2CBBDE" w14:textId="77777777" w:rsidR="004D6290" w:rsidRDefault="004D6290" w:rsidP="004D6290">
      <w:pPr>
        <w:rPr>
          <w:rFonts w:ascii="Calibri" w:hAnsi="Calibri" w:cs="Calibri"/>
          <w:szCs w:val="24"/>
        </w:rPr>
      </w:pPr>
    </w:p>
    <w:p w14:paraId="513029CF" w14:textId="77777777" w:rsidR="004D6290" w:rsidRDefault="004D6290" w:rsidP="004D6290">
      <w:pPr>
        <w:rPr>
          <w:rFonts w:ascii="Calibri" w:hAnsi="Calibri" w:cs="Calibri"/>
          <w:szCs w:val="24"/>
        </w:rPr>
      </w:pPr>
    </w:p>
    <w:p w14:paraId="3FC0D532" w14:textId="77777777" w:rsidR="004D6290" w:rsidRDefault="004D6290" w:rsidP="004D6290">
      <w:pPr>
        <w:rPr>
          <w:rFonts w:ascii="Calibri" w:hAnsi="Calibri" w:cs="Calibri"/>
          <w:szCs w:val="24"/>
        </w:rPr>
      </w:pPr>
    </w:p>
    <w:p w14:paraId="63BFC7B0" w14:textId="77777777" w:rsidR="004D6290" w:rsidRDefault="004D6290" w:rsidP="004D6290">
      <w:pPr>
        <w:rPr>
          <w:rFonts w:ascii="Calibri" w:hAnsi="Calibri" w:cs="Calibri"/>
          <w:szCs w:val="24"/>
        </w:rPr>
      </w:pPr>
    </w:p>
    <w:p w14:paraId="4F5C93B0" w14:textId="77777777" w:rsidR="004D6290" w:rsidRDefault="004D6290" w:rsidP="004D6290">
      <w:pPr>
        <w:rPr>
          <w:rFonts w:ascii="Calibri" w:hAnsi="Calibri" w:cs="Calibri"/>
          <w:szCs w:val="24"/>
        </w:rPr>
      </w:pPr>
    </w:p>
    <w:p w14:paraId="2D9A9E3B" w14:textId="77777777" w:rsidR="004D6290" w:rsidRDefault="004D6290" w:rsidP="004D6290">
      <w:pPr>
        <w:rPr>
          <w:rFonts w:ascii="Calibri" w:hAnsi="Calibri" w:cs="Calibri"/>
          <w:szCs w:val="24"/>
        </w:rPr>
      </w:pPr>
    </w:p>
    <w:p w14:paraId="1FB5085D" w14:textId="77777777" w:rsidR="004D6290" w:rsidRDefault="004D6290" w:rsidP="004D6290">
      <w:pPr>
        <w:rPr>
          <w:rFonts w:ascii="Calibri" w:hAnsi="Calibri" w:cs="Calibri"/>
          <w:szCs w:val="24"/>
        </w:rPr>
      </w:pPr>
    </w:p>
    <w:p w14:paraId="7F0EA3D5" w14:textId="77777777" w:rsidR="004D6290" w:rsidRDefault="004D6290" w:rsidP="004D6290">
      <w:pPr>
        <w:rPr>
          <w:rFonts w:ascii="Calibri" w:hAnsi="Calibri" w:cs="Calibri"/>
          <w:szCs w:val="24"/>
        </w:rPr>
      </w:pPr>
    </w:p>
    <w:p w14:paraId="6FB03097" w14:textId="77777777" w:rsidR="004D6290" w:rsidRDefault="004D6290" w:rsidP="004D6290">
      <w:pPr>
        <w:rPr>
          <w:rFonts w:ascii="Calibri" w:hAnsi="Calibri" w:cs="Calibri"/>
          <w:szCs w:val="24"/>
        </w:rPr>
      </w:pPr>
    </w:p>
    <w:p w14:paraId="5545079E" w14:textId="77777777" w:rsidR="004D6290" w:rsidRDefault="004D6290" w:rsidP="004D6290">
      <w:pPr>
        <w:rPr>
          <w:rFonts w:ascii="Calibri" w:hAnsi="Calibri" w:cs="Calibri"/>
          <w:szCs w:val="24"/>
        </w:rPr>
      </w:pPr>
    </w:p>
    <w:p w14:paraId="54420E7D" w14:textId="77777777" w:rsidR="004D6290" w:rsidRDefault="004D6290" w:rsidP="004D6290">
      <w:pPr>
        <w:rPr>
          <w:rFonts w:ascii="Calibri" w:hAnsi="Calibri" w:cs="Calibri"/>
          <w:szCs w:val="24"/>
        </w:rPr>
      </w:pPr>
    </w:p>
    <w:p w14:paraId="0532C64D" w14:textId="77777777" w:rsidR="004D6290" w:rsidRDefault="004D6290" w:rsidP="004D6290">
      <w:pPr>
        <w:rPr>
          <w:rFonts w:ascii="Calibri" w:hAnsi="Calibri" w:cs="Calibri"/>
          <w:szCs w:val="24"/>
        </w:rPr>
      </w:pPr>
    </w:p>
    <w:p w14:paraId="07EE393D" w14:textId="77777777" w:rsidR="004D6290" w:rsidRDefault="004D6290" w:rsidP="004D6290">
      <w:pPr>
        <w:rPr>
          <w:rFonts w:ascii="Calibri" w:hAnsi="Calibri" w:cs="Calibri"/>
          <w:szCs w:val="24"/>
        </w:rPr>
      </w:pPr>
    </w:p>
    <w:p w14:paraId="591694A7" w14:textId="77777777" w:rsidR="004D6290" w:rsidRDefault="004D6290" w:rsidP="004D6290">
      <w:pPr>
        <w:rPr>
          <w:rFonts w:ascii="Calibri" w:hAnsi="Calibri" w:cs="Calibri"/>
          <w:szCs w:val="24"/>
        </w:rPr>
      </w:pPr>
    </w:p>
    <w:p w14:paraId="5251AD0C" w14:textId="77777777" w:rsidR="004D6290" w:rsidRDefault="004D6290" w:rsidP="004D6290">
      <w:pPr>
        <w:rPr>
          <w:rFonts w:ascii="Calibri" w:hAnsi="Calibri" w:cs="Calibri"/>
          <w:szCs w:val="24"/>
        </w:rPr>
      </w:pPr>
    </w:p>
    <w:p w14:paraId="22689228" w14:textId="77777777" w:rsidR="004D6290" w:rsidRDefault="004D6290" w:rsidP="004D6290">
      <w:pPr>
        <w:rPr>
          <w:rFonts w:ascii="Calibri" w:hAnsi="Calibri" w:cs="Calibri"/>
          <w:szCs w:val="24"/>
        </w:rPr>
      </w:pPr>
    </w:p>
    <w:p w14:paraId="20BBD87B" w14:textId="77777777" w:rsidR="004D6290" w:rsidRDefault="004D6290" w:rsidP="004D6290">
      <w:pPr>
        <w:rPr>
          <w:rFonts w:ascii="Calibri" w:hAnsi="Calibri" w:cs="Calibri"/>
          <w:szCs w:val="24"/>
        </w:rPr>
      </w:pPr>
    </w:p>
    <w:p w14:paraId="616CB941" w14:textId="77777777" w:rsidR="004D6290" w:rsidRDefault="004D6290" w:rsidP="004D6290">
      <w:pPr>
        <w:rPr>
          <w:rFonts w:ascii="Calibri" w:hAnsi="Calibri" w:cs="Calibri"/>
          <w:szCs w:val="24"/>
        </w:rPr>
      </w:pPr>
    </w:p>
    <w:p w14:paraId="230BD2E6" w14:textId="77777777" w:rsidR="004D6290" w:rsidRDefault="004D6290" w:rsidP="004D6290">
      <w:pPr>
        <w:rPr>
          <w:rFonts w:ascii="Calibri" w:hAnsi="Calibri" w:cs="Calibri"/>
          <w:szCs w:val="24"/>
        </w:rPr>
      </w:pPr>
    </w:p>
    <w:p w14:paraId="17A684B1" w14:textId="77777777" w:rsidR="004D6290" w:rsidRDefault="004D6290" w:rsidP="004D6290">
      <w:pPr>
        <w:rPr>
          <w:rFonts w:ascii="Calibri" w:hAnsi="Calibri" w:cs="Calibri"/>
          <w:szCs w:val="24"/>
        </w:rPr>
      </w:pPr>
    </w:p>
    <w:p w14:paraId="6A3D4A8C" w14:textId="77777777" w:rsidR="004D6290" w:rsidRDefault="004D6290" w:rsidP="004D6290">
      <w:pPr>
        <w:rPr>
          <w:rFonts w:ascii="Calibri" w:hAnsi="Calibri" w:cs="Calibri"/>
          <w:szCs w:val="24"/>
        </w:rPr>
      </w:pPr>
    </w:p>
    <w:p w14:paraId="4C61CB4E" w14:textId="77777777" w:rsidR="004D6290" w:rsidRDefault="004D6290" w:rsidP="004D6290">
      <w:pPr>
        <w:rPr>
          <w:rFonts w:ascii="Calibri" w:hAnsi="Calibri" w:cs="Calibri"/>
          <w:szCs w:val="24"/>
        </w:rPr>
      </w:pPr>
    </w:p>
    <w:p w14:paraId="5EC13F22" w14:textId="77777777" w:rsidR="004D6290" w:rsidRDefault="004D6290" w:rsidP="004D6290">
      <w:pPr>
        <w:rPr>
          <w:rFonts w:ascii="Calibri" w:hAnsi="Calibri" w:cs="Calibri"/>
          <w:szCs w:val="24"/>
        </w:rPr>
      </w:pPr>
    </w:p>
    <w:p w14:paraId="369FE65A" w14:textId="77777777" w:rsidR="004D6290" w:rsidRPr="009D2161" w:rsidRDefault="004D6290" w:rsidP="004D6290">
      <w:pPr>
        <w:rPr>
          <w:rFonts w:ascii="Calibri" w:hAnsi="Calibri" w:cs="Calibri"/>
          <w:szCs w:val="24"/>
        </w:rPr>
      </w:pPr>
    </w:p>
    <w:p w14:paraId="2F54CCDC" w14:textId="77777777" w:rsidR="004D6290" w:rsidRPr="009D2161" w:rsidRDefault="004D6290" w:rsidP="004D6290">
      <w:pPr>
        <w:rPr>
          <w:rFonts w:ascii="Calibri" w:hAnsi="Calibri" w:cs="Calibri"/>
          <w:szCs w:val="24"/>
        </w:rPr>
      </w:pPr>
    </w:p>
    <w:p w14:paraId="6343D64E" w14:textId="77777777" w:rsidR="004D6290" w:rsidRPr="009D2161" w:rsidRDefault="004D6290" w:rsidP="004D6290">
      <w:pPr>
        <w:rPr>
          <w:rFonts w:ascii="Arial" w:hAnsi="Arial" w:cs="Arial"/>
          <w:b/>
          <w:bCs/>
          <w:sz w:val="22"/>
          <w:szCs w:val="22"/>
        </w:rPr>
      </w:pPr>
      <w:r>
        <w:rPr>
          <w:rFonts w:ascii="Arial" w:hAnsi="Arial" w:cs="Arial"/>
          <w:b/>
          <w:bCs/>
          <w:sz w:val="22"/>
          <w:szCs w:val="22"/>
        </w:rPr>
        <w:t>BSW</w:t>
      </w:r>
      <w:r w:rsidRPr="009D2161">
        <w:rPr>
          <w:rFonts w:ascii="Arial" w:hAnsi="Arial" w:cs="Arial"/>
          <w:b/>
          <w:bCs/>
          <w:sz w:val="22"/>
          <w:szCs w:val="22"/>
        </w:rPr>
        <w:t xml:space="preserve"> Faculty</w:t>
      </w:r>
    </w:p>
    <w:p w14:paraId="3C816BFE" w14:textId="77777777" w:rsidR="004D6290" w:rsidRPr="009D2161" w:rsidRDefault="004D6290" w:rsidP="004D6290">
      <w:pPr>
        <w:pStyle w:val="BodyText"/>
        <w:rPr>
          <w:rFonts w:cs="Arial"/>
          <w:spacing w:val="-6"/>
          <w:w w:val="90"/>
          <w:sz w:val="8"/>
          <w:szCs w:val="8"/>
        </w:rPr>
      </w:pPr>
    </w:p>
    <w:p w14:paraId="4C18BA34" w14:textId="77777777" w:rsidR="004D6290" w:rsidRPr="009D2161" w:rsidRDefault="004D6290" w:rsidP="004D6290">
      <w:pPr>
        <w:pStyle w:val="BodyText"/>
        <w:rPr>
          <w:rFonts w:cs="Arial"/>
          <w:spacing w:val="-6"/>
          <w:w w:val="90"/>
          <w:sz w:val="22"/>
          <w:szCs w:val="22"/>
        </w:rPr>
      </w:pPr>
      <w:r w:rsidRPr="009D2161">
        <w:rPr>
          <w:rFonts w:cs="Arial"/>
          <w:spacing w:val="-6"/>
          <w:w w:val="90"/>
          <w:sz w:val="22"/>
          <w:szCs w:val="22"/>
        </w:rPr>
        <w:t>Shantel R. Oplotnik</w:t>
      </w:r>
      <w:r>
        <w:rPr>
          <w:rFonts w:cs="Arial"/>
          <w:spacing w:val="-6"/>
          <w:w w:val="90"/>
          <w:sz w:val="22"/>
          <w:szCs w:val="22"/>
        </w:rPr>
        <w:t>, BSW, MSW</w:t>
      </w:r>
    </w:p>
    <w:p w14:paraId="6BAC28F1" w14:textId="77777777" w:rsidR="004D6290" w:rsidRPr="00162166" w:rsidRDefault="004D6290" w:rsidP="004D6290">
      <w:pPr>
        <w:pStyle w:val="BodyText"/>
        <w:rPr>
          <w:rFonts w:cs="Arial"/>
          <w:i/>
          <w:iCs/>
          <w:spacing w:val="-6"/>
          <w:w w:val="90"/>
          <w:sz w:val="22"/>
          <w:szCs w:val="22"/>
        </w:rPr>
      </w:pPr>
      <w:r w:rsidRPr="00162166">
        <w:rPr>
          <w:rFonts w:cs="Arial"/>
          <w:i/>
          <w:iCs/>
          <w:spacing w:val="-6"/>
          <w:w w:val="90"/>
          <w:sz w:val="22"/>
          <w:szCs w:val="22"/>
        </w:rPr>
        <w:t>Director of the Social Work Program and Assistant Professor</w:t>
      </w:r>
    </w:p>
    <w:p w14:paraId="46AB8D67" w14:textId="77777777" w:rsidR="004D6290" w:rsidRPr="009D2161" w:rsidRDefault="004D6290" w:rsidP="004D6290">
      <w:pPr>
        <w:pStyle w:val="BodyText"/>
        <w:rPr>
          <w:rFonts w:cs="Arial"/>
          <w:spacing w:val="-6"/>
          <w:w w:val="90"/>
          <w:sz w:val="22"/>
          <w:szCs w:val="22"/>
        </w:rPr>
      </w:pPr>
    </w:p>
    <w:p w14:paraId="3E5C78D1" w14:textId="77777777" w:rsidR="004D6290" w:rsidRPr="009D2161" w:rsidRDefault="004D6290" w:rsidP="004D6290">
      <w:pPr>
        <w:pStyle w:val="BodyText"/>
        <w:rPr>
          <w:rFonts w:cs="Arial"/>
          <w:spacing w:val="-6"/>
          <w:w w:val="90"/>
          <w:sz w:val="22"/>
          <w:szCs w:val="22"/>
        </w:rPr>
      </w:pPr>
      <w:r w:rsidRPr="009D2161">
        <w:rPr>
          <w:rFonts w:cs="Arial"/>
          <w:spacing w:val="-6"/>
          <w:w w:val="90"/>
          <w:sz w:val="22"/>
          <w:szCs w:val="22"/>
        </w:rPr>
        <w:t xml:space="preserve">Ciera Ray, </w:t>
      </w:r>
      <w:r>
        <w:rPr>
          <w:rFonts w:cs="Arial"/>
          <w:spacing w:val="-6"/>
          <w:w w:val="90"/>
          <w:sz w:val="22"/>
          <w:szCs w:val="22"/>
        </w:rPr>
        <w:t>LCSW</w:t>
      </w:r>
    </w:p>
    <w:p w14:paraId="4189D525" w14:textId="7C93BFF1" w:rsidR="004D6290" w:rsidRDefault="004D6290" w:rsidP="004D6290">
      <w:r w:rsidRPr="009D2161">
        <w:rPr>
          <w:rFonts w:ascii="Arial" w:hAnsi="Arial" w:cs="Arial"/>
          <w:i/>
          <w:spacing w:val="-4"/>
          <w:w w:val="90"/>
          <w:sz w:val="22"/>
          <w:szCs w:val="22"/>
        </w:rPr>
        <w:t>Field Education Director and Assistant Professor</w:t>
      </w:r>
    </w:p>
    <w:sectPr w:rsidR="004D6290">
      <w:head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5AB71C" w14:textId="77777777" w:rsidR="00DD12DA" w:rsidRDefault="00DD12DA" w:rsidP="004D6290">
      <w:r>
        <w:separator/>
      </w:r>
    </w:p>
  </w:endnote>
  <w:endnote w:type="continuationSeparator" w:id="0">
    <w:p w14:paraId="11745520" w14:textId="77777777" w:rsidR="00DD12DA" w:rsidRDefault="00DD12DA" w:rsidP="004D62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notTrueType/>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33C0E" w14:textId="77777777" w:rsidR="004D6290" w:rsidRDefault="004D6290" w:rsidP="0055253C">
    <w:pPr>
      <w:pStyle w:val="Footer"/>
      <w:framePr w:wrap="none" w:vAnchor="text" w:hAnchor="margin" w:xAlign="center"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separate"/>
    </w:r>
    <w:r>
      <w:rPr>
        <w:rStyle w:val="PageNumber"/>
        <w:rFonts w:eastAsiaTheme="majorEastAsia"/>
        <w:noProof/>
      </w:rPr>
      <w:t>1</w:t>
    </w:r>
    <w:r>
      <w:rPr>
        <w:rStyle w:val="PageNumber"/>
        <w:rFonts w:eastAsiaTheme="majorEastAsia"/>
      </w:rPr>
      <w:fldChar w:fldCharType="end"/>
    </w:r>
  </w:p>
  <w:p w14:paraId="5993CCB6" w14:textId="77777777" w:rsidR="004D6290" w:rsidRDefault="004D62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w:hAnsi="Calibri" w:cs="Calibri"/>
      </w:rPr>
      <w:id w:val="699672926"/>
      <w:docPartObj>
        <w:docPartGallery w:val="Page Numbers (Bottom of Page)"/>
        <w:docPartUnique/>
      </w:docPartObj>
    </w:sdtPr>
    <w:sdtEndPr>
      <w:rPr>
        <w:b/>
        <w:bCs/>
        <w:sz w:val="20"/>
      </w:rPr>
    </w:sdtEndPr>
    <w:sdtContent>
      <w:p w14:paraId="153989D7" w14:textId="77777777" w:rsidR="004D6290" w:rsidRPr="00CC2F70" w:rsidRDefault="004D6290" w:rsidP="00D51E00">
        <w:pPr>
          <w:pStyle w:val="Footer"/>
          <w:jc w:val="right"/>
          <w:rPr>
            <w:rFonts w:ascii="Calibri" w:hAnsi="Calibri" w:cs="Calibri"/>
            <w:i/>
            <w:sz w:val="20"/>
          </w:rPr>
        </w:pPr>
        <w:r w:rsidRPr="00CC2F70">
          <w:rPr>
            <w:rFonts w:ascii="Calibri" w:hAnsi="Calibri" w:cs="Calibri"/>
            <w:i/>
            <w:sz w:val="20"/>
          </w:rPr>
          <w:t>Howard Payne University</w:t>
        </w:r>
      </w:p>
      <w:p w14:paraId="5B69C389" w14:textId="5F83C0C9" w:rsidR="004D6290" w:rsidRPr="00332A68" w:rsidRDefault="004D6290" w:rsidP="00D51E00">
        <w:pPr>
          <w:pStyle w:val="Footer"/>
          <w:jc w:val="right"/>
          <w:rPr>
            <w:b/>
            <w:bCs/>
            <w:sz w:val="20"/>
          </w:rPr>
        </w:pPr>
        <w:r>
          <w:rPr>
            <w:rFonts w:ascii="Calibri" w:hAnsi="Calibri" w:cs="Calibri"/>
            <w:sz w:val="20"/>
          </w:rPr>
          <w:t>Student Handbook</w:t>
        </w:r>
        <w:r w:rsidRPr="00CC2F70">
          <w:rPr>
            <w:rFonts w:ascii="Calibri" w:hAnsi="Calibri" w:cs="Calibri"/>
            <w:sz w:val="20"/>
          </w:rPr>
          <w:t xml:space="preserve"> | pg. </w:t>
        </w:r>
        <w:r w:rsidRPr="00CC2F70">
          <w:rPr>
            <w:rFonts w:ascii="Calibri" w:hAnsi="Calibri" w:cs="Calibri"/>
            <w:b/>
            <w:sz w:val="20"/>
          </w:rPr>
          <w:fldChar w:fldCharType="begin"/>
        </w:r>
        <w:r w:rsidRPr="00CC2F70">
          <w:rPr>
            <w:rFonts w:ascii="Calibri" w:hAnsi="Calibri" w:cs="Calibri"/>
            <w:b/>
            <w:sz w:val="20"/>
          </w:rPr>
          <w:instrText xml:space="preserve"> PAGE   \* MERGEFORMAT </w:instrText>
        </w:r>
        <w:r w:rsidRPr="00CC2F70">
          <w:rPr>
            <w:rFonts w:ascii="Calibri" w:hAnsi="Calibri" w:cs="Calibri"/>
            <w:b/>
            <w:sz w:val="20"/>
          </w:rPr>
          <w:fldChar w:fldCharType="separate"/>
        </w:r>
        <w:r>
          <w:rPr>
            <w:rFonts w:ascii="Calibri" w:hAnsi="Calibri" w:cs="Calibri"/>
            <w:b/>
            <w:sz w:val="20"/>
          </w:rPr>
          <w:t>38</w:t>
        </w:r>
        <w:r w:rsidRPr="00CC2F70">
          <w:rPr>
            <w:rFonts w:ascii="Calibri" w:hAnsi="Calibri" w:cs="Calibri"/>
            <w:b/>
            <w:noProof/>
            <w:sz w:val="20"/>
          </w:rPr>
          <w:fldChar w:fldCharType="end"/>
        </w:r>
      </w:p>
    </w:sdtContent>
  </w:sdt>
  <w:p w14:paraId="037F5516" w14:textId="77777777" w:rsidR="004D6290" w:rsidRDefault="004D62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41D8ED" w14:textId="77777777" w:rsidR="00DD12DA" w:rsidRDefault="00DD12DA" w:rsidP="004D6290">
      <w:r>
        <w:separator/>
      </w:r>
    </w:p>
  </w:footnote>
  <w:footnote w:type="continuationSeparator" w:id="0">
    <w:p w14:paraId="1644CCA2" w14:textId="77777777" w:rsidR="00DD12DA" w:rsidRDefault="00DD12DA" w:rsidP="004D62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BF8850" w14:textId="77777777" w:rsidR="004D6290" w:rsidRDefault="004D6290" w:rsidP="0038305D">
    <w:pPr>
      <w:pStyle w:val="Header"/>
      <w:tabs>
        <w:tab w:val="clear" w:pos="4320"/>
        <w:tab w:val="clear" w:pos="8640"/>
        <w:tab w:val="left" w:pos="3371"/>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72245" w14:textId="77777777" w:rsidR="004D6290" w:rsidRPr="009D2161" w:rsidRDefault="004D6290" w:rsidP="009D2161">
    <w:pPr>
      <w:pStyle w:val="Header"/>
      <w:rPr>
        <w:rFonts w:ascii="Calibri" w:hAnsi="Calibri" w:cs="Calibri"/>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493BE" w14:textId="77777777" w:rsidR="004D6290" w:rsidRPr="009D2161" w:rsidRDefault="004D6290" w:rsidP="009D2161">
    <w:pPr>
      <w:pStyle w:val="Header"/>
      <w:rPr>
        <w:rFonts w:ascii="Calibri" w:hAnsi="Calibri" w:cs="Calibri"/>
        <w:sz w:val="22"/>
        <w:szCs w:val="22"/>
      </w:rPr>
    </w:pPr>
    <w:r>
      <w:rPr>
        <w:rFonts w:ascii="Calibri" w:hAnsi="Calibri" w:cs="Calibri"/>
        <w:sz w:val="22"/>
        <w:szCs w:val="22"/>
      </w:rPr>
      <w:t>Appendix A</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6EAE7" w14:textId="77777777" w:rsidR="004D6290" w:rsidRPr="009D2161" w:rsidRDefault="004D6290" w:rsidP="004E3E11">
    <w:pPr>
      <w:pStyle w:val="Header"/>
      <w:rPr>
        <w:rFonts w:ascii="Calibri" w:hAnsi="Calibri" w:cs="Calibri"/>
        <w:sz w:val="22"/>
        <w:szCs w:val="22"/>
      </w:rPr>
    </w:pPr>
    <w:r w:rsidRPr="009D2161">
      <w:rPr>
        <w:rFonts w:ascii="Calibri" w:hAnsi="Calibri" w:cs="Calibri"/>
        <w:sz w:val="22"/>
        <w:szCs w:val="22"/>
      </w:rPr>
      <w:t>Appendix B</w:t>
    </w:r>
  </w:p>
  <w:p w14:paraId="148E9D6D" w14:textId="77777777" w:rsidR="004D6290" w:rsidRDefault="004D6290" w:rsidP="0038305D">
    <w:pPr>
      <w:pStyle w:val="Header"/>
      <w:tabs>
        <w:tab w:val="clear" w:pos="4320"/>
        <w:tab w:val="clear" w:pos="8640"/>
        <w:tab w:val="left" w:pos="3371"/>
      </w:tabs>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8A2DA" w14:textId="568D5A8F" w:rsidR="004D6290" w:rsidRPr="009D2161" w:rsidRDefault="004D6290" w:rsidP="004E3E11">
    <w:pPr>
      <w:pStyle w:val="Header"/>
      <w:rPr>
        <w:rFonts w:ascii="Calibri" w:hAnsi="Calibri" w:cs="Calibri"/>
        <w:sz w:val="22"/>
        <w:szCs w:val="22"/>
      </w:rPr>
    </w:pPr>
    <w:r w:rsidRPr="009D2161">
      <w:rPr>
        <w:rFonts w:ascii="Calibri" w:hAnsi="Calibri" w:cs="Calibri"/>
        <w:sz w:val="22"/>
        <w:szCs w:val="22"/>
      </w:rPr>
      <w:t xml:space="preserve">Appendix </w:t>
    </w:r>
    <w:r>
      <w:rPr>
        <w:rFonts w:ascii="Calibri" w:hAnsi="Calibri" w:cs="Calibri"/>
        <w:sz w:val="22"/>
        <w:szCs w:val="22"/>
      </w:rPr>
      <w:t>C</w:t>
    </w:r>
  </w:p>
  <w:p w14:paraId="473C32C0" w14:textId="77777777" w:rsidR="004D6290" w:rsidRDefault="004D6290" w:rsidP="0038305D">
    <w:pPr>
      <w:pStyle w:val="Header"/>
      <w:tabs>
        <w:tab w:val="clear" w:pos="4320"/>
        <w:tab w:val="clear" w:pos="8640"/>
        <w:tab w:val="left" w:pos="3371"/>
      </w:tabs>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86621" w14:textId="77777777" w:rsidR="004D6290" w:rsidRDefault="004D6290" w:rsidP="0038305D">
    <w:pPr>
      <w:pStyle w:val="Header"/>
      <w:tabs>
        <w:tab w:val="clear" w:pos="4320"/>
        <w:tab w:val="clear" w:pos="8640"/>
        <w:tab w:val="left" w:pos="3371"/>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40982"/>
    <w:multiLevelType w:val="hybridMultilevel"/>
    <w:tmpl w:val="C624EECE"/>
    <w:lvl w:ilvl="0" w:tplc="F3FA81B0">
      <w:start w:val="1"/>
      <w:numFmt w:val="bullet"/>
      <w:lvlText w:val=""/>
      <w:lvlJc w:val="left"/>
      <w:pPr>
        <w:ind w:left="1440"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0E33FF1"/>
    <w:multiLevelType w:val="hybridMultilevel"/>
    <w:tmpl w:val="5314B988"/>
    <w:lvl w:ilvl="0" w:tplc="6D5254F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16475E9"/>
    <w:multiLevelType w:val="multilevel"/>
    <w:tmpl w:val="59FED8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E0520F"/>
    <w:multiLevelType w:val="hybridMultilevel"/>
    <w:tmpl w:val="C1C2CAAC"/>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7B1825"/>
    <w:multiLevelType w:val="hybridMultilevel"/>
    <w:tmpl w:val="F054533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622867"/>
    <w:multiLevelType w:val="hybridMultilevel"/>
    <w:tmpl w:val="76621A8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905F8D"/>
    <w:multiLevelType w:val="hybridMultilevel"/>
    <w:tmpl w:val="E1EC99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8374C14"/>
    <w:multiLevelType w:val="hybridMultilevel"/>
    <w:tmpl w:val="4782C4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A72786C"/>
    <w:multiLevelType w:val="hybridMultilevel"/>
    <w:tmpl w:val="22D80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ACA2273"/>
    <w:multiLevelType w:val="hybridMultilevel"/>
    <w:tmpl w:val="918E6FF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0AED4486"/>
    <w:multiLevelType w:val="hybridMultilevel"/>
    <w:tmpl w:val="39EA1FA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0977AD"/>
    <w:multiLevelType w:val="multilevel"/>
    <w:tmpl w:val="10224FA2"/>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0B5323BD"/>
    <w:multiLevelType w:val="hybridMultilevel"/>
    <w:tmpl w:val="A4D27A0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0BA326C2"/>
    <w:multiLevelType w:val="hybridMultilevel"/>
    <w:tmpl w:val="4DFE90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BFE4596"/>
    <w:multiLevelType w:val="hybridMultilevel"/>
    <w:tmpl w:val="59BCE84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0D4D7FDF"/>
    <w:multiLevelType w:val="hybridMultilevel"/>
    <w:tmpl w:val="5F303CCE"/>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D871F23"/>
    <w:multiLevelType w:val="singleLevel"/>
    <w:tmpl w:val="2910BFD2"/>
    <w:lvl w:ilvl="0">
      <w:start w:val="1"/>
      <w:numFmt w:val="lowerLetter"/>
      <w:lvlText w:val="%1."/>
      <w:lvlJc w:val="left"/>
      <w:pPr>
        <w:tabs>
          <w:tab w:val="num" w:pos="360"/>
        </w:tabs>
        <w:ind w:left="360" w:hanging="360"/>
      </w:pPr>
      <w:rPr>
        <w:rFonts w:hint="default"/>
      </w:rPr>
    </w:lvl>
  </w:abstractNum>
  <w:abstractNum w:abstractNumId="17" w15:restartNumberingAfterBreak="0">
    <w:nsid w:val="0E243A9E"/>
    <w:multiLevelType w:val="hybridMultilevel"/>
    <w:tmpl w:val="698A60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138342F"/>
    <w:multiLevelType w:val="hybridMultilevel"/>
    <w:tmpl w:val="7FD23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29E5AE8"/>
    <w:multiLevelType w:val="hybridMultilevel"/>
    <w:tmpl w:val="8B244C52"/>
    <w:lvl w:ilvl="0" w:tplc="0714F69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13A130E7"/>
    <w:multiLevelType w:val="hybridMultilevel"/>
    <w:tmpl w:val="7D2A2F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3AA1B5E"/>
    <w:multiLevelType w:val="hybridMultilevel"/>
    <w:tmpl w:val="AF7A5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3E61CC9"/>
    <w:multiLevelType w:val="hybridMultilevel"/>
    <w:tmpl w:val="FC92F65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41234D2"/>
    <w:multiLevelType w:val="hybridMultilevel"/>
    <w:tmpl w:val="2F727D8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44839C6"/>
    <w:multiLevelType w:val="hybridMultilevel"/>
    <w:tmpl w:val="566026F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157C7CA6"/>
    <w:multiLevelType w:val="multilevel"/>
    <w:tmpl w:val="955E9A4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15A45856"/>
    <w:multiLevelType w:val="hybridMultilevel"/>
    <w:tmpl w:val="41EEA00A"/>
    <w:lvl w:ilvl="0" w:tplc="112C4662">
      <w:start w:val="1"/>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7426131"/>
    <w:multiLevelType w:val="hybridMultilevel"/>
    <w:tmpl w:val="AF3405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76240A7"/>
    <w:multiLevelType w:val="hybridMultilevel"/>
    <w:tmpl w:val="743CBC7A"/>
    <w:lvl w:ilvl="0" w:tplc="0A363018">
      <w:start w:val="1"/>
      <w:numFmt w:val="lowerLetter"/>
      <w:lvlText w:val="%1."/>
      <w:lvlJc w:val="left"/>
      <w:pPr>
        <w:ind w:left="720" w:hanging="360"/>
      </w:pPr>
      <w:rPr>
        <w:rFonts w:hint="default"/>
        <w:b w:val="0"/>
        <w:bCs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187D1FAE"/>
    <w:multiLevelType w:val="hybridMultilevel"/>
    <w:tmpl w:val="C4BA9EF2"/>
    <w:lvl w:ilvl="0" w:tplc="04090019">
      <w:start w:val="1"/>
      <w:numFmt w:val="lowerLetter"/>
      <w:lvlText w:val="%1."/>
      <w:lvlJc w:val="left"/>
      <w:pPr>
        <w:ind w:left="722" w:hanging="360"/>
      </w:pPr>
      <w:rPr>
        <w:rFonts w:hint="default"/>
        <w:b w:val="0"/>
      </w:r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30" w15:restartNumberingAfterBreak="0">
    <w:nsid w:val="18B34FD8"/>
    <w:multiLevelType w:val="hybridMultilevel"/>
    <w:tmpl w:val="A39AF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A9D2C9D"/>
    <w:multiLevelType w:val="hybridMultilevel"/>
    <w:tmpl w:val="5EA41AD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1AB53999"/>
    <w:multiLevelType w:val="hybridMultilevel"/>
    <w:tmpl w:val="D98457F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1B485124"/>
    <w:multiLevelType w:val="hybridMultilevel"/>
    <w:tmpl w:val="DD5C9CD8"/>
    <w:lvl w:ilvl="0" w:tplc="04090019">
      <w:start w:val="1"/>
      <w:numFmt w:val="lowerLetter"/>
      <w:lvlText w:val="%1."/>
      <w:lvlJc w:val="left"/>
      <w:pPr>
        <w:ind w:left="362" w:hanging="360"/>
      </w:pPr>
      <w:rPr>
        <w:rFonts w:hint="default"/>
        <w:b w:val="0"/>
      </w:rPr>
    </w:lvl>
    <w:lvl w:ilvl="1" w:tplc="FFFFFFFF" w:tentative="1">
      <w:start w:val="1"/>
      <w:numFmt w:val="lowerLetter"/>
      <w:lvlText w:val="%2."/>
      <w:lvlJc w:val="left"/>
      <w:pPr>
        <w:ind w:left="1082" w:hanging="360"/>
      </w:pPr>
    </w:lvl>
    <w:lvl w:ilvl="2" w:tplc="FFFFFFFF" w:tentative="1">
      <w:start w:val="1"/>
      <w:numFmt w:val="lowerRoman"/>
      <w:lvlText w:val="%3."/>
      <w:lvlJc w:val="right"/>
      <w:pPr>
        <w:ind w:left="1802" w:hanging="180"/>
      </w:pPr>
    </w:lvl>
    <w:lvl w:ilvl="3" w:tplc="FFFFFFFF" w:tentative="1">
      <w:start w:val="1"/>
      <w:numFmt w:val="decimal"/>
      <w:lvlText w:val="%4."/>
      <w:lvlJc w:val="left"/>
      <w:pPr>
        <w:ind w:left="2522" w:hanging="360"/>
      </w:pPr>
    </w:lvl>
    <w:lvl w:ilvl="4" w:tplc="FFFFFFFF" w:tentative="1">
      <w:start w:val="1"/>
      <w:numFmt w:val="lowerLetter"/>
      <w:lvlText w:val="%5."/>
      <w:lvlJc w:val="left"/>
      <w:pPr>
        <w:ind w:left="3242" w:hanging="360"/>
      </w:pPr>
    </w:lvl>
    <w:lvl w:ilvl="5" w:tplc="FFFFFFFF" w:tentative="1">
      <w:start w:val="1"/>
      <w:numFmt w:val="lowerRoman"/>
      <w:lvlText w:val="%6."/>
      <w:lvlJc w:val="right"/>
      <w:pPr>
        <w:ind w:left="3962" w:hanging="180"/>
      </w:pPr>
    </w:lvl>
    <w:lvl w:ilvl="6" w:tplc="FFFFFFFF" w:tentative="1">
      <w:start w:val="1"/>
      <w:numFmt w:val="decimal"/>
      <w:lvlText w:val="%7."/>
      <w:lvlJc w:val="left"/>
      <w:pPr>
        <w:ind w:left="4682" w:hanging="360"/>
      </w:pPr>
    </w:lvl>
    <w:lvl w:ilvl="7" w:tplc="FFFFFFFF" w:tentative="1">
      <w:start w:val="1"/>
      <w:numFmt w:val="lowerLetter"/>
      <w:lvlText w:val="%8."/>
      <w:lvlJc w:val="left"/>
      <w:pPr>
        <w:ind w:left="5402" w:hanging="360"/>
      </w:pPr>
    </w:lvl>
    <w:lvl w:ilvl="8" w:tplc="FFFFFFFF" w:tentative="1">
      <w:start w:val="1"/>
      <w:numFmt w:val="lowerRoman"/>
      <w:lvlText w:val="%9."/>
      <w:lvlJc w:val="right"/>
      <w:pPr>
        <w:ind w:left="6122" w:hanging="180"/>
      </w:pPr>
    </w:lvl>
  </w:abstractNum>
  <w:abstractNum w:abstractNumId="34" w15:restartNumberingAfterBreak="0">
    <w:nsid w:val="1B780BB4"/>
    <w:multiLevelType w:val="hybridMultilevel"/>
    <w:tmpl w:val="EB06F682"/>
    <w:lvl w:ilvl="0" w:tplc="04090001">
      <w:start w:val="1"/>
      <w:numFmt w:val="bullet"/>
      <w:lvlText w:val=""/>
      <w:lvlJc w:val="left"/>
      <w:pPr>
        <w:ind w:left="1082"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FFFFFFFF" w:tentative="1">
      <w:start w:val="1"/>
      <w:numFmt w:val="bullet"/>
      <w:lvlText w:val="o"/>
      <w:lvlJc w:val="left"/>
      <w:pPr>
        <w:ind w:left="1802" w:hanging="360"/>
      </w:pPr>
      <w:rPr>
        <w:rFonts w:ascii="Courier New" w:hAnsi="Courier New" w:cs="Courier New" w:hint="default"/>
      </w:rPr>
    </w:lvl>
    <w:lvl w:ilvl="2" w:tplc="FFFFFFFF" w:tentative="1">
      <w:start w:val="1"/>
      <w:numFmt w:val="bullet"/>
      <w:lvlText w:val=""/>
      <w:lvlJc w:val="left"/>
      <w:pPr>
        <w:ind w:left="2522" w:hanging="360"/>
      </w:pPr>
      <w:rPr>
        <w:rFonts w:ascii="Wingdings" w:hAnsi="Wingdings" w:hint="default"/>
      </w:rPr>
    </w:lvl>
    <w:lvl w:ilvl="3" w:tplc="FFFFFFFF" w:tentative="1">
      <w:start w:val="1"/>
      <w:numFmt w:val="bullet"/>
      <w:lvlText w:val=""/>
      <w:lvlJc w:val="left"/>
      <w:pPr>
        <w:ind w:left="3242" w:hanging="360"/>
      </w:pPr>
      <w:rPr>
        <w:rFonts w:ascii="Symbol" w:hAnsi="Symbol" w:hint="default"/>
      </w:rPr>
    </w:lvl>
    <w:lvl w:ilvl="4" w:tplc="FFFFFFFF" w:tentative="1">
      <w:start w:val="1"/>
      <w:numFmt w:val="bullet"/>
      <w:lvlText w:val="o"/>
      <w:lvlJc w:val="left"/>
      <w:pPr>
        <w:ind w:left="3962" w:hanging="360"/>
      </w:pPr>
      <w:rPr>
        <w:rFonts w:ascii="Courier New" w:hAnsi="Courier New" w:cs="Courier New" w:hint="default"/>
      </w:rPr>
    </w:lvl>
    <w:lvl w:ilvl="5" w:tplc="FFFFFFFF" w:tentative="1">
      <w:start w:val="1"/>
      <w:numFmt w:val="bullet"/>
      <w:lvlText w:val=""/>
      <w:lvlJc w:val="left"/>
      <w:pPr>
        <w:ind w:left="4682" w:hanging="360"/>
      </w:pPr>
      <w:rPr>
        <w:rFonts w:ascii="Wingdings" w:hAnsi="Wingdings" w:hint="default"/>
      </w:rPr>
    </w:lvl>
    <w:lvl w:ilvl="6" w:tplc="FFFFFFFF" w:tentative="1">
      <w:start w:val="1"/>
      <w:numFmt w:val="bullet"/>
      <w:lvlText w:val=""/>
      <w:lvlJc w:val="left"/>
      <w:pPr>
        <w:ind w:left="5402" w:hanging="360"/>
      </w:pPr>
      <w:rPr>
        <w:rFonts w:ascii="Symbol" w:hAnsi="Symbol" w:hint="default"/>
      </w:rPr>
    </w:lvl>
    <w:lvl w:ilvl="7" w:tplc="FFFFFFFF" w:tentative="1">
      <w:start w:val="1"/>
      <w:numFmt w:val="bullet"/>
      <w:lvlText w:val="o"/>
      <w:lvlJc w:val="left"/>
      <w:pPr>
        <w:ind w:left="6122" w:hanging="360"/>
      </w:pPr>
      <w:rPr>
        <w:rFonts w:ascii="Courier New" w:hAnsi="Courier New" w:cs="Courier New" w:hint="default"/>
      </w:rPr>
    </w:lvl>
    <w:lvl w:ilvl="8" w:tplc="FFFFFFFF" w:tentative="1">
      <w:start w:val="1"/>
      <w:numFmt w:val="bullet"/>
      <w:lvlText w:val=""/>
      <w:lvlJc w:val="left"/>
      <w:pPr>
        <w:ind w:left="6842" w:hanging="360"/>
      </w:pPr>
      <w:rPr>
        <w:rFonts w:ascii="Wingdings" w:hAnsi="Wingdings" w:hint="default"/>
      </w:rPr>
    </w:lvl>
  </w:abstractNum>
  <w:abstractNum w:abstractNumId="35" w15:restartNumberingAfterBreak="0">
    <w:nsid w:val="1BA4263B"/>
    <w:multiLevelType w:val="hybridMultilevel"/>
    <w:tmpl w:val="2780C4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1BB35AE8"/>
    <w:multiLevelType w:val="hybridMultilevel"/>
    <w:tmpl w:val="D26C3542"/>
    <w:lvl w:ilvl="0" w:tplc="E916B540">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1D4C24F9"/>
    <w:multiLevelType w:val="hybridMultilevel"/>
    <w:tmpl w:val="51F0C0E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DDD5578"/>
    <w:multiLevelType w:val="hybridMultilevel"/>
    <w:tmpl w:val="2B7823D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1E136A56"/>
    <w:multiLevelType w:val="multilevel"/>
    <w:tmpl w:val="7DC0A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E9F6F40"/>
    <w:multiLevelType w:val="hybridMultilevel"/>
    <w:tmpl w:val="69C0415C"/>
    <w:lvl w:ilvl="0" w:tplc="04090019">
      <w:start w:val="1"/>
      <w:numFmt w:val="lowerLetter"/>
      <w:lvlText w:val="%1."/>
      <w:lvlJc w:val="left"/>
      <w:pPr>
        <w:ind w:left="72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1" w15:restartNumberingAfterBreak="0">
    <w:nsid w:val="1FD27108"/>
    <w:multiLevelType w:val="hybridMultilevel"/>
    <w:tmpl w:val="93DCE2EA"/>
    <w:lvl w:ilvl="0" w:tplc="04090019">
      <w:start w:val="1"/>
      <w:numFmt w:val="lowerLetter"/>
      <w:lvlText w:val="%1."/>
      <w:lvlJc w:val="left"/>
      <w:pPr>
        <w:ind w:left="720" w:hanging="360"/>
      </w:pPr>
    </w:lvl>
    <w:lvl w:ilvl="1" w:tplc="FFFFFFFF" w:tentative="1">
      <w:start w:val="1"/>
      <w:numFmt w:val="lowerLetter"/>
      <w:lvlText w:val="%2."/>
      <w:lvlJc w:val="left"/>
      <w:pPr>
        <w:ind w:left="1980" w:hanging="360"/>
      </w:p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42" w15:restartNumberingAfterBreak="0">
    <w:nsid w:val="20E64294"/>
    <w:multiLevelType w:val="hybridMultilevel"/>
    <w:tmpl w:val="2D7A1D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2914A41"/>
    <w:multiLevelType w:val="hybridMultilevel"/>
    <w:tmpl w:val="CB029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3B03D8A"/>
    <w:multiLevelType w:val="hybridMultilevel"/>
    <w:tmpl w:val="0F662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53B7613"/>
    <w:multiLevelType w:val="hybridMultilevel"/>
    <w:tmpl w:val="7C08C874"/>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25B540EF"/>
    <w:multiLevelType w:val="hybridMultilevel"/>
    <w:tmpl w:val="8B56D53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25FA123E"/>
    <w:multiLevelType w:val="hybridMultilevel"/>
    <w:tmpl w:val="34FAE868"/>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48" w15:restartNumberingAfterBreak="0">
    <w:nsid w:val="276D29B5"/>
    <w:multiLevelType w:val="hybridMultilevel"/>
    <w:tmpl w:val="9E0262EC"/>
    <w:lvl w:ilvl="0" w:tplc="8F92411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28FE602B"/>
    <w:multiLevelType w:val="multilevel"/>
    <w:tmpl w:val="4E6CEF5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2A635E51"/>
    <w:multiLevelType w:val="hybridMultilevel"/>
    <w:tmpl w:val="9A787C78"/>
    <w:lvl w:ilvl="0" w:tplc="04090019">
      <w:start w:val="1"/>
      <w:numFmt w:val="lowerLetter"/>
      <w:lvlText w:val="%1."/>
      <w:lvlJc w:val="left"/>
      <w:pPr>
        <w:ind w:left="720" w:hanging="360"/>
      </w:pPr>
      <w:rPr>
        <w:rFonts w:eastAsia="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2B8E2734"/>
    <w:multiLevelType w:val="hybridMultilevel"/>
    <w:tmpl w:val="432AF29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2E6B0107"/>
    <w:multiLevelType w:val="hybridMultilevel"/>
    <w:tmpl w:val="311A1A7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2FA632B0"/>
    <w:multiLevelType w:val="hybridMultilevel"/>
    <w:tmpl w:val="A73EA5A6"/>
    <w:lvl w:ilvl="0" w:tplc="112C4662">
      <w:start w:val="1"/>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2FBF7BF1"/>
    <w:multiLevelType w:val="hybridMultilevel"/>
    <w:tmpl w:val="4AC6E40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FFB7186"/>
    <w:multiLevelType w:val="hybridMultilevel"/>
    <w:tmpl w:val="C004CE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30237AFF"/>
    <w:multiLevelType w:val="multilevel"/>
    <w:tmpl w:val="C6C05F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303C2836"/>
    <w:multiLevelType w:val="multilevel"/>
    <w:tmpl w:val="93CA3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30502F85"/>
    <w:multiLevelType w:val="hybridMultilevel"/>
    <w:tmpl w:val="6E70525E"/>
    <w:lvl w:ilvl="0" w:tplc="17325594">
      <w:start w:val="1"/>
      <w:numFmt w:val="lowerLetter"/>
      <w:lvlText w:val="%1."/>
      <w:lvlJc w:val="left"/>
      <w:pPr>
        <w:ind w:left="1082" w:hanging="360"/>
      </w:pPr>
      <w:rPr>
        <w:rFonts w:hint="default"/>
      </w:rPr>
    </w:lvl>
    <w:lvl w:ilvl="1" w:tplc="04090019" w:tentative="1">
      <w:start w:val="1"/>
      <w:numFmt w:val="lowerLetter"/>
      <w:lvlText w:val="%2."/>
      <w:lvlJc w:val="left"/>
      <w:pPr>
        <w:ind w:left="1802" w:hanging="360"/>
      </w:pPr>
    </w:lvl>
    <w:lvl w:ilvl="2" w:tplc="0409001B" w:tentative="1">
      <w:start w:val="1"/>
      <w:numFmt w:val="lowerRoman"/>
      <w:lvlText w:val="%3."/>
      <w:lvlJc w:val="right"/>
      <w:pPr>
        <w:ind w:left="2522" w:hanging="180"/>
      </w:pPr>
    </w:lvl>
    <w:lvl w:ilvl="3" w:tplc="0409000F" w:tentative="1">
      <w:start w:val="1"/>
      <w:numFmt w:val="decimal"/>
      <w:lvlText w:val="%4."/>
      <w:lvlJc w:val="left"/>
      <w:pPr>
        <w:ind w:left="3242" w:hanging="360"/>
      </w:pPr>
    </w:lvl>
    <w:lvl w:ilvl="4" w:tplc="04090019" w:tentative="1">
      <w:start w:val="1"/>
      <w:numFmt w:val="lowerLetter"/>
      <w:lvlText w:val="%5."/>
      <w:lvlJc w:val="left"/>
      <w:pPr>
        <w:ind w:left="3962" w:hanging="360"/>
      </w:pPr>
    </w:lvl>
    <w:lvl w:ilvl="5" w:tplc="0409001B" w:tentative="1">
      <w:start w:val="1"/>
      <w:numFmt w:val="lowerRoman"/>
      <w:lvlText w:val="%6."/>
      <w:lvlJc w:val="right"/>
      <w:pPr>
        <w:ind w:left="4682" w:hanging="180"/>
      </w:pPr>
    </w:lvl>
    <w:lvl w:ilvl="6" w:tplc="0409000F" w:tentative="1">
      <w:start w:val="1"/>
      <w:numFmt w:val="decimal"/>
      <w:lvlText w:val="%7."/>
      <w:lvlJc w:val="left"/>
      <w:pPr>
        <w:ind w:left="5402" w:hanging="360"/>
      </w:pPr>
    </w:lvl>
    <w:lvl w:ilvl="7" w:tplc="04090019" w:tentative="1">
      <w:start w:val="1"/>
      <w:numFmt w:val="lowerLetter"/>
      <w:lvlText w:val="%8."/>
      <w:lvlJc w:val="left"/>
      <w:pPr>
        <w:ind w:left="6122" w:hanging="360"/>
      </w:pPr>
    </w:lvl>
    <w:lvl w:ilvl="8" w:tplc="0409001B" w:tentative="1">
      <w:start w:val="1"/>
      <w:numFmt w:val="lowerRoman"/>
      <w:lvlText w:val="%9."/>
      <w:lvlJc w:val="right"/>
      <w:pPr>
        <w:ind w:left="6842" w:hanging="180"/>
      </w:pPr>
    </w:lvl>
  </w:abstractNum>
  <w:abstractNum w:abstractNumId="59" w15:restartNumberingAfterBreak="0">
    <w:nsid w:val="31327E97"/>
    <w:multiLevelType w:val="hybridMultilevel"/>
    <w:tmpl w:val="FEDE122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1DB570B"/>
    <w:multiLevelType w:val="hybridMultilevel"/>
    <w:tmpl w:val="F822C066"/>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61" w15:restartNumberingAfterBreak="0">
    <w:nsid w:val="322B5D1F"/>
    <w:multiLevelType w:val="hybridMultilevel"/>
    <w:tmpl w:val="91E69C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15:restartNumberingAfterBreak="0">
    <w:nsid w:val="3551266A"/>
    <w:multiLevelType w:val="hybridMultilevel"/>
    <w:tmpl w:val="31944434"/>
    <w:lvl w:ilvl="0" w:tplc="7AAEC702">
      <w:start w:val="1"/>
      <w:numFmt w:val="decimal"/>
      <w:lvlText w:val="%1."/>
      <w:lvlJc w:val="left"/>
      <w:pPr>
        <w:ind w:left="362" w:hanging="360"/>
      </w:pPr>
      <w:rPr>
        <w:rFonts w:hint="default"/>
      </w:rPr>
    </w:lvl>
    <w:lvl w:ilvl="1" w:tplc="04090019" w:tentative="1">
      <w:start w:val="1"/>
      <w:numFmt w:val="lowerLetter"/>
      <w:lvlText w:val="%2."/>
      <w:lvlJc w:val="left"/>
      <w:pPr>
        <w:ind w:left="1082" w:hanging="360"/>
      </w:pPr>
    </w:lvl>
    <w:lvl w:ilvl="2" w:tplc="0409001B" w:tentative="1">
      <w:start w:val="1"/>
      <w:numFmt w:val="lowerRoman"/>
      <w:lvlText w:val="%3."/>
      <w:lvlJc w:val="right"/>
      <w:pPr>
        <w:ind w:left="1802" w:hanging="180"/>
      </w:pPr>
    </w:lvl>
    <w:lvl w:ilvl="3" w:tplc="0409000F" w:tentative="1">
      <w:start w:val="1"/>
      <w:numFmt w:val="decimal"/>
      <w:lvlText w:val="%4."/>
      <w:lvlJc w:val="left"/>
      <w:pPr>
        <w:ind w:left="2522" w:hanging="360"/>
      </w:pPr>
    </w:lvl>
    <w:lvl w:ilvl="4" w:tplc="04090019" w:tentative="1">
      <w:start w:val="1"/>
      <w:numFmt w:val="lowerLetter"/>
      <w:lvlText w:val="%5."/>
      <w:lvlJc w:val="left"/>
      <w:pPr>
        <w:ind w:left="3242" w:hanging="360"/>
      </w:pPr>
    </w:lvl>
    <w:lvl w:ilvl="5" w:tplc="0409001B" w:tentative="1">
      <w:start w:val="1"/>
      <w:numFmt w:val="lowerRoman"/>
      <w:lvlText w:val="%6."/>
      <w:lvlJc w:val="right"/>
      <w:pPr>
        <w:ind w:left="3962" w:hanging="180"/>
      </w:pPr>
    </w:lvl>
    <w:lvl w:ilvl="6" w:tplc="0409000F" w:tentative="1">
      <w:start w:val="1"/>
      <w:numFmt w:val="decimal"/>
      <w:lvlText w:val="%7."/>
      <w:lvlJc w:val="left"/>
      <w:pPr>
        <w:ind w:left="4682" w:hanging="360"/>
      </w:pPr>
    </w:lvl>
    <w:lvl w:ilvl="7" w:tplc="04090019" w:tentative="1">
      <w:start w:val="1"/>
      <w:numFmt w:val="lowerLetter"/>
      <w:lvlText w:val="%8."/>
      <w:lvlJc w:val="left"/>
      <w:pPr>
        <w:ind w:left="5402" w:hanging="360"/>
      </w:pPr>
    </w:lvl>
    <w:lvl w:ilvl="8" w:tplc="0409001B" w:tentative="1">
      <w:start w:val="1"/>
      <w:numFmt w:val="lowerRoman"/>
      <w:lvlText w:val="%9."/>
      <w:lvlJc w:val="right"/>
      <w:pPr>
        <w:ind w:left="6122" w:hanging="180"/>
      </w:pPr>
    </w:lvl>
  </w:abstractNum>
  <w:abstractNum w:abstractNumId="63" w15:restartNumberingAfterBreak="0">
    <w:nsid w:val="36406C21"/>
    <w:multiLevelType w:val="hybridMultilevel"/>
    <w:tmpl w:val="F76EBFD8"/>
    <w:lvl w:ilvl="0" w:tplc="04090019">
      <w:start w:val="1"/>
      <w:numFmt w:val="lowerLetter"/>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4" w15:restartNumberingAfterBreak="0">
    <w:nsid w:val="365B6FBE"/>
    <w:multiLevelType w:val="hybridMultilevel"/>
    <w:tmpl w:val="C442A63E"/>
    <w:lvl w:ilvl="0" w:tplc="1C46F36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87C3EA5"/>
    <w:multiLevelType w:val="hybridMultilevel"/>
    <w:tmpl w:val="148819D4"/>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66" w15:restartNumberingAfterBreak="0">
    <w:nsid w:val="38ED262A"/>
    <w:multiLevelType w:val="hybridMultilevel"/>
    <w:tmpl w:val="16FE97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8F26889"/>
    <w:multiLevelType w:val="hybridMultilevel"/>
    <w:tmpl w:val="35D82782"/>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391C14B2"/>
    <w:multiLevelType w:val="multilevel"/>
    <w:tmpl w:val="26943E8A"/>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9" w15:restartNumberingAfterBreak="0">
    <w:nsid w:val="399D7D4E"/>
    <w:multiLevelType w:val="hybridMultilevel"/>
    <w:tmpl w:val="BDB8B05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39B05E30"/>
    <w:multiLevelType w:val="hybridMultilevel"/>
    <w:tmpl w:val="C9181FE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39C86A41"/>
    <w:multiLevelType w:val="hybridMultilevel"/>
    <w:tmpl w:val="99806AA2"/>
    <w:lvl w:ilvl="0" w:tplc="04090019">
      <w:start w:val="1"/>
      <w:numFmt w:val="lowerLetter"/>
      <w:lvlText w:val="%1."/>
      <w:lvlJc w:val="left"/>
      <w:pPr>
        <w:ind w:left="722" w:hanging="360"/>
      </w:pPr>
      <w:rPr>
        <w:rFonts w:hint="default"/>
        <w:b w:val="0"/>
      </w:r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72" w15:restartNumberingAfterBreak="0">
    <w:nsid w:val="39EB2079"/>
    <w:multiLevelType w:val="hybridMultilevel"/>
    <w:tmpl w:val="3C0296AE"/>
    <w:lvl w:ilvl="0" w:tplc="0409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3" w15:restartNumberingAfterBreak="0">
    <w:nsid w:val="3AB5035A"/>
    <w:multiLevelType w:val="hybridMultilevel"/>
    <w:tmpl w:val="1AEADACC"/>
    <w:lvl w:ilvl="0" w:tplc="04090019">
      <w:start w:val="1"/>
      <w:numFmt w:val="lowerLetter"/>
      <w:lvlText w:val="%1."/>
      <w:lvlJc w:val="left"/>
      <w:pPr>
        <w:ind w:left="720" w:hanging="360"/>
      </w:pPr>
    </w:lvl>
    <w:lvl w:ilvl="1" w:tplc="FFFFFFFF" w:tentative="1">
      <w:start w:val="1"/>
      <w:numFmt w:val="lowerLetter"/>
      <w:lvlText w:val="%2."/>
      <w:lvlJc w:val="left"/>
      <w:pPr>
        <w:ind w:left="1980" w:hanging="360"/>
      </w:p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74" w15:restartNumberingAfterBreak="0">
    <w:nsid w:val="3EAC10BE"/>
    <w:multiLevelType w:val="hybridMultilevel"/>
    <w:tmpl w:val="5A88AD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15:restartNumberingAfterBreak="0">
    <w:nsid w:val="4036209C"/>
    <w:multiLevelType w:val="hybridMultilevel"/>
    <w:tmpl w:val="7A28D7A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6" w15:restartNumberingAfterBreak="0">
    <w:nsid w:val="40387558"/>
    <w:multiLevelType w:val="hybridMultilevel"/>
    <w:tmpl w:val="14904EE0"/>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40886989"/>
    <w:multiLevelType w:val="hybridMultilevel"/>
    <w:tmpl w:val="1A8019F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8" w15:restartNumberingAfterBreak="0">
    <w:nsid w:val="40FF2B59"/>
    <w:multiLevelType w:val="hybridMultilevel"/>
    <w:tmpl w:val="EB6C4242"/>
    <w:lvl w:ilvl="0" w:tplc="48A0ABBA">
      <w:start w:val="1"/>
      <w:numFmt w:val="decimal"/>
      <w:lvlText w:val="%1."/>
      <w:lvlJc w:val="left"/>
      <w:pPr>
        <w:ind w:left="720" w:hanging="360"/>
      </w:pPr>
      <w:rPr>
        <w:rFonts w:ascii="Calibri" w:hAnsi="Calibri" w:cs="Calibri" w:hint="default"/>
        <w:b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15C28EA"/>
    <w:multiLevelType w:val="hybridMultilevel"/>
    <w:tmpl w:val="AFCA51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15:restartNumberingAfterBreak="0">
    <w:nsid w:val="41A648D8"/>
    <w:multiLevelType w:val="hybridMultilevel"/>
    <w:tmpl w:val="B148BEA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326476C"/>
    <w:multiLevelType w:val="hybridMultilevel"/>
    <w:tmpl w:val="73A62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3611B0F"/>
    <w:multiLevelType w:val="hybridMultilevel"/>
    <w:tmpl w:val="9AD468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46502B0C"/>
    <w:multiLevelType w:val="hybridMultilevel"/>
    <w:tmpl w:val="29CCBE16"/>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84" w15:restartNumberingAfterBreak="0">
    <w:nsid w:val="465F6E4D"/>
    <w:multiLevelType w:val="hybridMultilevel"/>
    <w:tmpl w:val="159E9B98"/>
    <w:lvl w:ilvl="0" w:tplc="AD982ED6">
      <w:start w:val="1"/>
      <w:numFmt w:val="decimal"/>
      <w:lvlText w:val="%1."/>
      <w:lvlJc w:val="left"/>
      <w:pPr>
        <w:ind w:left="362" w:hanging="360"/>
      </w:pPr>
      <w:rPr>
        <w:rFonts w:hint="default"/>
      </w:rPr>
    </w:lvl>
    <w:lvl w:ilvl="1" w:tplc="04090019" w:tentative="1">
      <w:start w:val="1"/>
      <w:numFmt w:val="lowerLetter"/>
      <w:lvlText w:val="%2."/>
      <w:lvlJc w:val="left"/>
      <w:pPr>
        <w:ind w:left="1082" w:hanging="360"/>
      </w:pPr>
    </w:lvl>
    <w:lvl w:ilvl="2" w:tplc="0409001B" w:tentative="1">
      <w:start w:val="1"/>
      <w:numFmt w:val="lowerRoman"/>
      <w:lvlText w:val="%3."/>
      <w:lvlJc w:val="right"/>
      <w:pPr>
        <w:ind w:left="1802" w:hanging="180"/>
      </w:pPr>
    </w:lvl>
    <w:lvl w:ilvl="3" w:tplc="0409000F" w:tentative="1">
      <w:start w:val="1"/>
      <w:numFmt w:val="decimal"/>
      <w:lvlText w:val="%4."/>
      <w:lvlJc w:val="left"/>
      <w:pPr>
        <w:ind w:left="2522" w:hanging="360"/>
      </w:pPr>
    </w:lvl>
    <w:lvl w:ilvl="4" w:tplc="04090019" w:tentative="1">
      <w:start w:val="1"/>
      <w:numFmt w:val="lowerLetter"/>
      <w:lvlText w:val="%5."/>
      <w:lvlJc w:val="left"/>
      <w:pPr>
        <w:ind w:left="3242" w:hanging="360"/>
      </w:pPr>
    </w:lvl>
    <w:lvl w:ilvl="5" w:tplc="0409001B" w:tentative="1">
      <w:start w:val="1"/>
      <w:numFmt w:val="lowerRoman"/>
      <w:lvlText w:val="%6."/>
      <w:lvlJc w:val="right"/>
      <w:pPr>
        <w:ind w:left="3962" w:hanging="180"/>
      </w:pPr>
    </w:lvl>
    <w:lvl w:ilvl="6" w:tplc="0409000F" w:tentative="1">
      <w:start w:val="1"/>
      <w:numFmt w:val="decimal"/>
      <w:lvlText w:val="%7."/>
      <w:lvlJc w:val="left"/>
      <w:pPr>
        <w:ind w:left="4682" w:hanging="360"/>
      </w:pPr>
    </w:lvl>
    <w:lvl w:ilvl="7" w:tplc="04090019" w:tentative="1">
      <w:start w:val="1"/>
      <w:numFmt w:val="lowerLetter"/>
      <w:lvlText w:val="%8."/>
      <w:lvlJc w:val="left"/>
      <w:pPr>
        <w:ind w:left="5402" w:hanging="360"/>
      </w:pPr>
    </w:lvl>
    <w:lvl w:ilvl="8" w:tplc="0409001B" w:tentative="1">
      <w:start w:val="1"/>
      <w:numFmt w:val="lowerRoman"/>
      <w:lvlText w:val="%9."/>
      <w:lvlJc w:val="right"/>
      <w:pPr>
        <w:ind w:left="6122" w:hanging="180"/>
      </w:pPr>
    </w:lvl>
  </w:abstractNum>
  <w:abstractNum w:abstractNumId="85" w15:restartNumberingAfterBreak="0">
    <w:nsid w:val="470370BD"/>
    <w:multiLevelType w:val="hybridMultilevel"/>
    <w:tmpl w:val="683678C8"/>
    <w:lvl w:ilvl="0" w:tplc="04442642">
      <w:start w:val="1"/>
      <w:numFmt w:val="lowerLetter"/>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476073C1"/>
    <w:multiLevelType w:val="hybridMultilevel"/>
    <w:tmpl w:val="170A3A24"/>
    <w:lvl w:ilvl="0" w:tplc="1C46F364">
      <w:start w:val="1"/>
      <w:numFmt w:val="decimal"/>
      <w:lvlText w:val="%1."/>
      <w:lvlJc w:val="left"/>
      <w:pPr>
        <w:ind w:left="108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15:restartNumberingAfterBreak="0">
    <w:nsid w:val="48035BA3"/>
    <w:multiLevelType w:val="hybridMultilevel"/>
    <w:tmpl w:val="B79C68E4"/>
    <w:lvl w:ilvl="0" w:tplc="04090019">
      <w:start w:val="1"/>
      <w:numFmt w:val="lowerLetter"/>
      <w:lvlText w:val="%1."/>
      <w:lvlJc w:val="left"/>
      <w:pPr>
        <w:ind w:left="722" w:hanging="360"/>
      </w:pPr>
      <w:rPr>
        <w:rFonts w:hint="default"/>
      </w:r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88" w15:restartNumberingAfterBreak="0">
    <w:nsid w:val="4866257D"/>
    <w:multiLevelType w:val="hybridMultilevel"/>
    <w:tmpl w:val="F754D8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48AF288D"/>
    <w:multiLevelType w:val="hybridMultilevel"/>
    <w:tmpl w:val="6E8460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49A92169"/>
    <w:multiLevelType w:val="hybridMultilevel"/>
    <w:tmpl w:val="886286A4"/>
    <w:lvl w:ilvl="0" w:tplc="04090019">
      <w:start w:val="1"/>
      <w:numFmt w:val="lowerLetter"/>
      <w:lvlText w:val="%1."/>
      <w:lvlJc w:val="left"/>
      <w:pPr>
        <w:ind w:left="722" w:hanging="360"/>
      </w:pPr>
      <w:rPr>
        <w:rFonts w:hint="default"/>
      </w:rPr>
    </w:lvl>
    <w:lvl w:ilvl="1" w:tplc="FFFFFFFF" w:tentative="1">
      <w:start w:val="1"/>
      <w:numFmt w:val="bullet"/>
      <w:lvlText w:val="o"/>
      <w:lvlJc w:val="left"/>
      <w:pPr>
        <w:ind w:left="1442" w:hanging="360"/>
      </w:pPr>
      <w:rPr>
        <w:rFonts w:ascii="Courier New" w:hAnsi="Courier New" w:cs="Courier New" w:hint="default"/>
      </w:rPr>
    </w:lvl>
    <w:lvl w:ilvl="2" w:tplc="FFFFFFFF" w:tentative="1">
      <w:start w:val="1"/>
      <w:numFmt w:val="bullet"/>
      <w:lvlText w:val=""/>
      <w:lvlJc w:val="left"/>
      <w:pPr>
        <w:ind w:left="2162" w:hanging="360"/>
      </w:pPr>
      <w:rPr>
        <w:rFonts w:ascii="Wingdings" w:hAnsi="Wingdings" w:hint="default"/>
      </w:rPr>
    </w:lvl>
    <w:lvl w:ilvl="3" w:tplc="FFFFFFFF" w:tentative="1">
      <w:start w:val="1"/>
      <w:numFmt w:val="bullet"/>
      <w:lvlText w:val=""/>
      <w:lvlJc w:val="left"/>
      <w:pPr>
        <w:ind w:left="2882" w:hanging="360"/>
      </w:pPr>
      <w:rPr>
        <w:rFonts w:ascii="Symbol" w:hAnsi="Symbol" w:hint="default"/>
      </w:rPr>
    </w:lvl>
    <w:lvl w:ilvl="4" w:tplc="FFFFFFFF" w:tentative="1">
      <w:start w:val="1"/>
      <w:numFmt w:val="bullet"/>
      <w:lvlText w:val="o"/>
      <w:lvlJc w:val="left"/>
      <w:pPr>
        <w:ind w:left="3602" w:hanging="360"/>
      </w:pPr>
      <w:rPr>
        <w:rFonts w:ascii="Courier New" w:hAnsi="Courier New" w:cs="Courier New" w:hint="default"/>
      </w:rPr>
    </w:lvl>
    <w:lvl w:ilvl="5" w:tplc="FFFFFFFF" w:tentative="1">
      <w:start w:val="1"/>
      <w:numFmt w:val="bullet"/>
      <w:lvlText w:val=""/>
      <w:lvlJc w:val="left"/>
      <w:pPr>
        <w:ind w:left="4322" w:hanging="360"/>
      </w:pPr>
      <w:rPr>
        <w:rFonts w:ascii="Wingdings" w:hAnsi="Wingdings" w:hint="default"/>
      </w:rPr>
    </w:lvl>
    <w:lvl w:ilvl="6" w:tplc="FFFFFFFF" w:tentative="1">
      <w:start w:val="1"/>
      <w:numFmt w:val="bullet"/>
      <w:lvlText w:val=""/>
      <w:lvlJc w:val="left"/>
      <w:pPr>
        <w:ind w:left="5042" w:hanging="360"/>
      </w:pPr>
      <w:rPr>
        <w:rFonts w:ascii="Symbol" w:hAnsi="Symbol" w:hint="default"/>
      </w:rPr>
    </w:lvl>
    <w:lvl w:ilvl="7" w:tplc="FFFFFFFF" w:tentative="1">
      <w:start w:val="1"/>
      <w:numFmt w:val="bullet"/>
      <w:lvlText w:val="o"/>
      <w:lvlJc w:val="left"/>
      <w:pPr>
        <w:ind w:left="5762" w:hanging="360"/>
      </w:pPr>
      <w:rPr>
        <w:rFonts w:ascii="Courier New" w:hAnsi="Courier New" w:cs="Courier New" w:hint="default"/>
      </w:rPr>
    </w:lvl>
    <w:lvl w:ilvl="8" w:tplc="FFFFFFFF" w:tentative="1">
      <w:start w:val="1"/>
      <w:numFmt w:val="bullet"/>
      <w:lvlText w:val=""/>
      <w:lvlJc w:val="left"/>
      <w:pPr>
        <w:ind w:left="6482" w:hanging="360"/>
      </w:pPr>
      <w:rPr>
        <w:rFonts w:ascii="Wingdings" w:hAnsi="Wingdings" w:hint="default"/>
      </w:rPr>
    </w:lvl>
  </w:abstractNum>
  <w:abstractNum w:abstractNumId="91" w15:restartNumberingAfterBreak="0">
    <w:nsid w:val="4B460750"/>
    <w:multiLevelType w:val="hybridMultilevel"/>
    <w:tmpl w:val="5C861A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15:restartNumberingAfterBreak="0">
    <w:nsid w:val="4C465045"/>
    <w:multiLevelType w:val="hybridMultilevel"/>
    <w:tmpl w:val="5FD87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4D57540B"/>
    <w:multiLevelType w:val="multilevel"/>
    <w:tmpl w:val="DA4C5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4DAB6BC1"/>
    <w:multiLevelType w:val="hybridMultilevel"/>
    <w:tmpl w:val="41829E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4E100E06"/>
    <w:multiLevelType w:val="hybridMultilevel"/>
    <w:tmpl w:val="3B34C56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15:restartNumberingAfterBreak="0">
    <w:nsid w:val="4E5F5EF0"/>
    <w:multiLevelType w:val="hybridMultilevel"/>
    <w:tmpl w:val="CC8CA9D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4EF71559"/>
    <w:multiLevelType w:val="hybridMultilevel"/>
    <w:tmpl w:val="E05E35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509232C4"/>
    <w:multiLevelType w:val="hybridMultilevel"/>
    <w:tmpl w:val="6B5E77E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52816818"/>
    <w:multiLevelType w:val="hybridMultilevel"/>
    <w:tmpl w:val="802693D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0" w15:restartNumberingAfterBreak="0">
    <w:nsid w:val="52DA4696"/>
    <w:multiLevelType w:val="hybridMultilevel"/>
    <w:tmpl w:val="8C4E0B86"/>
    <w:lvl w:ilvl="0" w:tplc="0BF05A8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539D742F"/>
    <w:multiLevelType w:val="hybridMultilevel"/>
    <w:tmpl w:val="EE12B0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54E80F5F"/>
    <w:multiLevelType w:val="hybridMultilevel"/>
    <w:tmpl w:val="13285C7C"/>
    <w:lvl w:ilvl="0" w:tplc="04090019">
      <w:start w:val="1"/>
      <w:numFmt w:val="lowerLetter"/>
      <w:lvlText w:val="%1."/>
      <w:lvlJc w:val="left"/>
      <w:pPr>
        <w:ind w:left="72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3" w15:restartNumberingAfterBreak="0">
    <w:nsid w:val="5528215B"/>
    <w:multiLevelType w:val="hybridMultilevel"/>
    <w:tmpl w:val="D6AC3E0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555D188E"/>
    <w:multiLevelType w:val="hybridMultilevel"/>
    <w:tmpl w:val="815E6416"/>
    <w:lvl w:ilvl="0" w:tplc="DE365A82">
      <w:numFmt w:val="bullet"/>
      <w:lvlText w:val="•"/>
      <w:lvlJc w:val="left"/>
      <w:pPr>
        <w:ind w:left="860" w:hanging="50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55FD2487"/>
    <w:multiLevelType w:val="hybridMultilevel"/>
    <w:tmpl w:val="FBB87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6D03FC8"/>
    <w:multiLevelType w:val="hybridMultilevel"/>
    <w:tmpl w:val="4CBE89D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57604695"/>
    <w:multiLevelType w:val="hybridMultilevel"/>
    <w:tmpl w:val="F57AC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15:restartNumberingAfterBreak="0">
    <w:nsid w:val="57C86D93"/>
    <w:multiLevelType w:val="hybridMultilevel"/>
    <w:tmpl w:val="AC941DFC"/>
    <w:lvl w:ilvl="0" w:tplc="04090019">
      <w:start w:val="1"/>
      <w:numFmt w:val="lowerLetter"/>
      <w:lvlText w:val="%1."/>
      <w:lvlJc w:val="left"/>
      <w:pPr>
        <w:ind w:left="722" w:hanging="360"/>
      </w:pPr>
      <w:rPr>
        <w:rFonts w:hint="default"/>
        <w:b w:val="0"/>
      </w:r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109" w15:restartNumberingAfterBreak="0">
    <w:nsid w:val="582B40DA"/>
    <w:multiLevelType w:val="multilevel"/>
    <w:tmpl w:val="B85AEC90"/>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58852AF0"/>
    <w:multiLevelType w:val="hybridMultilevel"/>
    <w:tmpl w:val="31481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58A8642B"/>
    <w:multiLevelType w:val="hybridMultilevel"/>
    <w:tmpl w:val="2AE289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596658A4"/>
    <w:multiLevelType w:val="hybridMultilevel"/>
    <w:tmpl w:val="9F04EDB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3" w15:restartNumberingAfterBreak="0">
    <w:nsid w:val="59C7633A"/>
    <w:multiLevelType w:val="multilevel"/>
    <w:tmpl w:val="D05A9266"/>
    <w:lvl w:ilvl="0">
      <w:start w:val="1"/>
      <w:numFmt w:val="decimal"/>
      <w:lvlText w:val="%1."/>
      <w:lvlJc w:val="left"/>
      <w:pPr>
        <w:ind w:left="720" w:hanging="360"/>
      </w:pPr>
      <w:rPr>
        <w:rFonts w:hint="default"/>
      </w:rPr>
    </w:lvl>
    <w:lvl w:ilvl="1">
      <w:start w:val="3"/>
      <w:numFmt w:val="decimal"/>
      <w:isLgl/>
      <w:lvlText w:val="%1.%2"/>
      <w:lvlJc w:val="left"/>
      <w:pPr>
        <w:ind w:left="1080" w:hanging="54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14" w15:restartNumberingAfterBreak="0">
    <w:nsid w:val="5B0F18D8"/>
    <w:multiLevelType w:val="hybridMultilevel"/>
    <w:tmpl w:val="887A3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5B6445D4"/>
    <w:multiLevelType w:val="hybridMultilevel"/>
    <w:tmpl w:val="1ECA9BC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C9A50A5"/>
    <w:multiLevelType w:val="hybridMultilevel"/>
    <w:tmpl w:val="D8D4E30C"/>
    <w:lvl w:ilvl="0" w:tplc="BFB041C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5CB6081F"/>
    <w:multiLevelType w:val="hybridMultilevel"/>
    <w:tmpl w:val="2354C6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5CEE4EF1"/>
    <w:multiLevelType w:val="hybridMultilevel"/>
    <w:tmpl w:val="AC18B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5CF45985"/>
    <w:multiLevelType w:val="hybridMultilevel"/>
    <w:tmpl w:val="278C9E1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0" w15:restartNumberingAfterBreak="0">
    <w:nsid w:val="5DA25237"/>
    <w:multiLevelType w:val="multilevel"/>
    <w:tmpl w:val="3F200D22"/>
    <w:lvl w:ilvl="0">
      <w:start w:val="1"/>
      <w:numFmt w:val="upperRoman"/>
      <w:pStyle w:val="Level1"/>
      <w:lvlText w:val="%1."/>
      <w:lvlJc w:val="left"/>
      <w:pPr>
        <w:tabs>
          <w:tab w:val="num" w:pos="720"/>
        </w:tabs>
        <w:ind w:left="0" w:firstLine="0"/>
      </w:pPr>
      <w:rPr>
        <w:rFonts w:ascii="Times New Roman" w:hAnsi="Times New Roman" w:hint="default"/>
      </w:r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numFmt w:val="decimal"/>
      <w:lvlText w:val=""/>
      <w:lvlJc w:val="left"/>
      <w:pPr>
        <w:tabs>
          <w:tab w:val="num" w:pos="0"/>
        </w:tabs>
        <w:ind w:left="0" w:firstLine="0"/>
      </w:pPr>
    </w:lvl>
  </w:abstractNum>
  <w:abstractNum w:abstractNumId="121" w15:restartNumberingAfterBreak="0">
    <w:nsid w:val="5DFB3576"/>
    <w:multiLevelType w:val="hybridMultilevel"/>
    <w:tmpl w:val="7CCC0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5E646568"/>
    <w:multiLevelType w:val="hybridMultilevel"/>
    <w:tmpl w:val="457AE910"/>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5F65602A"/>
    <w:multiLevelType w:val="hybridMultilevel"/>
    <w:tmpl w:val="0C903F9A"/>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62C44574"/>
    <w:multiLevelType w:val="multilevel"/>
    <w:tmpl w:val="1C2E910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5" w15:restartNumberingAfterBreak="0">
    <w:nsid w:val="639A46BA"/>
    <w:multiLevelType w:val="hybridMultilevel"/>
    <w:tmpl w:val="BD120AF6"/>
    <w:lvl w:ilvl="0" w:tplc="F5D0EC9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6" w15:restartNumberingAfterBreak="0">
    <w:nsid w:val="63A868C9"/>
    <w:multiLevelType w:val="hybridMultilevel"/>
    <w:tmpl w:val="F612CA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63F16B6C"/>
    <w:multiLevelType w:val="hybridMultilevel"/>
    <w:tmpl w:val="9C781B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643E6FB7"/>
    <w:multiLevelType w:val="hybridMultilevel"/>
    <w:tmpl w:val="37DE9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66C55056"/>
    <w:multiLevelType w:val="hybridMultilevel"/>
    <w:tmpl w:val="80C0A76C"/>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67213067"/>
    <w:multiLevelType w:val="hybridMultilevel"/>
    <w:tmpl w:val="EEC819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680A20B8"/>
    <w:multiLevelType w:val="hybridMultilevel"/>
    <w:tmpl w:val="7B1A10DC"/>
    <w:lvl w:ilvl="0" w:tplc="04090019">
      <w:start w:val="1"/>
      <w:numFmt w:val="lowerLetter"/>
      <w:lvlText w:val="%1."/>
      <w:lvlJc w:val="left"/>
      <w:pPr>
        <w:ind w:left="72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2" w15:restartNumberingAfterBreak="0">
    <w:nsid w:val="69924BE2"/>
    <w:multiLevelType w:val="hybridMultilevel"/>
    <w:tmpl w:val="E6C0005A"/>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133" w15:restartNumberingAfterBreak="0">
    <w:nsid w:val="699303D7"/>
    <w:multiLevelType w:val="hybridMultilevel"/>
    <w:tmpl w:val="FC5AA2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6A6A4010"/>
    <w:multiLevelType w:val="hybridMultilevel"/>
    <w:tmpl w:val="B194F7E0"/>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5" w15:restartNumberingAfterBreak="0">
    <w:nsid w:val="6A7B49AA"/>
    <w:multiLevelType w:val="hybridMultilevel"/>
    <w:tmpl w:val="A98CE3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6B17216C"/>
    <w:multiLevelType w:val="hybridMultilevel"/>
    <w:tmpl w:val="E7BA92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6B2543F5"/>
    <w:multiLevelType w:val="hybridMultilevel"/>
    <w:tmpl w:val="C756C3E0"/>
    <w:lvl w:ilvl="0" w:tplc="1A56B9D0">
      <w:start w:val="1"/>
      <w:numFmt w:val="decimal"/>
      <w:lvlText w:val="%1."/>
      <w:lvlJc w:val="left"/>
      <w:pPr>
        <w:ind w:left="362" w:hanging="360"/>
      </w:pPr>
      <w:rPr>
        <w:rFonts w:ascii="Arial" w:eastAsia="Arial" w:hAnsi="Arial" w:cs="Arial"/>
        <w:b w:val="0"/>
        <w:bCs/>
      </w:rPr>
    </w:lvl>
    <w:lvl w:ilvl="1" w:tplc="04090019" w:tentative="1">
      <w:start w:val="1"/>
      <w:numFmt w:val="lowerLetter"/>
      <w:lvlText w:val="%2."/>
      <w:lvlJc w:val="left"/>
      <w:pPr>
        <w:ind w:left="1082" w:hanging="360"/>
      </w:pPr>
    </w:lvl>
    <w:lvl w:ilvl="2" w:tplc="0409001B" w:tentative="1">
      <w:start w:val="1"/>
      <w:numFmt w:val="lowerRoman"/>
      <w:lvlText w:val="%3."/>
      <w:lvlJc w:val="right"/>
      <w:pPr>
        <w:ind w:left="1802" w:hanging="180"/>
      </w:pPr>
    </w:lvl>
    <w:lvl w:ilvl="3" w:tplc="0409000F" w:tentative="1">
      <w:start w:val="1"/>
      <w:numFmt w:val="decimal"/>
      <w:lvlText w:val="%4."/>
      <w:lvlJc w:val="left"/>
      <w:pPr>
        <w:ind w:left="2522" w:hanging="360"/>
      </w:pPr>
    </w:lvl>
    <w:lvl w:ilvl="4" w:tplc="04090019" w:tentative="1">
      <w:start w:val="1"/>
      <w:numFmt w:val="lowerLetter"/>
      <w:lvlText w:val="%5."/>
      <w:lvlJc w:val="left"/>
      <w:pPr>
        <w:ind w:left="3242" w:hanging="360"/>
      </w:pPr>
    </w:lvl>
    <w:lvl w:ilvl="5" w:tplc="0409001B" w:tentative="1">
      <w:start w:val="1"/>
      <w:numFmt w:val="lowerRoman"/>
      <w:lvlText w:val="%6."/>
      <w:lvlJc w:val="right"/>
      <w:pPr>
        <w:ind w:left="3962" w:hanging="180"/>
      </w:pPr>
    </w:lvl>
    <w:lvl w:ilvl="6" w:tplc="0409000F" w:tentative="1">
      <w:start w:val="1"/>
      <w:numFmt w:val="decimal"/>
      <w:lvlText w:val="%7."/>
      <w:lvlJc w:val="left"/>
      <w:pPr>
        <w:ind w:left="4682" w:hanging="360"/>
      </w:pPr>
    </w:lvl>
    <w:lvl w:ilvl="7" w:tplc="04090019" w:tentative="1">
      <w:start w:val="1"/>
      <w:numFmt w:val="lowerLetter"/>
      <w:lvlText w:val="%8."/>
      <w:lvlJc w:val="left"/>
      <w:pPr>
        <w:ind w:left="5402" w:hanging="360"/>
      </w:pPr>
    </w:lvl>
    <w:lvl w:ilvl="8" w:tplc="0409001B" w:tentative="1">
      <w:start w:val="1"/>
      <w:numFmt w:val="lowerRoman"/>
      <w:lvlText w:val="%9."/>
      <w:lvlJc w:val="right"/>
      <w:pPr>
        <w:ind w:left="6122" w:hanging="180"/>
      </w:pPr>
    </w:lvl>
  </w:abstractNum>
  <w:abstractNum w:abstractNumId="138" w15:restartNumberingAfterBreak="0">
    <w:nsid w:val="6B6F4964"/>
    <w:multiLevelType w:val="hybridMultilevel"/>
    <w:tmpl w:val="3BB4BB98"/>
    <w:lvl w:ilvl="0" w:tplc="04090019">
      <w:start w:val="1"/>
      <w:numFmt w:val="lowerLetter"/>
      <w:lvlText w:val="%1."/>
      <w:lvlJc w:val="left"/>
      <w:pPr>
        <w:ind w:left="722"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9" w15:restartNumberingAfterBreak="0">
    <w:nsid w:val="6B724046"/>
    <w:multiLevelType w:val="hybridMultilevel"/>
    <w:tmpl w:val="DBB8A1EE"/>
    <w:lvl w:ilvl="0" w:tplc="04090019">
      <w:start w:val="1"/>
      <w:numFmt w:val="lowerLetter"/>
      <w:lvlText w:val="%1."/>
      <w:lvlJc w:val="left"/>
      <w:pPr>
        <w:ind w:left="722" w:hanging="360"/>
      </w:p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140" w15:restartNumberingAfterBreak="0">
    <w:nsid w:val="6B7B2E3B"/>
    <w:multiLevelType w:val="hybridMultilevel"/>
    <w:tmpl w:val="8E8E809A"/>
    <w:lvl w:ilvl="0" w:tplc="6470A9DE">
      <w:start w:val="1"/>
      <w:numFmt w:val="decimal"/>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6D9A77F0"/>
    <w:multiLevelType w:val="hybridMultilevel"/>
    <w:tmpl w:val="1BA2943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2" w15:restartNumberingAfterBreak="0">
    <w:nsid w:val="6E5A50E8"/>
    <w:multiLevelType w:val="hybridMultilevel"/>
    <w:tmpl w:val="2ACACFB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3" w15:restartNumberingAfterBreak="0">
    <w:nsid w:val="6E69001D"/>
    <w:multiLevelType w:val="hybridMultilevel"/>
    <w:tmpl w:val="64C8A630"/>
    <w:lvl w:ilvl="0" w:tplc="417807AA">
      <w:start w:val="1"/>
      <w:numFmt w:val="lowerLetter"/>
      <w:lvlText w:val="%1."/>
      <w:lvlJc w:val="left"/>
      <w:pPr>
        <w:ind w:left="722" w:hanging="360"/>
      </w:pPr>
      <w:rPr>
        <w:rFonts w:ascii="Arial" w:hAnsi="Arial" w:hint="default"/>
        <w:b w:val="0"/>
      </w:r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144" w15:restartNumberingAfterBreak="0">
    <w:nsid w:val="6F456688"/>
    <w:multiLevelType w:val="hybridMultilevel"/>
    <w:tmpl w:val="7206AB1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5" w15:restartNumberingAfterBreak="0">
    <w:nsid w:val="70194284"/>
    <w:multiLevelType w:val="hybridMultilevel"/>
    <w:tmpl w:val="43A8E17C"/>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6" w15:restartNumberingAfterBreak="0">
    <w:nsid w:val="704E3F1C"/>
    <w:multiLevelType w:val="hybridMultilevel"/>
    <w:tmpl w:val="D592BB36"/>
    <w:lvl w:ilvl="0" w:tplc="04090019">
      <w:start w:val="1"/>
      <w:numFmt w:val="lowerLetter"/>
      <w:lvlText w:val="%1."/>
      <w:lvlJc w:val="left"/>
      <w:pPr>
        <w:ind w:left="720" w:hanging="360"/>
      </w:pPr>
    </w:lvl>
    <w:lvl w:ilvl="1" w:tplc="FFFFFFFF">
      <w:start w:val="1"/>
      <w:numFmt w:val="upperRoman"/>
      <w:lvlText w:val="%2."/>
      <w:lvlJc w:val="left"/>
      <w:pPr>
        <w:ind w:left="2340" w:hanging="720"/>
      </w:pPr>
      <w:rPr>
        <w:rFonts w:hint="default"/>
      </w:rPr>
    </w:lvl>
    <w:lvl w:ilvl="2" w:tplc="FFFFFFFF" w:tentative="1">
      <w:start w:val="1"/>
      <w:numFmt w:val="lowerRoman"/>
      <w:lvlText w:val="%3."/>
      <w:lvlJc w:val="right"/>
      <w:pPr>
        <w:ind w:left="2700" w:hanging="180"/>
      </w:pPr>
    </w:lvl>
    <w:lvl w:ilvl="3" w:tplc="FFFFFFFF" w:tentative="1">
      <w:start w:val="1"/>
      <w:numFmt w:val="decimal"/>
      <w:lvlText w:val="%4."/>
      <w:lvlJc w:val="left"/>
      <w:pPr>
        <w:ind w:left="3420" w:hanging="360"/>
      </w:pPr>
    </w:lvl>
    <w:lvl w:ilvl="4" w:tplc="FFFFFFFF" w:tentative="1">
      <w:start w:val="1"/>
      <w:numFmt w:val="lowerLetter"/>
      <w:lvlText w:val="%5."/>
      <w:lvlJc w:val="left"/>
      <w:pPr>
        <w:ind w:left="4140" w:hanging="360"/>
      </w:pPr>
    </w:lvl>
    <w:lvl w:ilvl="5" w:tplc="FFFFFFFF" w:tentative="1">
      <w:start w:val="1"/>
      <w:numFmt w:val="lowerRoman"/>
      <w:lvlText w:val="%6."/>
      <w:lvlJc w:val="right"/>
      <w:pPr>
        <w:ind w:left="4860" w:hanging="180"/>
      </w:pPr>
    </w:lvl>
    <w:lvl w:ilvl="6" w:tplc="FFFFFFFF" w:tentative="1">
      <w:start w:val="1"/>
      <w:numFmt w:val="decimal"/>
      <w:lvlText w:val="%7."/>
      <w:lvlJc w:val="left"/>
      <w:pPr>
        <w:ind w:left="5580" w:hanging="360"/>
      </w:pPr>
    </w:lvl>
    <w:lvl w:ilvl="7" w:tplc="FFFFFFFF" w:tentative="1">
      <w:start w:val="1"/>
      <w:numFmt w:val="lowerLetter"/>
      <w:lvlText w:val="%8."/>
      <w:lvlJc w:val="left"/>
      <w:pPr>
        <w:ind w:left="6300" w:hanging="360"/>
      </w:pPr>
    </w:lvl>
    <w:lvl w:ilvl="8" w:tplc="FFFFFFFF" w:tentative="1">
      <w:start w:val="1"/>
      <w:numFmt w:val="lowerRoman"/>
      <w:lvlText w:val="%9."/>
      <w:lvlJc w:val="right"/>
      <w:pPr>
        <w:ind w:left="7020" w:hanging="180"/>
      </w:pPr>
    </w:lvl>
  </w:abstractNum>
  <w:abstractNum w:abstractNumId="147" w15:restartNumberingAfterBreak="0">
    <w:nsid w:val="70B05258"/>
    <w:multiLevelType w:val="hybridMultilevel"/>
    <w:tmpl w:val="83D27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70FD7596"/>
    <w:multiLevelType w:val="multilevel"/>
    <w:tmpl w:val="DF488904"/>
    <w:lvl w:ilvl="0">
      <w:start w:val="1"/>
      <w:numFmt w:val="decimal"/>
      <w:lvlText w:val="%1."/>
      <w:lvlJc w:val="left"/>
      <w:pPr>
        <w:ind w:left="360" w:hanging="360"/>
      </w:pPr>
      <w:rPr>
        <w:rFonts w:hint="default"/>
      </w:rPr>
    </w:lvl>
    <w:lvl w:ilvl="1" w:tentative="1">
      <w:start w:val="1"/>
      <w:numFmt w:val="lowerLetter"/>
      <w:lvlText w:val="%2."/>
      <w:lvlJc w:val="left"/>
      <w:pPr>
        <w:ind w:left="1980" w:hanging="360"/>
      </w:pPr>
    </w:lvl>
    <w:lvl w:ilvl="2" w:tentative="1">
      <w:start w:val="1"/>
      <w:numFmt w:val="lowerRoman"/>
      <w:lvlText w:val="%3."/>
      <w:lvlJc w:val="right"/>
      <w:pPr>
        <w:ind w:left="2700" w:hanging="180"/>
      </w:pPr>
    </w:lvl>
    <w:lvl w:ilvl="3" w:tentative="1">
      <w:start w:val="1"/>
      <w:numFmt w:val="decimal"/>
      <w:lvlText w:val="%4."/>
      <w:lvlJc w:val="left"/>
      <w:pPr>
        <w:ind w:left="3420" w:hanging="360"/>
      </w:pPr>
    </w:lvl>
    <w:lvl w:ilvl="4" w:tentative="1">
      <w:start w:val="1"/>
      <w:numFmt w:val="lowerLetter"/>
      <w:lvlText w:val="%5."/>
      <w:lvlJc w:val="left"/>
      <w:pPr>
        <w:ind w:left="4140" w:hanging="360"/>
      </w:pPr>
    </w:lvl>
    <w:lvl w:ilvl="5" w:tentative="1">
      <w:start w:val="1"/>
      <w:numFmt w:val="lowerRoman"/>
      <w:lvlText w:val="%6."/>
      <w:lvlJc w:val="right"/>
      <w:pPr>
        <w:ind w:left="4860" w:hanging="180"/>
      </w:pPr>
    </w:lvl>
    <w:lvl w:ilvl="6" w:tentative="1">
      <w:start w:val="1"/>
      <w:numFmt w:val="decimal"/>
      <w:lvlText w:val="%7."/>
      <w:lvlJc w:val="left"/>
      <w:pPr>
        <w:ind w:left="5580" w:hanging="360"/>
      </w:pPr>
    </w:lvl>
    <w:lvl w:ilvl="7" w:tentative="1">
      <w:start w:val="1"/>
      <w:numFmt w:val="lowerLetter"/>
      <w:lvlText w:val="%8."/>
      <w:lvlJc w:val="left"/>
      <w:pPr>
        <w:ind w:left="6300" w:hanging="360"/>
      </w:pPr>
    </w:lvl>
    <w:lvl w:ilvl="8" w:tentative="1">
      <w:start w:val="1"/>
      <w:numFmt w:val="lowerRoman"/>
      <w:lvlText w:val="%9."/>
      <w:lvlJc w:val="right"/>
      <w:pPr>
        <w:ind w:left="7020" w:hanging="180"/>
      </w:pPr>
    </w:lvl>
  </w:abstractNum>
  <w:abstractNum w:abstractNumId="149" w15:restartNumberingAfterBreak="0">
    <w:nsid w:val="72EA3DB1"/>
    <w:multiLevelType w:val="hybridMultilevel"/>
    <w:tmpl w:val="6F2C5794"/>
    <w:lvl w:ilvl="0" w:tplc="B8E6F5C0">
      <w:start w:val="1"/>
      <w:numFmt w:val="decimal"/>
      <w:lvlText w:val="%1."/>
      <w:lvlJc w:val="left"/>
      <w:pPr>
        <w:ind w:left="362" w:hanging="360"/>
      </w:pPr>
      <w:rPr>
        <w:rFonts w:hint="default"/>
        <w:b/>
      </w:rPr>
    </w:lvl>
    <w:lvl w:ilvl="1" w:tplc="04090019" w:tentative="1">
      <w:start w:val="1"/>
      <w:numFmt w:val="lowerLetter"/>
      <w:lvlText w:val="%2."/>
      <w:lvlJc w:val="left"/>
      <w:pPr>
        <w:ind w:left="1082" w:hanging="360"/>
      </w:pPr>
    </w:lvl>
    <w:lvl w:ilvl="2" w:tplc="0409001B" w:tentative="1">
      <w:start w:val="1"/>
      <w:numFmt w:val="lowerRoman"/>
      <w:lvlText w:val="%3."/>
      <w:lvlJc w:val="right"/>
      <w:pPr>
        <w:ind w:left="1802" w:hanging="180"/>
      </w:pPr>
    </w:lvl>
    <w:lvl w:ilvl="3" w:tplc="0409000F" w:tentative="1">
      <w:start w:val="1"/>
      <w:numFmt w:val="decimal"/>
      <w:lvlText w:val="%4."/>
      <w:lvlJc w:val="left"/>
      <w:pPr>
        <w:ind w:left="2522" w:hanging="360"/>
      </w:pPr>
    </w:lvl>
    <w:lvl w:ilvl="4" w:tplc="04090019" w:tentative="1">
      <w:start w:val="1"/>
      <w:numFmt w:val="lowerLetter"/>
      <w:lvlText w:val="%5."/>
      <w:lvlJc w:val="left"/>
      <w:pPr>
        <w:ind w:left="3242" w:hanging="360"/>
      </w:pPr>
    </w:lvl>
    <w:lvl w:ilvl="5" w:tplc="0409001B" w:tentative="1">
      <w:start w:val="1"/>
      <w:numFmt w:val="lowerRoman"/>
      <w:lvlText w:val="%6."/>
      <w:lvlJc w:val="right"/>
      <w:pPr>
        <w:ind w:left="3962" w:hanging="180"/>
      </w:pPr>
    </w:lvl>
    <w:lvl w:ilvl="6" w:tplc="0409000F" w:tentative="1">
      <w:start w:val="1"/>
      <w:numFmt w:val="decimal"/>
      <w:lvlText w:val="%7."/>
      <w:lvlJc w:val="left"/>
      <w:pPr>
        <w:ind w:left="4682" w:hanging="360"/>
      </w:pPr>
    </w:lvl>
    <w:lvl w:ilvl="7" w:tplc="04090019" w:tentative="1">
      <w:start w:val="1"/>
      <w:numFmt w:val="lowerLetter"/>
      <w:lvlText w:val="%8."/>
      <w:lvlJc w:val="left"/>
      <w:pPr>
        <w:ind w:left="5402" w:hanging="360"/>
      </w:pPr>
    </w:lvl>
    <w:lvl w:ilvl="8" w:tplc="0409001B" w:tentative="1">
      <w:start w:val="1"/>
      <w:numFmt w:val="lowerRoman"/>
      <w:lvlText w:val="%9."/>
      <w:lvlJc w:val="right"/>
      <w:pPr>
        <w:ind w:left="6122" w:hanging="180"/>
      </w:pPr>
    </w:lvl>
  </w:abstractNum>
  <w:abstractNum w:abstractNumId="150" w15:restartNumberingAfterBreak="0">
    <w:nsid w:val="74007D2D"/>
    <w:multiLevelType w:val="hybridMultilevel"/>
    <w:tmpl w:val="6AE0A378"/>
    <w:lvl w:ilvl="0" w:tplc="BCCA1AAA">
      <w:start w:val="1"/>
      <w:numFmt w:val="decimal"/>
      <w:lvlText w:val="%1."/>
      <w:lvlJc w:val="left"/>
      <w:pPr>
        <w:ind w:left="0" w:hanging="360"/>
      </w:pPr>
      <w:rPr>
        <w:rFonts w:hint="default"/>
        <w:b w:val="0"/>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51" w15:restartNumberingAfterBreak="0">
    <w:nsid w:val="745B20CC"/>
    <w:multiLevelType w:val="hybridMultilevel"/>
    <w:tmpl w:val="D56C3A3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2" w15:restartNumberingAfterBreak="0">
    <w:nsid w:val="768407C7"/>
    <w:multiLevelType w:val="hybridMultilevel"/>
    <w:tmpl w:val="CA8854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15:restartNumberingAfterBreak="0">
    <w:nsid w:val="7A2B184D"/>
    <w:multiLevelType w:val="hybridMultilevel"/>
    <w:tmpl w:val="EDFA0F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A960F8E"/>
    <w:multiLevelType w:val="hybridMultilevel"/>
    <w:tmpl w:val="6F766C8C"/>
    <w:lvl w:ilvl="0" w:tplc="0E1213C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5" w15:restartNumberingAfterBreak="0">
    <w:nsid w:val="7CA776A0"/>
    <w:multiLevelType w:val="hybridMultilevel"/>
    <w:tmpl w:val="5F0CE1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6" w15:restartNumberingAfterBreak="0">
    <w:nsid w:val="7D050987"/>
    <w:multiLevelType w:val="hybridMultilevel"/>
    <w:tmpl w:val="7AB61C9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7D697B67"/>
    <w:multiLevelType w:val="hybridMultilevel"/>
    <w:tmpl w:val="18168D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7EBE085B"/>
    <w:multiLevelType w:val="hybridMultilevel"/>
    <w:tmpl w:val="5622C9A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9" w15:restartNumberingAfterBreak="0">
    <w:nsid w:val="7F262B50"/>
    <w:multiLevelType w:val="hybridMultilevel"/>
    <w:tmpl w:val="B4D24D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7F5E0D1A"/>
    <w:multiLevelType w:val="hybridMultilevel"/>
    <w:tmpl w:val="AF422352"/>
    <w:lvl w:ilvl="0" w:tplc="E2F2E3F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1" w15:restartNumberingAfterBreak="0">
    <w:nsid w:val="7F7A4F3E"/>
    <w:multiLevelType w:val="hybridMultilevel"/>
    <w:tmpl w:val="52F6FA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47595317">
    <w:abstractNumId w:val="120"/>
  </w:num>
  <w:num w:numId="2" w16cid:durableId="1452824225">
    <w:abstractNumId w:val="68"/>
  </w:num>
  <w:num w:numId="3" w16cid:durableId="819730242">
    <w:abstractNumId w:val="113"/>
  </w:num>
  <w:num w:numId="4" w16cid:durableId="1301156048">
    <w:abstractNumId w:val="14"/>
  </w:num>
  <w:num w:numId="5" w16cid:durableId="118769846">
    <w:abstractNumId w:val="44"/>
  </w:num>
  <w:num w:numId="6" w16cid:durableId="1379891329">
    <w:abstractNumId w:val="17"/>
  </w:num>
  <w:num w:numId="7" w16cid:durableId="2097942484">
    <w:abstractNumId w:val="110"/>
  </w:num>
  <w:num w:numId="8" w16cid:durableId="1364360027">
    <w:abstractNumId w:val="111"/>
  </w:num>
  <w:num w:numId="9" w16cid:durableId="1889148261">
    <w:abstractNumId w:val="107"/>
  </w:num>
  <w:num w:numId="10" w16cid:durableId="48849874">
    <w:abstractNumId w:val="81"/>
  </w:num>
  <w:num w:numId="11" w16cid:durableId="1550455755">
    <w:abstractNumId w:val="21"/>
  </w:num>
  <w:num w:numId="12" w16cid:durableId="1196311587">
    <w:abstractNumId w:val="161"/>
  </w:num>
  <w:num w:numId="13" w16cid:durableId="479151270">
    <w:abstractNumId w:val="92"/>
  </w:num>
  <w:num w:numId="14" w16cid:durableId="1039283364">
    <w:abstractNumId w:val="125"/>
  </w:num>
  <w:num w:numId="15" w16cid:durableId="743993601">
    <w:abstractNumId w:val="108"/>
  </w:num>
  <w:num w:numId="16" w16cid:durableId="886646852">
    <w:abstractNumId w:val="143"/>
  </w:num>
  <w:num w:numId="17" w16cid:durableId="1100562869">
    <w:abstractNumId w:val="87"/>
  </w:num>
  <w:num w:numId="18" w16cid:durableId="861168851">
    <w:abstractNumId w:val="33"/>
  </w:num>
  <w:num w:numId="19" w16cid:durableId="2029595933">
    <w:abstractNumId w:val="71"/>
  </w:num>
  <w:num w:numId="20" w16cid:durableId="1694572740">
    <w:abstractNumId w:val="15"/>
  </w:num>
  <w:num w:numId="21" w16cid:durableId="578294963">
    <w:abstractNumId w:val="29"/>
  </w:num>
  <w:num w:numId="22" w16cid:durableId="1101804010">
    <w:abstractNumId w:val="42"/>
  </w:num>
  <w:num w:numId="23" w16cid:durableId="1788307980">
    <w:abstractNumId w:val="78"/>
  </w:num>
  <w:num w:numId="24" w16cid:durableId="1345280816">
    <w:abstractNumId w:val="104"/>
  </w:num>
  <w:num w:numId="25" w16cid:durableId="1963224992">
    <w:abstractNumId w:val="2"/>
  </w:num>
  <w:num w:numId="26" w16cid:durableId="1352950573">
    <w:abstractNumId w:val="137"/>
  </w:num>
  <w:num w:numId="27" w16cid:durableId="1453789475">
    <w:abstractNumId w:val="57"/>
  </w:num>
  <w:num w:numId="28" w16cid:durableId="992028470">
    <w:abstractNumId w:val="39"/>
  </w:num>
  <w:num w:numId="29" w16cid:durableId="1545672006">
    <w:abstractNumId w:val="18"/>
  </w:num>
  <w:num w:numId="30" w16cid:durableId="1689601659">
    <w:abstractNumId w:val="30"/>
  </w:num>
  <w:num w:numId="31" w16cid:durableId="364987799">
    <w:abstractNumId w:val="149"/>
  </w:num>
  <w:num w:numId="32" w16cid:durableId="1672178075">
    <w:abstractNumId w:val="34"/>
  </w:num>
  <w:num w:numId="33" w16cid:durableId="1421214094">
    <w:abstractNumId w:val="94"/>
  </w:num>
  <w:num w:numId="34" w16cid:durableId="130907399">
    <w:abstractNumId w:val="79"/>
  </w:num>
  <w:num w:numId="35" w16cid:durableId="1443845726">
    <w:abstractNumId w:val="55"/>
  </w:num>
  <w:num w:numId="36" w16cid:durableId="768547381">
    <w:abstractNumId w:val="121"/>
  </w:num>
  <w:num w:numId="37" w16cid:durableId="114520268">
    <w:abstractNumId w:val="35"/>
  </w:num>
  <w:num w:numId="38" w16cid:durableId="734668458">
    <w:abstractNumId w:val="93"/>
  </w:num>
  <w:num w:numId="39" w16cid:durableId="1313103374">
    <w:abstractNumId w:val="58"/>
  </w:num>
  <w:num w:numId="40" w16cid:durableId="354842812">
    <w:abstractNumId w:val="43"/>
  </w:num>
  <w:num w:numId="41" w16cid:durableId="576942107">
    <w:abstractNumId w:val="0"/>
  </w:num>
  <w:num w:numId="42" w16cid:durableId="1671057584">
    <w:abstractNumId w:val="62"/>
  </w:num>
  <w:num w:numId="43" w16cid:durableId="436681773">
    <w:abstractNumId w:val="84"/>
  </w:num>
  <w:num w:numId="44" w16cid:durableId="1496800256">
    <w:abstractNumId w:val="157"/>
  </w:num>
  <w:num w:numId="45" w16cid:durableId="696350270">
    <w:abstractNumId w:val="97"/>
  </w:num>
  <w:num w:numId="46" w16cid:durableId="1014070702">
    <w:abstractNumId w:val="105"/>
  </w:num>
  <w:num w:numId="47" w16cid:durableId="1447456952">
    <w:abstractNumId w:val="133"/>
  </w:num>
  <w:num w:numId="48" w16cid:durableId="1967003451">
    <w:abstractNumId w:val="124"/>
  </w:num>
  <w:num w:numId="49" w16cid:durableId="990520512">
    <w:abstractNumId w:val="22"/>
  </w:num>
  <w:num w:numId="50" w16cid:durableId="474566983">
    <w:abstractNumId w:val="85"/>
  </w:num>
  <w:num w:numId="51" w16cid:durableId="298995446">
    <w:abstractNumId w:val="132"/>
  </w:num>
  <w:num w:numId="52" w16cid:durableId="213778743">
    <w:abstractNumId w:val="83"/>
  </w:num>
  <w:num w:numId="53" w16cid:durableId="2030789596">
    <w:abstractNumId w:val="65"/>
  </w:num>
  <w:num w:numId="54" w16cid:durableId="1933587987">
    <w:abstractNumId w:val="60"/>
  </w:num>
  <w:num w:numId="55" w16cid:durableId="2042513395">
    <w:abstractNumId w:val="139"/>
  </w:num>
  <w:num w:numId="56" w16cid:durableId="1097754314">
    <w:abstractNumId w:val="47"/>
  </w:num>
  <w:num w:numId="57" w16cid:durableId="1691180873">
    <w:abstractNumId w:val="90"/>
  </w:num>
  <w:num w:numId="58" w16cid:durableId="316422004">
    <w:abstractNumId w:val="148"/>
  </w:num>
  <w:num w:numId="59" w16cid:durableId="1772314358">
    <w:abstractNumId w:val="16"/>
  </w:num>
  <w:num w:numId="60" w16cid:durableId="1707177119">
    <w:abstractNumId w:val="144"/>
  </w:num>
  <w:num w:numId="61" w16cid:durableId="196503646">
    <w:abstractNumId w:val="51"/>
  </w:num>
  <w:num w:numId="62" w16cid:durableId="1603417888">
    <w:abstractNumId w:val="122"/>
  </w:num>
  <w:num w:numId="63" w16cid:durableId="1112165337">
    <w:abstractNumId w:val="129"/>
  </w:num>
  <w:num w:numId="64" w16cid:durableId="981928874">
    <w:abstractNumId w:val="67"/>
  </w:num>
  <w:num w:numId="65" w16cid:durableId="1717895301">
    <w:abstractNumId w:val="23"/>
  </w:num>
  <w:num w:numId="66" w16cid:durableId="1569226026">
    <w:abstractNumId w:val="115"/>
  </w:num>
  <w:num w:numId="67" w16cid:durableId="850074248">
    <w:abstractNumId w:val="3"/>
  </w:num>
  <w:num w:numId="68" w16cid:durableId="971641122">
    <w:abstractNumId w:val="123"/>
  </w:num>
  <w:num w:numId="69" w16cid:durableId="909772105">
    <w:abstractNumId w:val="150"/>
  </w:num>
  <w:num w:numId="70" w16cid:durableId="951594016">
    <w:abstractNumId w:val="6"/>
  </w:num>
  <w:num w:numId="71" w16cid:durableId="218059294">
    <w:abstractNumId w:val="116"/>
  </w:num>
  <w:num w:numId="72" w16cid:durableId="1106583716">
    <w:abstractNumId w:val="91"/>
  </w:num>
  <w:num w:numId="73" w16cid:durableId="1778796554">
    <w:abstractNumId w:val="147"/>
  </w:num>
  <w:num w:numId="74" w16cid:durableId="1856382706">
    <w:abstractNumId w:val="114"/>
  </w:num>
  <w:num w:numId="75" w16cid:durableId="540292469">
    <w:abstractNumId w:val="100"/>
  </w:num>
  <w:num w:numId="76" w16cid:durableId="91171420">
    <w:abstractNumId w:val="96"/>
  </w:num>
  <w:num w:numId="77" w16cid:durableId="703285680">
    <w:abstractNumId w:val="27"/>
  </w:num>
  <w:num w:numId="78" w16cid:durableId="1741709446">
    <w:abstractNumId w:val="80"/>
  </w:num>
  <w:num w:numId="79" w16cid:durableId="445001898">
    <w:abstractNumId w:val="54"/>
  </w:num>
  <w:num w:numId="80" w16cid:durableId="560560829">
    <w:abstractNumId w:val="5"/>
  </w:num>
  <w:num w:numId="81" w16cid:durableId="992950105">
    <w:abstractNumId w:val="59"/>
  </w:num>
  <w:num w:numId="82" w16cid:durableId="699546257">
    <w:abstractNumId w:val="10"/>
  </w:num>
  <w:num w:numId="83" w16cid:durableId="1308322739">
    <w:abstractNumId w:val="66"/>
  </w:num>
  <w:num w:numId="84" w16cid:durableId="369261192">
    <w:abstractNumId w:val="130"/>
  </w:num>
  <w:num w:numId="85" w16cid:durableId="660238292">
    <w:abstractNumId w:val="106"/>
  </w:num>
  <w:num w:numId="86" w16cid:durableId="1449086369">
    <w:abstractNumId w:val="70"/>
  </w:num>
  <w:num w:numId="87" w16cid:durableId="1825853312">
    <w:abstractNumId w:val="89"/>
  </w:num>
  <w:num w:numId="88" w16cid:durableId="946354116">
    <w:abstractNumId w:val="117"/>
  </w:num>
  <w:num w:numId="89" w16cid:durableId="825053431">
    <w:abstractNumId w:val="128"/>
  </w:num>
  <w:num w:numId="90" w16cid:durableId="290794073">
    <w:abstractNumId w:val="152"/>
  </w:num>
  <w:num w:numId="91" w16cid:durableId="43339845">
    <w:abstractNumId w:val="7"/>
  </w:num>
  <w:num w:numId="92" w16cid:durableId="1185284230">
    <w:abstractNumId w:val="50"/>
  </w:num>
  <w:num w:numId="93" w16cid:durableId="208618256">
    <w:abstractNumId w:val="88"/>
  </w:num>
  <w:num w:numId="94" w16cid:durableId="1494645506">
    <w:abstractNumId w:val="135"/>
  </w:num>
  <w:num w:numId="95" w16cid:durableId="933899564">
    <w:abstractNumId w:val="138"/>
  </w:num>
  <w:num w:numId="96" w16cid:durableId="2016570090">
    <w:abstractNumId w:val="98"/>
  </w:num>
  <w:num w:numId="97" w16cid:durableId="175927523">
    <w:abstractNumId w:val="63"/>
  </w:num>
  <w:num w:numId="98" w16cid:durableId="1984308988">
    <w:abstractNumId w:val="131"/>
  </w:num>
  <w:num w:numId="99" w16cid:durableId="447431688">
    <w:abstractNumId w:val="28"/>
  </w:num>
  <w:num w:numId="100" w16cid:durableId="1361323156">
    <w:abstractNumId w:val="102"/>
  </w:num>
  <w:num w:numId="101" w16cid:durableId="795829682">
    <w:abstractNumId w:val="40"/>
  </w:num>
  <w:num w:numId="102" w16cid:durableId="1031999935">
    <w:abstractNumId w:val="73"/>
  </w:num>
  <w:num w:numId="103" w16cid:durableId="458189716">
    <w:abstractNumId w:val="41"/>
  </w:num>
  <w:num w:numId="104" w16cid:durableId="1577090642">
    <w:abstractNumId w:val="146"/>
  </w:num>
  <w:num w:numId="105" w16cid:durableId="1064598888">
    <w:abstractNumId w:val="127"/>
  </w:num>
  <w:num w:numId="106" w16cid:durableId="1915502631">
    <w:abstractNumId w:val="112"/>
  </w:num>
  <w:num w:numId="107" w16cid:durableId="1547453420">
    <w:abstractNumId w:val="141"/>
  </w:num>
  <w:num w:numId="108" w16cid:durableId="583534021">
    <w:abstractNumId w:val="8"/>
  </w:num>
  <w:num w:numId="109" w16cid:durableId="1952664513">
    <w:abstractNumId w:val="140"/>
  </w:num>
  <w:num w:numId="110" w16cid:durableId="1876038188">
    <w:abstractNumId w:val="101"/>
  </w:num>
  <w:num w:numId="111" w16cid:durableId="1873305102">
    <w:abstractNumId w:val="13"/>
  </w:num>
  <w:num w:numId="112" w16cid:durableId="1034422448">
    <w:abstractNumId w:val="53"/>
  </w:num>
  <w:num w:numId="113" w16cid:durableId="1545370242">
    <w:abstractNumId w:val="26"/>
  </w:num>
  <w:num w:numId="114" w16cid:durableId="879590757">
    <w:abstractNumId w:val="118"/>
  </w:num>
  <w:num w:numId="115" w16cid:durableId="863641064">
    <w:abstractNumId w:val="126"/>
  </w:num>
  <w:num w:numId="116" w16cid:durableId="1586765091">
    <w:abstractNumId w:val="9"/>
  </w:num>
  <w:num w:numId="117" w16cid:durableId="1164128343">
    <w:abstractNumId w:val="74"/>
  </w:num>
  <w:num w:numId="118" w16cid:durableId="1038701526">
    <w:abstractNumId w:val="151"/>
  </w:num>
  <w:num w:numId="119" w16cid:durableId="139153377">
    <w:abstractNumId w:val="45"/>
  </w:num>
  <w:num w:numId="120" w16cid:durableId="777523365">
    <w:abstractNumId w:val="76"/>
  </w:num>
  <w:num w:numId="121" w16cid:durableId="108670946">
    <w:abstractNumId w:val="32"/>
  </w:num>
  <w:num w:numId="122" w16cid:durableId="1130780462">
    <w:abstractNumId w:val="69"/>
  </w:num>
  <w:num w:numId="123" w16cid:durableId="937101156">
    <w:abstractNumId w:val="75"/>
  </w:num>
  <w:num w:numId="124" w16cid:durableId="675116811">
    <w:abstractNumId w:val="46"/>
  </w:num>
  <w:num w:numId="125" w16cid:durableId="565149557">
    <w:abstractNumId w:val="12"/>
  </w:num>
  <w:num w:numId="126" w16cid:durableId="1692343643">
    <w:abstractNumId w:val="142"/>
  </w:num>
  <w:num w:numId="127" w16cid:durableId="1578857592">
    <w:abstractNumId w:val="158"/>
  </w:num>
  <w:num w:numId="128" w16cid:durableId="340201916">
    <w:abstractNumId w:val="24"/>
  </w:num>
  <w:num w:numId="129" w16cid:durableId="2111313451">
    <w:abstractNumId w:val="52"/>
  </w:num>
  <w:num w:numId="130" w16cid:durableId="117648299">
    <w:abstractNumId w:val="4"/>
  </w:num>
  <w:num w:numId="131" w16cid:durableId="1230993286">
    <w:abstractNumId w:val="155"/>
  </w:num>
  <w:num w:numId="132" w16cid:durableId="823853877">
    <w:abstractNumId w:val="61"/>
  </w:num>
  <w:num w:numId="133" w16cid:durableId="1524901207">
    <w:abstractNumId w:val="77"/>
  </w:num>
  <w:num w:numId="134" w16cid:durableId="524752348">
    <w:abstractNumId w:val="99"/>
  </w:num>
  <w:num w:numId="135" w16cid:durableId="1554659568">
    <w:abstractNumId w:val="156"/>
  </w:num>
  <w:num w:numId="136" w16cid:durableId="1692949268">
    <w:abstractNumId w:val="134"/>
  </w:num>
  <w:num w:numId="137" w16cid:durableId="1042363594">
    <w:abstractNumId w:val="103"/>
  </w:num>
  <w:num w:numId="138" w16cid:durableId="86273615">
    <w:abstractNumId w:val="31"/>
  </w:num>
  <w:num w:numId="139" w16cid:durableId="2143839835">
    <w:abstractNumId w:val="36"/>
  </w:num>
  <w:num w:numId="140" w16cid:durableId="2006663596">
    <w:abstractNumId w:val="37"/>
  </w:num>
  <w:num w:numId="141" w16cid:durableId="1123160108">
    <w:abstractNumId w:val="20"/>
  </w:num>
  <w:num w:numId="142" w16cid:durableId="1344431662">
    <w:abstractNumId w:val="48"/>
  </w:num>
  <w:num w:numId="143" w16cid:durableId="1963729660">
    <w:abstractNumId w:val="82"/>
  </w:num>
  <w:num w:numId="144" w16cid:durableId="1863782750">
    <w:abstractNumId w:val="154"/>
  </w:num>
  <w:num w:numId="145" w16cid:durableId="2067414940">
    <w:abstractNumId w:val="153"/>
  </w:num>
  <w:num w:numId="146" w16cid:durableId="1186669901">
    <w:abstractNumId w:val="1"/>
  </w:num>
  <w:num w:numId="147" w16cid:durableId="2026861680">
    <w:abstractNumId w:val="95"/>
  </w:num>
  <w:num w:numId="148" w16cid:durableId="46537986">
    <w:abstractNumId w:val="72"/>
  </w:num>
  <w:num w:numId="149" w16cid:durableId="271789071">
    <w:abstractNumId w:val="160"/>
  </w:num>
  <w:num w:numId="150" w16cid:durableId="1458255868">
    <w:abstractNumId w:val="145"/>
  </w:num>
  <w:num w:numId="151" w16cid:durableId="4214468">
    <w:abstractNumId w:val="159"/>
  </w:num>
  <w:num w:numId="152" w16cid:durableId="1189682787">
    <w:abstractNumId w:val="19"/>
  </w:num>
  <w:num w:numId="153" w16cid:durableId="1245412013">
    <w:abstractNumId w:val="38"/>
  </w:num>
  <w:num w:numId="154" w16cid:durableId="2052416440">
    <w:abstractNumId w:val="119"/>
  </w:num>
  <w:num w:numId="155" w16cid:durableId="1082947664">
    <w:abstractNumId w:val="11"/>
  </w:num>
  <w:num w:numId="156" w16cid:durableId="130174699">
    <w:abstractNumId w:val="56"/>
  </w:num>
  <w:num w:numId="157" w16cid:durableId="1771467060">
    <w:abstractNumId w:val="25"/>
  </w:num>
  <w:num w:numId="158" w16cid:durableId="431823907">
    <w:abstractNumId w:val="49"/>
  </w:num>
  <w:num w:numId="159" w16cid:durableId="73472891">
    <w:abstractNumId w:val="109"/>
  </w:num>
  <w:num w:numId="160" w16cid:durableId="1759980218">
    <w:abstractNumId w:val="136"/>
  </w:num>
  <w:num w:numId="161" w16cid:durableId="1461652745">
    <w:abstractNumId w:val="64"/>
  </w:num>
  <w:num w:numId="162" w16cid:durableId="1470703853">
    <w:abstractNumId w:val="8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22"/>
  <w:proofState w:spelling="clean" w:grammar="clean"/>
  <w:documentProtection w:edit="readOnly" w:enforcement="1"/>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290"/>
    <w:rsid w:val="00065025"/>
    <w:rsid w:val="0009517E"/>
    <w:rsid w:val="000A16DA"/>
    <w:rsid w:val="000A6142"/>
    <w:rsid w:val="000C246F"/>
    <w:rsid w:val="001B5FD4"/>
    <w:rsid w:val="001E3C12"/>
    <w:rsid w:val="00216656"/>
    <w:rsid w:val="0024479F"/>
    <w:rsid w:val="002674BD"/>
    <w:rsid w:val="002A4752"/>
    <w:rsid w:val="0031661F"/>
    <w:rsid w:val="003355D7"/>
    <w:rsid w:val="00367351"/>
    <w:rsid w:val="003F329D"/>
    <w:rsid w:val="004459ED"/>
    <w:rsid w:val="004D6290"/>
    <w:rsid w:val="0051351D"/>
    <w:rsid w:val="00521644"/>
    <w:rsid w:val="006234C4"/>
    <w:rsid w:val="007964F2"/>
    <w:rsid w:val="007A466F"/>
    <w:rsid w:val="007B4158"/>
    <w:rsid w:val="00822452"/>
    <w:rsid w:val="00825B32"/>
    <w:rsid w:val="009613D9"/>
    <w:rsid w:val="00A01118"/>
    <w:rsid w:val="00A61A3A"/>
    <w:rsid w:val="00AB642B"/>
    <w:rsid w:val="00B057C8"/>
    <w:rsid w:val="00B43FB7"/>
    <w:rsid w:val="00BF74B8"/>
    <w:rsid w:val="00C743AB"/>
    <w:rsid w:val="00CC0AEB"/>
    <w:rsid w:val="00D61AA6"/>
    <w:rsid w:val="00D97C18"/>
    <w:rsid w:val="00DD12DA"/>
    <w:rsid w:val="00DD63D9"/>
    <w:rsid w:val="00EF75D4"/>
    <w:rsid w:val="00F25D4E"/>
    <w:rsid w:val="00F733C2"/>
    <w:rsid w:val="00F85DEB"/>
    <w:rsid w:val="00FA26E4"/>
    <w:rsid w:val="00FA4264"/>
    <w:rsid w:val="00FA7B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EC443"/>
  <w15:chartTrackingRefBased/>
  <w15:docId w15:val="{68A42104-BB01-5240-A7EE-E88D044E9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290"/>
    <w:pPr>
      <w:widowControl w:val="0"/>
      <w:spacing w:after="0" w:line="240" w:lineRule="auto"/>
    </w:pPr>
    <w:rPr>
      <w:rFonts w:ascii="Times New Roman" w:eastAsia="Times New Roman" w:hAnsi="Times New Roman" w:cs="Times New Roman"/>
      <w:snapToGrid w:val="0"/>
      <w:kern w:val="0"/>
      <w:szCs w:val="20"/>
      <w14:ligatures w14:val="none"/>
    </w:rPr>
  </w:style>
  <w:style w:type="paragraph" w:styleId="Heading1">
    <w:name w:val="heading 1"/>
    <w:basedOn w:val="Normal"/>
    <w:next w:val="Normal"/>
    <w:link w:val="Heading1Char"/>
    <w:uiPriority w:val="9"/>
    <w:qFormat/>
    <w:rsid w:val="004D62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Spacing"/>
    <w:next w:val="Normal"/>
    <w:link w:val="Heading2Char"/>
    <w:uiPriority w:val="9"/>
    <w:qFormat/>
    <w:rsid w:val="002A4752"/>
    <w:pPr>
      <w:widowControl w:val="0"/>
      <w:jc w:val="right"/>
      <w:outlineLvl w:val="1"/>
    </w:pPr>
    <w:rPr>
      <w:rFonts w:ascii="Calibri" w:hAnsi="Calibri" w:cs="Calibri"/>
      <w:b/>
      <w:bCs/>
      <w:snapToGrid w:val="0"/>
      <w:sz w:val="28"/>
      <w:szCs w:val="28"/>
    </w:rPr>
  </w:style>
  <w:style w:type="paragraph" w:styleId="Heading3">
    <w:name w:val="heading 3"/>
    <w:basedOn w:val="NoSpacing"/>
    <w:next w:val="Normal"/>
    <w:link w:val="Heading3Char"/>
    <w:autoRedefine/>
    <w:uiPriority w:val="9"/>
    <w:qFormat/>
    <w:rsid w:val="00D61AA6"/>
    <w:pPr>
      <w:widowControl w:val="0"/>
      <w:outlineLvl w:val="2"/>
    </w:pPr>
    <w:rPr>
      <w:rFonts w:ascii="Calibri" w:hAnsi="Calibri" w:cs="Calibri"/>
      <w:b/>
      <w:bCs/>
    </w:rPr>
  </w:style>
  <w:style w:type="paragraph" w:styleId="Heading4">
    <w:name w:val="heading 4"/>
    <w:basedOn w:val="Normal"/>
    <w:next w:val="Normal"/>
    <w:link w:val="Heading4Char"/>
    <w:uiPriority w:val="9"/>
    <w:unhideWhenUsed/>
    <w:qFormat/>
    <w:rsid w:val="004D62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4D62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4D629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29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29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29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A4752"/>
    <w:rPr>
      <w:rFonts w:ascii="Calibri" w:hAnsi="Calibri" w:cs="Calibri"/>
      <w:b/>
      <w:bCs/>
      <w:snapToGrid w:val="0"/>
      <w:sz w:val="28"/>
      <w:szCs w:val="28"/>
    </w:rPr>
  </w:style>
  <w:style w:type="paragraph" w:styleId="NoSpacing">
    <w:name w:val="No Spacing"/>
    <w:uiPriority w:val="1"/>
    <w:qFormat/>
    <w:rsid w:val="002A4752"/>
    <w:pPr>
      <w:spacing w:after="0" w:line="240" w:lineRule="auto"/>
    </w:pPr>
  </w:style>
  <w:style w:type="character" w:customStyle="1" w:styleId="Heading3Char">
    <w:name w:val="Heading 3 Char"/>
    <w:link w:val="Heading3"/>
    <w:uiPriority w:val="9"/>
    <w:rsid w:val="00D61AA6"/>
    <w:rPr>
      <w:rFonts w:ascii="Calibri" w:hAnsi="Calibri" w:cs="Calibri"/>
      <w:b/>
      <w:bCs/>
    </w:rPr>
  </w:style>
  <w:style w:type="character" w:customStyle="1" w:styleId="Heading1Char">
    <w:name w:val="Heading 1 Char"/>
    <w:basedOn w:val="DefaultParagraphFont"/>
    <w:link w:val="Heading1"/>
    <w:uiPriority w:val="9"/>
    <w:rsid w:val="004D6290"/>
    <w:rPr>
      <w:rFonts w:asciiTheme="majorHAnsi" w:eastAsiaTheme="majorEastAsia" w:hAnsiTheme="majorHAnsi" w:cstheme="majorBidi"/>
      <w:color w:val="0F4761" w:themeColor="accent1" w:themeShade="BF"/>
      <w:sz w:val="40"/>
      <w:szCs w:val="40"/>
    </w:rPr>
  </w:style>
  <w:style w:type="character" w:customStyle="1" w:styleId="Heading4Char">
    <w:name w:val="Heading 4 Char"/>
    <w:basedOn w:val="DefaultParagraphFont"/>
    <w:link w:val="Heading4"/>
    <w:uiPriority w:val="9"/>
    <w:rsid w:val="004D62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4D6290"/>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4D62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2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2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290"/>
    <w:rPr>
      <w:rFonts w:eastAsiaTheme="majorEastAsia" w:cstheme="majorBidi"/>
      <w:color w:val="272727" w:themeColor="text1" w:themeTint="D8"/>
    </w:rPr>
  </w:style>
  <w:style w:type="paragraph" w:styleId="Title">
    <w:name w:val="Title"/>
    <w:basedOn w:val="Normal"/>
    <w:next w:val="Normal"/>
    <w:link w:val="TitleChar"/>
    <w:uiPriority w:val="10"/>
    <w:qFormat/>
    <w:rsid w:val="004D629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2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2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2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290"/>
    <w:pPr>
      <w:spacing w:before="160"/>
      <w:jc w:val="center"/>
    </w:pPr>
    <w:rPr>
      <w:i/>
      <w:iCs/>
      <w:color w:val="404040" w:themeColor="text1" w:themeTint="BF"/>
    </w:rPr>
  </w:style>
  <w:style w:type="character" w:customStyle="1" w:styleId="QuoteChar">
    <w:name w:val="Quote Char"/>
    <w:basedOn w:val="DefaultParagraphFont"/>
    <w:link w:val="Quote"/>
    <w:uiPriority w:val="29"/>
    <w:rsid w:val="004D6290"/>
    <w:rPr>
      <w:i/>
      <w:iCs/>
      <w:color w:val="404040" w:themeColor="text1" w:themeTint="BF"/>
    </w:rPr>
  </w:style>
  <w:style w:type="paragraph" w:styleId="ListParagraph">
    <w:name w:val="List Paragraph"/>
    <w:basedOn w:val="Normal"/>
    <w:uiPriority w:val="34"/>
    <w:qFormat/>
    <w:rsid w:val="004D6290"/>
    <w:pPr>
      <w:ind w:left="720"/>
      <w:contextualSpacing/>
    </w:pPr>
  </w:style>
  <w:style w:type="character" w:styleId="IntenseEmphasis">
    <w:name w:val="Intense Emphasis"/>
    <w:basedOn w:val="DefaultParagraphFont"/>
    <w:uiPriority w:val="21"/>
    <w:qFormat/>
    <w:rsid w:val="004D6290"/>
    <w:rPr>
      <w:i/>
      <w:iCs/>
      <w:color w:val="0F4761" w:themeColor="accent1" w:themeShade="BF"/>
    </w:rPr>
  </w:style>
  <w:style w:type="paragraph" w:styleId="IntenseQuote">
    <w:name w:val="Intense Quote"/>
    <w:basedOn w:val="Normal"/>
    <w:next w:val="Normal"/>
    <w:link w:val="IntenseQuoteChar"/>
    <w:uiPriority w:val="30"/>
    <w:qFormat/>
    <w:rsid w:val="004D62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290"/>
    <w:rPr>
      <w:i/>
      <w:iCs/>
      <w:color w:val="0F4761" w:themeColor="accent1" w:themeShade="BF"/>
    </w:rPr>
  </w:style>
  <w:style w:type="character" w:styleId="IntenseReference">
    <w:name w:val="Intense Reference"/>
    <w:basedOn w:val="DefaultParagraphFont"/>
    <w:uiPriority w:val="32"/>
    <w:qFormat/>
    <w:rsid w:val="004D6290"/>
    <w:rPr>
      <w:b/>
      <w:bCs/>
      <w:smallCaps/>
      <w:color w:val="0F4761" w:themeColor="accent1" w:themeShade="BF"/>
      <w:spacing w:val="5"/>
    </w:rPr>
  </w:style>
  <w:style w:type="character" w:styleId="FootnoteReference">
    <w:name w:val="footnote reference"/>
    <w:semiHidden/>
    <w:rsid w:val="004D6290"/>
  </w:style>
  <w:style w:type="paragraph" w:customStyle="1" w:styleId="Level1">
    <w:name w:val="Level 1"/>
    <w:basedOn w:val="Normal"/>
    <w:rsid w:val="004D6290"/>
    <w:pPr>
      <w:numPr>
        <w:numId w:val="1"/>
      </w:numPr>
      <w:outlineLvl w:val="0"/>
    </w:pPr>
  </w:style>
  <w:style w:type="paragraph" w:customStyle="1" w:styleId="QuickFormat1">
    <w:name w:val="QuickFormat1"/>
    <w:basedOn w:val="Normal"/>
    <w:rsid w:val="004D6290"/>
    <w:rPr>
      <w:b/>
      <w:color w:val="000000"/>
    </w:rPr>
  </w:style>
  <w:style w:type="paragraph" w:styleId="Header">
    <w:name w:val="header"/>
    <w:basedOn w:val="Normal"/>
    <w:link w:val="HeaderChar"/>
    <w:uiPriority w:val="99"/>
    <w:rsid w:val="004D6290"/>
    <w:pPr>
      <w:tabs>
        <w:tab w:val="center" w:pos="4320"/>
        <w:tab w:val="right" w:pos="8640"/>
      </w:tabs>
    </w:pPr>
  </w:style>
  <w:style w:type="character" w:customStyle="1" w:styleId="HeaderChar">
    <w:name w:val="Header Char"/>
    <w:basedOn w:val="DefaultParagraphFont"/>
    <w:link w:val="Header"/>
    <w:uiPriority w:val="99"/>
    <w:rsid w:val="004D6290"/>
    <w:rPr>
      <w:rFonts w:ascii="Times New Roman" w:eastAsia="Times New Roman" w:hAnsi="Times New Roman" w:cs="Times New Roman"/>
      <w:snapToGrid w:val="0"/>
      <w:kern w:val="0"/>
      <w:szCs w:val="20"/>
      <w14:ligatures w14:val="none"/>
    </w:rPr>
  </w:style>
  <w:style w:type="paragraph" w:styleId="Footer">
    <w:name w:val="footer"/>
    <w:basedOn w:val="Normal"/>
    <w:link w:val="FooterChar"/>
    <w:uiPriority w:val="99"/>
    <w:rsid w:val="004D6290"/>
    <w:pPr>
      <w:tabs>
        <w:tab w:val="center" w:pos="4320"/>
        <w:tab w:val="right" w:pos="8640"/>
      </w:tabs>
    </w:pPr>
  </w:style>
  <w:style w:type="character" w:customStyle="1" w:styleId="FooterChar">
    <w:name w:val="Footer Char"/>
    <w:basedOn w:val="DefaultParagraphFont"/>
    <w:link w:val="Footer"/>
    <w:uiPriority w:val="99"/>
    <w:rsid w:val="004D6290"/>
    <w:rPr>
      <w:rFonts w:ascii="Times New Roman" w:eastAsia="Times New Roman" w:hAnsi="Times New Roman" w:cs="Times New Roman"/>
      <w:snapToGrid w:val="0"/>
      <w:kern w:val="0"/>
      <w:szCs w:val="20"/>
      <w14:ligatures w14:val="none"/>
    </w:rPr>
  </w:style>
  <w:style w:type="paragraph" w:styleId="BodyTextIndent">
    <w:name w:val="Body Text Indent"/>
    <w:basedOn w:val="Normal"/>
    <w:link w:val="BodyTextIndentChar"/>
    <w:rsid w:val="004D6290"/>
    <w:pPr>
      <w:widowControl/>
      <w:tabs>
        <w:tab w:val="left" w:pos="-1128"/>
        <w:tab w:val="left" w:pos="-720"/>
        <w:tab w:val="left" w:pos="0"/>
        <w:tab w:val="left" w:pos="720"/>
        <w:tab w:val="left" w:pos="1080"/>
        <w:tab w:val="left" w:pos="1440"/>
        <w:tab w:val="left" w:pos="5040"/>
        <w:tab w:val="left" w:pos="8640"/>
      </w:tabs>
      <w:ind w:firstLine="1080"/>
    </w:pPr>
  </w:style>
  <w:style w:type="character" w:customStyle="1" w:styleId="BodyTextIndentChar">
    <w:name w:val="Body Text Indent Char"/>
    <w:basedOn w:val="DefaultParagraphFont"/>
    <w:link w:val="BodyTextIndent"/>
    <w:rsid w:val="004D6290"/>
    <w:rPr>
      <w:rFonts w:ascii="Times New Roman" w:eastAsia="Times New Roman" w:hAnsi="Times New Roman" w:cs="Times New Roman"/>
      <w:snapToGrid w:val="0"/>
      <w:kern w:val="0"/>
      <w:szCs w:val="20"/>
      <w14:ligatures w14:val="none"/>
    </w:rPr>
  </w:style>
  <w:style w:type="character" w:styleId="PageNumber">
    <w:name w:val="page number"/>
    <w:basedOn w:val="DefaultParagraphFont"/>
    <w:uiPriority w:val="99"/>
    <w:rsid w:val="004D6290"/>
  </w:style>
  <w:style w:type="paragraph" w:styleId="BodyTextIndent2">
    <w:name w:val="Body Text Indent 2"/>
    <w:basedOn w:val="Normal"/>
    <w:link w:val="BodyTextIndent2Char"/>
    <w:rsid w:val="004D6290"/>
    <w:pPr>
      <w:widowControl/>
      <w:ind w:firstLine="720"/>
    </w:pPr>
  </w:style>
  <w:style w:type="character" w:customStyle="1" w:styleId="BodyTextIndent2Char">
    <w:name w:val="Body Text Indent 2 Char"/>
    <w:basedOn w:val="DefaultParagraphFont"/>
    <w:link w:val="BodyTextIndent2"/>
    <w:rsid w:val="004D6290"/>
    <w:rPr>
      <w:rFonts w:ascii="Times New Roman" w:eastAsia="Times New Roman" w:hAnsi="Times New Roman" w:cs="Times New Roman"/>
      <w:snapToGrid w:val="0"/>
      <w:kern w:val="0"/>
      <w:szCs w:val="20"/>
      <w14:ligatures w14:val="none"/>
    </w:rPr>
  </w:style>
  <w:style w:type="paragraph" w:styleId="BodyTextIndent3">
    <w:name w:val="Body Text Indent 3"/>
    <w:basedOn w:val="Normal"/>
    <w:link w:val="BodyTextIndent3Char"/>
    <w:rsid w:val="004D6290"/>
    <w:pPr>
      <w:widowControl/>
      <w:tabs>
        <w:tab w:val="left" w:pos="-1128"/>
        <w:tab w:val="left" w:pos="-720"/>
        <w:tab w:val="left" w:pos="0"/>
        <w:tab w:val="left" w:pos="1080"/>
        <w:tab w:val="left" w:pos="1440"/>
        <w:tab w:val="left" w:pos="5040"/>
        <w:tab w:val="left" w:pos="8640"/>
      </w:tabs>
      <w:ind w:left="1080" w:hanging="360"/>
    </w:pPr>
  </w:style>
  <w:style w:type="character" w:customStyle="1" w:styleId="BodyTextIndent3Char">
    <w:name w:val="Body Text Indent 3 Char"/>
    <w:basedOn w:val="DefaultParagraphFont"/>
    <w:link w:val="BodyTextIndent3"/>
    <w:rsid w:val="004D6290"/>
    <w:rPr>
      <w:rFonts w:ascii="Times New Roman" w:eastAsia="Times New Roman" w:hAnsi="Times New Roman" w:cs="Times New Roman"/>
      <w:snapToGrid w:val="0"/>
      <w:kern w:val="0"/>
      <w:szCs w:val="20"/>
      <w14:ligatures w14:val="none"/>
    </w:rPr>
  </w:style>
  <w:style w:type="paragraph" w:customStyle="1" w:styleId="H1">
    <w:name w:val="H1"/>
    <w:basedOn w:val="Normal"/>
    <w:next w:val="Normal"/>
    <w:rsid w:val="004D6290"/>
    <w:pPr>
      <w:keepNext/>
      <w:widowControl/>
      <w:spacing w:before="100" w:after="100"/>
      <w:outlineLvl w:val="1"/>
    </w:pPr>
    <w:rPr>
      <w:b/>
      <w:kern w:val="36"/>
      <w:sz w:val="48"/>
    </w:rPr>
  </w:style>
  <w:style w:type="paragraph" w:customStyle="1" w:styleId="H3">
    <w:name w:val="H3"/>
    <w:basedOn w:val="Normal"/>
    <w:next w:val="Normal"/>
    <w:rsid w:val="004D6290"/>
    <w:pPr>
      <w:keepNext/>
      <w:widowControl/>
      <w:spacing w:before="100" w:after="100"/>
      <w:outlineLvl w:val="3"/>
    </w:pPr>
    <w:rPr>
      <w:b/>
      <w:sz w:val="28"/>
    </w:rPr>
  </w:style>
  <w:style w:type="paragraph" w:customStyle="1" w:styleId="H2">
    <w:name w:val="H2"/>
    <w:basedOn w:val="Normal"/>
    <w:next w:val="Normal"/>
    <w:rsid w:val="004D6290"/>
    <w:pPr>
      <w:keepNext/>
      <w:widowControl/>
      <w:spacing w:before="100" w:after="100"/>
      <w:outlineLvl w:val="2"/>
    </w:pPr>
    <w:rPr>
      <w:b/>
      <w:sz w:val="36"/>
    </w:rPr>
  </w:style>
  <w:style w:type="character" w:styleId="Emphasis">
    <w:name w:val="Emphasis"/>
    <w:uiPriority w:val="20"/>
    <w:qFormat/>
    <w:rsid w:val="004D6290"/>
    <w:rPr>
      <w:i/>
    </w:rPr>
  </w:style>
  <w:style w:type="paragraph" w:customStyle="1" w:styleId="H4">
    <w:name w:val="H4"/>
    <w:basedOn w:val="Normal"/>
    <w:next w:val="Normal"/>
    <w:rsid w:val="004D6290"/>
    <w:pPr>
      <w:keepNext/>
      <w:widowControl/>
      <w:spacing w:before="100" w:after="100"/>
      <w:outlineLvl w:val="4"/>
    </w:pPr>
    <w:rPr>
      <w:b/>
    </w:rPr>
  </w:style>
  <w:style w:type="paragraph" w:customStyle="1" w:styleId="Blockquote">
    <w:name w:val="Blockquote"/>
    <w:basedOn w:val="Normal"/>
    <w:rsid w:val="004D6290"/>
    <w:pPr>
      <w:widowControl/>
      <w:spacing w:before="100" w:after="100"/>
      <w:ind w:left="360" w:right="360"/>
    </w:pPr>
  </w:style>
  <w:style w:type="paragraph" w:styleId="BodyText">
    <w:name w:val="Body Text"/>
    <w:basedOn w:val="Normal"/>
    <w:link w:val="BodyTextChar"/>
    <w:uiPriority w:val="1"/>
    <w:qFormat/>
    <w:rsid w:val="004D6290"/>
    <w:pPr>
      <w:jc w:val="both"/>
    </w:pPr>
    <w:rPr>
      <w:rFonts w:ascii="Arial" w:hAnsi="Arial"/>
    </w:rPr>
  </w:style>
  <w:style w:type="character" w:customStyle="1" w:styleId="BodyTextChar">
    <w:name w:val="Body Text Char"/>
    <w:basedOn w:val="DefaultParagraphFont"/>
    <w:link w:val="BodyText"/>
    <w:uiPriority w:val="1"/>
    <w:rsid w:val="004D6290"/>
    <w:rPr>
      <w:rFonts w:ascii="Arial" w:eastAsia="Times New Roman" w:hAnsi="Arial" w:cs="Times New Roman"/>
      <w:snapToGrid w:val="0"/>
      <w:kern w:val="0"/>
      <w:szCs w:val="20"/>
      <w14:ligatures w14:val="none"/>
    </w:rPr>
  </w:style>
  <w:style w:type="paragraph" w:styleId="BodyText2">
    <w:name w:val="Body Text 2"/>
    <w:basedOn w:val="Normal"/>
    <w:link w:val="BodyText2Char"/>
    <w:rsid w:val="004D6290"/>
    <w:pPr>
      <w:jc w:val="both"/>
    </w:pPr>
    <w:rPr>
      <w:rFonts w:ascii="Arial" w:hAnsi="Arial"/>
      <w:i/>
    </w:rPr>
  </w:style>
  <w:style w:type="character" w:customStyle="1" w:styleId="BodyText2Char">
    <w:name w:val="Body Text 2 Char"/>
    <w:basedOn w:val="DefaultParagraphFont"/>
    <w:link w:val="BodyText2"/>
    <w:rsid w:val="004D6290"/>
    <w:rPr>
      <w:rFonts w:ascii="Arial" w:eastAsia="Times New Roman" w:hAnsi="Arial" w:cs="Times New Roman"/>
      <w:i/>
      <w:snapToGrid w:val="0"/>
      <w:kern w:val="0"/>
      <w:szCs w:val="20"/>
      <w14:ligatures w14:val="none"/>
    </w:rPr>
  </w:style>
  <w:style w:type="paragraph" w:styleId="BodyText3">
    <w:name w:val="Body Text 3"/>
    <w:basedOn w:val="Normal"/>
    <w:link w:val="BodyText3Char"/>
    <w:rsid w:val="004D6290"/>
    <w:rPr>
      <w:sz w:val="20"/>
    </w:rPr>
  </w:style>
  <w:style w:type="character" w:customStyle="1" w:styleId="BodyText3Char">
    <w:name w:val="Body Text 3 Char"/>
    <w:basedOn w:val="DefaultParagraphFont"/>
    <w:link w:val="BodyText3"/>
    <w:rsid w:val="004D6290"/>
    <w:rPr>
      <w:rFonts w:ascii="Times New Roman" w:eastAsia="Times New Roman" w:hAnsi="Times New Roman" w:cs="Times New Roman"/>
      <w:snapToGrid w:val="0"/>
      <w:kern w:val="0"/>
      <w:sz w:val="20"/>
      <w:szCs w:val="20"/>
      <w14:ligatures w14:val="none"/>
    </w:rPr>
  </w:style>
  <w:style w:type="paragraph" w:styleId="NormalWeb">
    <w:name w:val="Normal (Web)"/>
    <w:basedOn w:val="Normal"/>
    <w:uiPriority w:val="99"/>
    <w:rsid w:val="004D6290"/>
    <w:pPr>
      <w:widowControl/>
      <w:spacing w:before="100" w:after="100"/>
    </w:pPr>
    <w:rPr>
      <w:snapToGrid/>
    </w:rPr>
  </w:style>
  <w:style w:type="character" w:styleId="Hyperlink">
    <w:name w:val="Hyperlink"/>
    <w:uiPriority w:val="99"/>
    <w:rsid w:val="004D6290"/>
    <w:rPr>
      <w:color w:val="0000FF"/>
      <w:u w:val="single"/>
    </w:rPr>
  </w:style>
  <w:style w:type="paragraph" w:styleId="BalloonText">
    <w:name w:val="Balloon Text"/>
    <w:basedOn w:val="Normal"/>
    <w:link w:val="BalloonTextChar"/>
    <w:semiHidden/>
    <w:rsid w:val="004D6290"/>
    <w:rPr>
      <w:rFonts w:ascii="Tahoma" w:hAnsi="Tahoma" w:cs="Tahoma"/>
      <w:sz w:val="16"/>
      <w:szCs w:val="16"/>
    </w:rPr>
  </w:style>
  <w:style w:type="character" w:customStyle="1" w:styleId="BalloonTextChar">
    <w:name w:val="Balloon Text Char"/>
    <w:basedOn w:val="DefaultParagraphFont"/>
    <w:link w:val="BalloonText"/>
    <w:semiHidden/>
    <w:rsid w:val="004D6290"/>
    <w:rPr>
      <w:rFonts w:ascii="Tahoma" w:eastAsia="Times New Roman" w:hAnsi="Tahoma" w:cs="Tahoma"/>
      <w:snapToGrid w:val="0"/>
      <w:kern w:val="0"/>
      <w:sz w:val="16"/>
      <w:szCs w:val="16"/>
      <w14:ligatures w14:val="none"/>
    </w:rPr>
  </w:style>
  <w:style w:type="paragraph" w:customStyle="1" w:styleId="copyright">
    <w:name w:val="copyright"/>
    <w:basedOn w:val="Normal"/>
    <w:rsid w:val="004D6290"/>
    <w:pPr>
      <w:widowControl/>
      <w:spacing w:before="100" w:beforeAutospacing="1" w:after="100" w:afterAutospacing="1" w:line="195" w:lineRule="atLeast"/>
    </w:pPr>
    <w:rPr>
      <w:snapToGrid/>
      <w:color w:val="797951"/>
      <w:sz w:val="15"/>
      <w:szCs w:val="15"/>
    </w:rPr>
  </w:style>
  <w:style w:type="character" w:styleId="Strong">
    <w:name w:val="Strong"/>
    <w:uiPriority w:val="22"/>
    <w:qFormat/>
    <w:rsid w:val="004D6290"/>
    <w:rPr>
      <w:b/>
      <w:bCs/>
    </w:rPr>
  </w:style>
  <w:style w:type="character" w:customStyle="1" w:styleId="subhead11">
    <w:name w:val="subhead11"/>
    <w:rsid w:val="004D6290"/>
    <w:rPr>
      <w:rFonts w:ascii="Arial" w:hAnsi="Arial" w:cs="Arial" w:hint="default"/>
      <w:b/>
      <w:bCs/>
      <w:color w:val="660000"/>
      <w:sz w:val="18"/>
      <w:szCs w:val="18"/>
    </w:rPr>
  </w:style>
  <w:style w:type="paragraph" w:styleId="TOC1">
    <w:name w:val="toc 1"/>
    <w:basedOn w:val="Normal"/>
    <w:next w:val="Normal"/>
    <w:autoRedefine/>
    <w:uiPriority w:val="39"/>
    <w:unhideWhenUsed/>
    <w:rsid w:val="00CC0AEB"/>
    <w:pPr>
      <w:tabs>
        <w:tab w:val="left" w:pos="270"/>
        <w:tab w:val="right" w:leader="underscore" w:pos="8640"/>
      </w:tabs>
    </w:pPr>
    <w:rPr>
      <w:rFonts w:asciiTheme="majorHAnsi" w:hAnsiTheme="majorHAnsi"/>
      <w:b/>
      <w:bCs/>
      <w:caps/>
      <w:szCs w:val="24"/>
    </w:rPr>
  </w:style>
  <w:style w:type="paragraph" w:styleId="TOC2">
    <w:name w:val="toc 2"/>
    <w:basedOn w:val="Normal"/>
    <w:next w:val="Normal"/>
    <w:autoRedefine/>
    <w:uiPriority w:val="39"/>
    <w:unhideWhenUsed/>
    <w:qFormat/>
    <w:rsid w:val="004D6290"/>
    <w:pPr>
      <w:tabs>
        <w:tab w:val="right" w:leader="underscore" w:pos="9350"/>
      </w:tabs>
      <w:spacing w:before="240"/>
    </w:pPr>
    <w:rPr>
      <w:rFonts w:ascii="Calibri" w:hAnsi="Calibri" w:cs="Calibri"/>
      <w:b/>
      <w:bCs/>
      <w:noProof/>
      <w:color w:val="225296"/>
      <w:sz w:val="22"/>
      <w:szCs w:val="22"/>
    </w:rPr>
  </w:style>
  <w:style w:type="paragraph" w:customStyle="1" w:styleId="lead">
    <w:name w:val="lead"/>
    <w:basedOn w:val="Normal"/>
    <w:rsid w:val="004D6290"/>
    <w:pPr>
      <w:widowControl/>
      <w:spacing w:before="100" w:beforeAutospacing="1" w:after="100" w:afterAutospacing="1"/>
    </w:pPr>
    <w:rPr>
      <w:snapToGrid/>
      <w:szCs w:val="24"/>
    </w:rPr>
  </w:style>
  <w:style w:type="table" w:customStyle="1" w:styleId="TableGrid">
    <w:name w:val="TableGrid"/>
    <w:rsid w:val="004D6290"/>
    <w:pPr>
      <w:spacing w:after="0" w:line="240" w:lineRule="auto"/>
    </w:pPr>
    <w:rPr>
      <w:rFonts w:eastAsiaTheme="minorEastAsia"/>
    </w:rPr>
    <w:tblPr>
      <w:tblCellMar>
        <w:top w:w="0" w:type="dxa"/>
        <w:left w:w="0" w:type="dxa"/>
        <w:bottom w:w="0" w:type="dxa"/>
        <w:right w:w="0" w:type="dxa"/>
      </w:tblCellMar>
    </w:tblPr>
  </w:style>
  <w:style w:type="table" w:styleId="TableGrid0">
    <w:name w:val="Table Grid"/>
    <w:basedOn w:val="TableNormal"/>
    <w:uiPriority w:val="39"/>
    <w:rsid w:val="004D629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D6290"/>
    <w:pPr>
      <w:autoSpaceDE w:val="0"/>
      <w:autoSpaceDN w:val="0"/>
      <w:adjustRightInd w:val="0"/>
      <w:spacing w:after="0" w:line="240" w:lineRule="auto"/>
    </w:pPr>
    <w:rPr>
      <w:rFonts w:ascii="Times New Roman" w:eastAsia="Times New Roman" w:hAnsi="Times New Roman" w:cs="Times New Roman"/>
      <w:color w:val="000000"/>
      <w:kern w:val="0"/>
      <w14:ligatures w14:val="none"/>
    </w:rPr>
  </w:style>
  <w:style w:type="character" w:customStyle="1" w:styleId="apple-converted-space">
    <w:name w:val="apple-converted-space"/>
    <w:basedOn w:val="DefaultParagraphFont"/>
    <w:rsid w:val="004D6290"/>
  </w:style>
  <w:style w:type="character" w:styleId="UnresolvedMention">
    <w:name w:val="Unresolved Mention"/>
    <w:basedOn w:val="DefaultParagraphFont"/>
    <w:uiPriority w:val="99"/>
    <w:semiHidden/>
    <w:unhideWhenUsed/>
    <w:rsid w:val="004D6290"/>
    <w:rPr>
      <w:color w:val="605E5C"/>
      <w:shd w:val="clear" w:color="auto" w:fill="E1DFDD"/>
    </w:rPr>
  </w:style>
  <w:style w:type="character" w:customStyle="1" w:styleId="overflow-hidden">
    <w:name w:val="overflow-hidden"/>
    <w:basedOn w:val="DefaultParagraphFont"/>
    <w:rsid w:val="004D6290"/>
  </w:style>
  <w:style w:type="paragraph" w:styleId="z-TopofForm">
    <w:name w:val="HTML Top of Form"/>
    <w:basedOn w:val="Normal"/>
    <w:next w:val="Normal"/>
    <w:link w:val="z-TopofFormChar"/>
    <w:hidden/>
    <w:uiPriority w:val="99"/>
    <w:semiHidden/>
    <w:unhideWhenUsed/>
    <w:rsid w:val="004D6290"/>
    <w:pPr>
      <w:widowControl/>
      <w:pBdr>
        <w:bottom w:val="single" w:sz="6" w:space="1" w:color="auto"/>
      </w:pBdr>
      <w:jc w:val="center"/>
    </w:pPr>
    <w:rPr>
      <w:rFonts w:ascii="Arial" w:hAnsi="Arial" w:cs="Arial"/>
      <w:snapToGrid/>
      <w:vanish/>
      <w:sz w:val="16"/>
      <w:szCs w:val="16"/>
    </w:rPr>
  </w:style>
  <w:style w:type="character" w:customStyle="1" w:styleId="z-TopofFormChar">
    <w:name w:val="z-Top of Form Char"/>
    <w:basedOn w:val="DefaultParagraphFont"/>
    <w:link w:val="z-TopofForm"/>
    <w:uiPriority w:val="99"/>
    <w:semiHidden/>
    <w:rsid w:val="004D6290"/>
    <w:rPr>
      <w:rFonts w:ascii="Arial" w:eastAsia="Times New Roman" w:hAnsi="Arial" w:cs="Arial"/>
      <w:vanish/>
      <w:kern w:val="0"/>
      <w:sz w:val="16"/>
      <w:szCs w:val="16"/>
      <w14:ligatures w14:val="none"/>
    </w:rPr>
  </w:style>
  <w:style w:type="paragraph" w:styleId="z-BottomofForm">
    <w:name w:val="HTML Bottom of Form"/>
    <w:basedOn w:val="Normal"/>
    <w:next w:val="Normal"/>
    <w:link w:val="z-BottomofFormChar"/>
    <w:hidden/>
    <w:uiPriority w:val="99"/>
    <w:semiHidden/>
    <w:unhideWhenUsed/>
    <w:rsid w:val="004D6290"/>
    <w:pPr>
      <w:widowControl/>
      <w:pBdr>
        <w:top w:val="single" w:sz="6" w:space="1" w:color="auto"/>
      </w:pBdr>
      <w:jc w:val="center"/>
    </w:pPr>
    <w:rPr>
      <w:rFonts w:ascii="Arial" w:hAnsi="Arial" w:cs="Arial"/>
      <w:snapToGrid/>
      <w:vanish/>
      <w:sz w:val="16"/>
      <w:szCs w:val="16"/>
    </w:rPr>
  </w:style>
  <w:style w:type="character" w:customStyle="1" w:styleId="z-BottomofFormChar">
    <w:name w:val="z-Bottom of Form Char"/>
    <w:basedOn w:val="DefaultParagraphFont"/>
    <w:link w:val="z-BottomofForm"/>
    <w:uiPriority w:val="99"/>
    <w:semiHidden/>
    <w:rsid w:val="004D6290"/>
    <w:rPr>
      <w:rFonts w:ascii="Arial" w:eastAsia="Times New Roman" w:hAnsi="Arial" w:cs="Arial"/>
      <w:vanish/>
      <w:kern w:val="0"/>
      <w:sz w:val="16"/>
      <w:szCs w:val="16"/>
      <w14:ligatures w14:val="none"/>
    </w:rPr>
  </w:style>
  <w:style w:type="paragraph" w:customStyle="1" w:styleId="TableParagraph">
    <w:name w:val="Table Paragraph"/>
    <w:basedOn w:val="Normal"/>
    <w:uiPriority w:val="1"/>
    <w:qFormat/>
    <w:rsid w:val="004D6290"/>
    <w:pPr>
      <w:autoSpaceDE w:val="0"/>
      <w:autoSpaceDN w:val="0"/>
      <w:ind w:left="107"/>
    </w:pPr>
    <w:rPr>
      <w:snapToGrid/>
      <w:sz w:val="22"/>
      <w:szCs w:val="22"/>
    </w:rPr>
  </w:style>
  <w:style w:type="paragraph" w:styleId="TOCHeading">
    <w:name w:val="TOC Heading"/>
    <w:basedOn w:val="Heading1"/>
    <w:next w:val="Normal"/>
    <w:uiPriority w:val="39"/>
    <w:unhideWhenUsed/>
    <w:qFormat/>
    <w:rsid w:val="004D6290"/>
    <w:pPr>
      <w:spacing w:before="480" w:after="0" w:line="276" w:lineRule="auto"/>
      <w:outlineLvl w:val="9"/>
    </w:pPr>
    <w:rPr>
      <w:b/>
      <w:bCs/>
      <w:sz w:val="28"/>
      <w:szCs w:val="28"/>
    </w:rPr>
  </w:style>
  <w:style w:type="paragraph" w:styleId="TOC3">
    <w:name w:val="toc 3"/>
    <w:basedOn w:val="Normal"/>
    <w:next w:val="Normal"/>
    <w:autoRedefine/>
    <w:uiPriority w:val="39"/>
    <w:unhideWhenUsed/>
    <w:rsid w:val="004D6290"/>
    <w:pPr>
      <w:ind w:left="240"/>
    </w:pPr>
    <w:rPr>
      <w:rFonts w:asciiTheme="minorHAnsi" w:hAnsiTheme="minorHAnsi"/>
      <w:sz w:val="20"/>
    </w:rPr>
  </w:style>
  <w:style w:type="paragraph" w:styleId="TOC4">
    <w:name w:val="toc 4"/>
    <w:basedOn w:val="Normal"/>
    <w:next w:val="Normal"/>
    <w:autoRedefine/>
    <w:uiPriority w:val="39"/>
    <w:unhideWhenUsed/>
    <w:rsid w:val="004D6290"/>
    <w:pPr>
      <w:ind w:left="480"/>
    </w:pPr>
    <w:rPr>
      <w:rFonts w:asciiTheme="minorHAnsi" w:hAnsiTheme="minorHAnsi"/>
      <w:sz w:val="20"/>
    </w:rPr>
  </w:style>
  <w:style w:type="paragraph" w:styleId="TOC5">
    <w:name w:val="toc 5"/>
    <w:basedOn w:val="Normal"/>
    <w:next w:val="Normal"/>
    <w:autoRedefine/>
    <w:uiPriority w:val="39"/>
    <w:unhideWhenUsed/>
    <w:rsid w:val="004D6290"/>
    <w:pPr>
      <w:tabs>
        <w:tab w:val="right" w:leader="underscore" w:pos="9350"/>
      </w:tabs>
    </w:pPr>
    <w:rPr>
      <w:rFonts w:ascii="Calibri" w:hAnsi="Calibri" w:cs="Calibri"/>
      <w:b/>
      <w:bCs/>
      <w:noProof/>
      <w:color w:val="225296"/>
      <w:sz w:val="22"/>
      <w:szCs w:val="22"/>
    </w:rPr>
  </w:style>
  <w:style w:type="paragraph" w:styleId="TOC6">
    <w:name w:val="toc 6"/>
    <w:basedOn w:val="Normal"/>
    <w:next w:val="Normal"/>
    <w:autoRedefine/>
    <w:uiPriority w:val="39"/>
    <w:unhideWhenUsed/>
    <w:rsid w:val="004D6290"/>
    <w:pPr>
      <w:ind w:left="960"/>
    </w:pPr>
    <w:rPr>
      <w:rFonts w:asciiTheme="minorHAnsi" w:hAnsiTheme="minorHAnsi"/>
      <w:sz w:val="20"/>
    </w:rPr>
  </w:style>
  <w:style w:type="paragraph" w:styleId="TOC7">
    <w:name w:val="toc 7"/>
    <w:basedOn w:val="Normal"/>
    <w:next w:val="Normal"/>
    <w:autoRedefine/>
    <w:uiPriority w:val="39"/>
    <w:unhideWhenUsed/>
    <w:rsid w:val="004D6290"/>
    <w:pPr>
      <w:ind w:left="1200"/>
    </w:pPr>
    <w:rPr>
      <w:rFonts w:asciiTheme="minorHAnsi" w:hAnsiTheme="minorHAnsi"/>
      <w:sz w:val="20"/>
    </w:rPr>
  </w:style>
  <w:style w:type="paragraph" w:styleId="TOC8">
    <w:name w:val="toc 8"/>
    <w:basedOn w:val="Normal"/>
    <w:next w:val="Normal"/>
    <w:autoRedefine/>
    <w:uiPriority w:val="39"/>
    <w:unhideWhenUsed/>
    <w:rsid w:val="004D6290"/>
    <w:pPr>
      <w:ind w:left="1440"/>
    </w:pPr>
    <w:rPr>
      <w:rFonts w:asciiTheme="minorHAnsi" w:hAnsiTheme="minorHAnsi"/>
      <w:sz w:val="20"/>
    </w:rPr>
  </w:style>
  <w:style w:type="paragraph" w:styleId="TOC9">
    <w:name w:val="toc 9"/>
    <w:basedOn w:val="Normal"/>
    <w:next w:val="Normal"/>
    <w:autoRedefine/>
    <w:uiPriority w:val="39"/>
    <w:unhideWhenUsed/>
    <w:rsid w:val="004D6290"/>
    <w:pPr>
      <w:ind w:left="1680"/>
    </w:pPr>
    <w:rPr>
      <w:rFonts w:asciiTheme="minorHAnsi" w:hAnsiTheme="minorHAnsi"/>
      <w:sz w:val="20"/>
    </w:rPr>
  </w:style>
  <w:style w:type="paragraph" w:customStyle="1" w:styleId="HPU1">
    <w:name w:val="HPU 1"/>
    <w:basedOn w:val="Heading1"/>
    <w:qFormat/>
    <w:rsid w:val="004D6290"/>
    <w:pPr>
      <w:keepNext w:val="0"/>
      <w:keepLines w:val="0"/>
      <w:spacing w:before="113" w:after="0"/>
    </w:pPr>
    <w:rPr>
      <w:rFonts w:ascii="Calibri" w:eastAsia="Times New Roman" w:hAnsi="Calibri" w:cs="Times New Roman"/>
      <w:b/>
      <w:color w:val="235296"/>
      <w:sz w:val="24"/>
      <w:szCs w:val="64"/>
    </w:rPr>
  </w:style>
  <w:style w:type="character" w:styleId="FollowedHyperlink">
    <w:name w:val="FollowedHyperlink"/>
    <w:basedOn w:val="DefaultParagraphFont"/>
    <w:uiPriority w:val="99"/>
    <w:semiHidden/>
    <w:unhideWhenUsed/>
    <w:rsid w:val="00FA26E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tutoring@hputx.edu" TargetMode="External"/><Relationship Id="rId18" Type="http://schemas.openxmlformats.org/officeDocument/2006/relationships/header" Target="header4.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s://brownwoodchamber.org" TargetMode="External"/><Relationship Id="rId17" Type="http://schemas.openxmlformats.org/officeDocument/2006/relationships/hyperlink" Target="https://www.socialworkers.org/About/Ethics/Code-of-Ethics/Code-of-Ethics-English" TargetMode="Externa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mailto:soplotnik@hputx.edu" TargetMode="External"/><Relationship Id="rId10" Type="http://schemas.openxmlformats.org/officeDocument/2006/relationships/footer" Target="footer1.xml"/><Relationship Id="rId19"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29</TotalTime>
  <Pages>32</Pages>
  <Words>8970</Words>
  <Characters>51493</Characters>
  <Application>Microsoft Office Word</Application>
  <DocSecurity>10</DocSecurity>
  <Lines>1391</Lines>
  <Paragraphs>657</Paragraphs>
  <ScaleCrop>false</ScaleCrop>
  <Company/>
  <LinksUpToDate>false</LinksUpToDate>
  <CharactersWithSpaces>59806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Shantel Oplotnik</dc:creator>
  <cp:keywords/>
  <dc:description/>
  <cp:lastModifiedBy>Shantel Oplotnik</cp:lastModifiedBy>
  <cp:revision>24</cp:revision>
  <cp:lastPrinted>2026-03-14T22:45:00Z</cp:lastPrinted>
  <dcterms:created xsi:type="dcterms:W3CDTF">2025-12-14T23:45:00Z</dcterms:created>
  <dcterms:modified xsi:type="dcterms:W3CDTF">2026-03-14T22:48:00Z</dcterms:modified>
</cp:coreProperties>
</file>