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41EBA" w14:textId="45DB9DFD" w:rsidR="00C95CE3" w:rsidRDefault="00F32C3F" w:rsidP="00F32C3F">
      <w:pPr>
        <w:pStyle w:val="BodyText"/>
        <w:jc w:val="center"/>
        <w:rPr>
          <w:rFonts w:ascii="Times New Roman"/>
          <w:sz w:val="20"/>
        </w:rPr>
      </w:pPr>
      <w:r>
        <w:rPr>
          <w:rFonts w:ascii="Times New Roman"/>
          <w:noProof/>
          <w:sz w:val="20"/>
        </w:rPr>
        <w:drawing>
          <wp:inline distT="0" distB="0" distL="0" distR="0" wp14:anchorId="1548D97E" wp14:editId="167981DD">
            <wp:extent cx="3896264" cy="89889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5" cstate="print">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914468" cy="903094"/>
                    </a:xfrm>
                    <a:prstGeom prst="rect">
                      <a:avLst/>
                    </a:prstGeom>
                  </pic:spPr>
                </pic:pic>
              </a:graphicData>
            </a:graphic>
          </wp:inline>
        </w:drawing>
      </w:r>
    </w:p>
    <w:p w14:paraId="24EBAB1A" w14:textId="357269D0" w:rsidR="00C95CE3" w:rsidRDefault="00C95CE3">
      <w:pPr>
        <w:pStyle w:val="BodyText"/>
        <w:spacing w:before="6"/>
        <w:rPr>
          <w:rFonts w:ascii="Times New Roman"/>
          <w:sz w:val="9"/>
        </w:rPr>
      </w:pPr>
    </w:p>
    <w:p w14:paraId="000FBCA5" w14:textId="77777777" w:rsidR="00C95CE3" w:rsidRDefault="00C95CE3">
      <w:pPr>
        <w:pStyle w:val="BodyText"/>
        <w:spacing w:before="1"/>
        <w:rPr>
          <w:rFonts w:ascii="Times New Roman"/>
          <w:sz w:val="13"/>
        </w:rPr>
      </w:pPr>
    </w:p>
    <w:p w14:paraId="76C4C241" w14:textId="77777777" w:rsidR="00C95CE3" w:rsidRDefault="00C95CE3">
      <w:pPr>
        <w:pStyle w:val="BodyText"/>
        <w:spacing w:before="21"/>
        <w:rPr>
          <w:rFonts w:ascii="Times New Roman"/>
          <w:sz w:val="22"/>
        </w:rPr>
      </w:pPr>
      <w:bookmarkStart w:id="0" w:name="Application_for_Church_Matching_Scholars"/>
      <w:bookmarkEnd w:id="0"/>
    </w:p>
    <w:p w14:paraId="755D4048" w14:textId="77777777" w:rsidR="00C95CE3" w:rsidRDefault="00955759">
      <w:pPr>
        <w:pStyle w:val="Heading1"/>
        <w:spacing w:line="254" w:lineRule="exact"/>
        <w:ind w:left="837"/>
        <w:jc w:val="both"/>
      </w:pPr>
      <w:r>
        <w:rPr>
          <w:spacing w:val="6"/>
        </w:rPr>
        <w:t>Application</w:t>
      </w:r>
      <w:r>
        <w:rPr>
          <w:spacing w:val="18"/>
        </w:rPr>
        <w:t xml:space="preserve"> </w:t>
      </w:r>
      <w:r>
        <w:rPr>
          <w:spacing w:val="6"/>
        </w:rPr>
        <w:t>for</w:t>
      </w:r>
      <w:r>
        <w:rPr>
          <w:spacing w:val="19"/>
        </w:rPr>
        <w:t xml:space="preserve"> </w:t>
      </w:r>
      <w:r>
        <w:rPr>
          <w:spacing w:val="6"/>
        </w:rPr>
        <w:t>Church</w:t>
      </w:r>
      <w:r>
        <w:rPr>
          <w:spacing w:val="22"/>
        </w:rPr>
        <w:t xml:space="preserve"> </w:t>
      </w:r>
      <w:r>
        <w:rPr>
          <w:spacing w:val="6"/>
        </w:rPr>
        <w:t>Matching</w:t>
      </w:r>
      <w:r>
        <w:rPr>
          <w:spacing w:val="29"/>
        </w:rPr>
        <w:t xml:space="preserve"> </w:t>
      </w:r>
      <w:r>
        <w:rPr>
          <w:spacing w:val="6"/>
        </w:rPr>
        <w:t>Scholarship</w:t>
      </w:r>
      <w:r>
        <w:rPr>
          <w:spacing w:val="18"/>
        </w:rPr>
        <w:t xml:space="preserve"> </w:t>
      </w:r>
      <w:r>
        <w:rPr>
          <w:spacing w:val="-2"/>
        </w:rPr>
        <w:t>Program</w:t>
      </w:r>
    </w:p>
    <w:p w14:paraId="1577FDC6" w14:textId="77777777" w:rsidR="00C95CE3" w:rsidRDefault="00955759">
      <w:pPr>
        <w:pStyle w:val="BodyText"/>
        <w:spacing w:before="8" w:line="213" w:lineRule="auto"/>
        <w:ind w:left="840" w:right="832"/>
        <w:jc w:val="both"/>
      </w:pPr>
      <w:r>
        <w:t>Please fill out this form and return it to the Howard Payne University Office of Student Financial Aid at 1000</w:t>
      </w:r>
      <w:r>
        <w:rPr>
          <w:spacing w:val="-3"/>
        </w:rPr>
        <w:t xml:space="preserve"> </w:t>
      </w:r>
      <w:r>
        <w:t>Fisk</w:t>
      </w:r>
      <w:r>
        <w:rPr>
          <w:spacing w:val="-5"/>
        </w:rPr>
        <w:t xml:space="preserve"> </w:t>
      </w:r>
      <w:r>
        <w:t>Street,</w:t>
      </w:r>
      <w:r>
        <w:rPr>
          <w:spacing w:val="-2"/>
        </w:rPr>
        <w:t xml:space="preserve"> </w:t>
      </w:r>
      <w:r>
        <w:t>Brownwood,</w:t>
      </w:r>
      <w:r>
        <w:rPr>
          <w:spacing w:val="-5"/>
        </w:rPr>
        <w:t xml:space="preserve"> </w:t>
      </w:r>
      <w:r>
        <w:t>TX</w:t>
      </w:r>
      <w:r>
        <w:rPr>
          <w:spacing w:val="-3"/>
        </w:rPr>
        <w:t xml:space="preserve"> </w:t>
      </w:r>
      <w:r>
        <w:t>76801-2715</w:t>
      </w:r>
      <w:r>
        <w:rPr>
          <w:spacing w:val="-3"/>
        </w:rPr>
        <w:t xml:space="preserve"> </w:t>
      </w:r>
      <w:r>
        <w:t>or</w:t>
      </w:r>
      <w:r>
        <w:rPr>
          <w:spacing w:val="-4"/>
        </w:rPr>
        <w:t xml:space="preserve"> </w:t>
      </w:r>
      <w:r>
        <w:t>by</w:t>
      </w:r>
      <w:r>
        <w:rPr>
          <w:spacing w:val="-5"/>
        </w:rPr>
        <w:t xml:space="preserve"> </w:t>
      </w:r>
      <w:r>
        <w:t xml:space="preserve">email at </w:t>
      </w:r>
      <w:hyperlink r:id="rId7">
        <w:r>
          <w:rPr>
            <w:color w:val="0561C1"/>
            <w:u w:val="single" w:color="0561C1"/>
          </w:rPr>
          <w:t>financial-aid@hputx.edu</w:t>
        </w:r>
        <w:r>
          <w:t>.</w:t>
        </w:r>
      </w:hyperlink>
    </w:p>
    <w:p w14:paraId="374F52E5" w14:textId="77777777" w:rsidR="00C95CE3" w:rsidRDefault="00C95CE3">
      <w:pPr>
        <w:pStyle w:val="BodyText"/>
        <w:spacing w:before="10"/>
        <w:rPr>
          <w:sz w:val="15"/>
        </w:rPr>
      </w:pPr>
    </w:p>
    <w:tbl>
      <w:tblPr>
        <w:tblW w:w="0" w:type="auto"/>
        <w:tblInd w:w="854" w:type="dxa"/>
        <w:tblLayout w:type="fixed"/>
        <w:tblCellMar>
          <w:left w:w="0" w:type="dxa"/>
          <w:right w:w="0" w:type="dxa"/>
        </w:tblCellMar>
        <w:tblLook w:val="01E0" w:firstRow="1" w:lastRow="1" w:firstColumn="1" w:lastColumn="1" w:noHBand="0" w:noVBand="0"/>
      </w:tblPr>
      <w:tblGrid>
        <w:gridCol w:w="3024"/>
        <w:gridCol w:w="576"/>
        <w:gridCol w:w="3365"/>
        <w:gridCol w:w="2395"/>
      </w:tblGrid>
      <w:tr w:rsidR="00C95CE3" w14:paraId="6FD15E13" w14:textId="77777777">
        <w:trPr>
          <w:trHeight w:val="555"/>
        </w:trPr>
        <w:tc>
          <w:tcPr>
            <w:tcW w:w="3024" w:type="dxa"/>
            <w:tcBorders>
              <w:bottom w:val="single" w:sz="6" w:space="0" w:color="000000"/>
            </w:tcBorders>
          </w:tcPr>
          <w:p w14:paraId="792BFD58" w14:textId="77777777" w:rsidR="00C95CE3" w:rsidRDefault="00955759">
            <w:pPr>
              <w:pStyle w:val="TableParagraph"/>
              <w:spacing w:line="201" w:lineRule="exact"/>
              <w:rPr>
                <w:rFonts w:ascii="Arial"/>
                <w:b/>
                <w:sz w:val="18"/>
              </w:rPr>
            </w:pPr>
            <w:r>
              <w:rPr>
                <w:rFonts w:ascii="Arial"/>
                <w:b/>
                <w:sz w:val="18"/>
                <w:u w:val="single"/>
              </w:rPr>
              <w:t>CHURCH</w:t>
            </w:r>
            <w:r>
              <w:rPr>
                <w:rFonts w:ascii="Arial"/>
                <w:b/>
                <w:spacing w:val="16"/>
                <w:sz w:val="18"/>
                <w:u w:val="single"/>
              </w:rPr>
              <w:t xml:space="preserve"> </w:t>
            </w:r>
            <w:r>
              <w:rPr>
                <w:rFonts w:ascii="Arial"/>
                <w:b/>
                <w:spacing w:val="-2"/>
                <w:sz w:val="18"/>
                <w:u w:val="single"/>
              </w:rPr>
              <w:t>INFORMATION</w:t>
            </w:r>
          </w:p>
        </w:tc>
        <w:tc>
          <w:tcPr>
            <w:tcW w:w="576" w:type="dxa"/>
            <w:tcBorders>
              <w:bottom w:val="single" w:sz="6" w:space="0" w:color="000000"/>
            </w:tcBorders>
          </w:tcPr>
          <w:p w14:paraId="27A3173A" w14:textId="77777777" w:rsidR="00C95CE3" w:rsidRDefault="00C95CE3">
            <w:pPr>
              <w:pStyle w:val="TableParagraph"/>
              <w:rPr>
                <w:rFonts w:ascii="Times New Roman"/>
                <w:sz w:val="16"/>
              </w:rPr>
            </w:pPr>
          </w:p>
        </w:tc>
        <w:tc>
          <w:tcPr>
            <w:tcW w:w="3365" w:type="dxa"/>
            <w:tcBorders>
              <w:bottom w:val="single" w:sz="6" w:space="0" w:color="000000"/>
            </w:tcBorders>
          </w:tcPr>
          <w:p w14:paraId="36BEC218" w14:textId="77777777" w:rsidR="00C95CE3" w:rsidRDefault="00C95CE3">
            <w:pPr>
              <w:pStyle w:val="TableParagraph"/>
              <w:rPr>
                <w:rFonts w:ascii="Times New Roman"/>
                <w:sz w:val="16"/>
              </w:rPr>
            </w:pPr>
          </w:p>
        </w:tc>
        <w:tc>
          <w:tcPr>
            <w:tcW w:w="2395" w:type="dxa"/>
            <w:tcBorders>
              <w:bottom w:val="single" w:sz="6" w:space="0" w:color="000000"/>
            </w:tcBorders>
          </w:tcPr>
          <w:p w14:paraId="4F28EB22" w14:textId="77777777" w:rsidR="00C95CE3" w:rsidRDefault="00C95CE3">
            <w:pPr>
              <w:pStyle w:val="TableParagraph"/>
              <w:rPr>
                <w:rFonts w:ascii="Times New Roman"/>
                <w:sz w:val="16"/>
              </w:rPr>
            </w:pPr>
          </w:p>
        </w:tc>
      </w:tr>
      <w:tr w:rsidR="00C95CE3" w14:paraId="655FAFC1" w14:textId="77777777">
        <w:trPr>
          <w:trHeight w:val="520"/>
        </w:trPr>
        <w:tc>
          <w:tcPr>
            <w:tcW w:w="3024" w:type="dxa"/>
            <w:tcBorders>
              <w:top w:val="single" w:sz="6" w:space="0" w:color="000000"/>
              <w:bottom w:val="single" w:sz="6" w:space="0" w:color="000000"/>
            </w:tcBorders>
          </w:tcPr>
          <w:p w14:paraId="4E13003A" w14:textId="77777777" w:rsidR="00C95CE3" w:rsidRDefault="00955759">
            <w:pPr>
              <w:pStyle w:val="TableParagraph"/>
              <w:spacing w:line="154" w:lineRule="exact"/>
              <w:rPr>
                <w:sz w:val="14"/>
              </w:rPr>
            </w:pPr>
            <w:r>
              <w:rPr>
                <w:spacing w:val="-2"/>
                <w:sz w:val="14"/>
              </w:rPr>
              <w:t>Church</w:t>
            </w:r>
            <w:r>
              <w:rPr>
                <w:spacing w:val="-8"/>
                <w:sz w:val="14"/>
              </w:rPr>
              <w:t xml:space="preserve"> </w:t>
            </w:r>
            <w:r>
              <w:rPr>
                <w:spacing w:val="-4"/>
                <w:sz w:val="14"/>
              </w:rPr>
              <w:t>Name</w:t>
            </w:r>
          </w:p>
        </w:tc>
        <w:tc>
          <w:tcPr>
            <w:tcW w:w="576" w:type="dxa"/>
            <w:tcBorders>
              <w:top w:val="single" w:sz="6" w:space="0" w:color="000000"/>
            </w:tcBorders>
          </w:tcPr>
          <w:p w14:paraId="49FC9EB1" w14:textId="77777777" w:rsidR="00C95CE3" w:rsidRDefault="00C95CE3">
            <w:pPr>
              <w:pStyle w:val="TableParagraph"/>
              <w:rPr>
                <w:rFonts w:ascii="Times New Roman"/>
                <w:sz w:val="16"/>
              </w:rPr>
            </w:pPr>
          </w:p>
        </w:tc>
        <w:tc>
          <w:tcPr>
            <w:tcW w:w="3365" w:type="dxa"/>
            <w:tcBorders>
              <w:top w:val="single" w:sz="6" w:space="0" w:color="000000"/>
              <w:bottom w:val="single" w:sz="6" w:space="0" w:color="000000"/>
            </w:tcBorders>
          </w:tcPr>
          <w:p w14:paraId="7B60BC2C" w14:textId="77777777" w:rsidR="00C95CE3" w:rsidRDefault="00C95CE3">
            <w:pPr>
              <w:pStyle w:val="TableParagraph"/>
              <w:rPr>
                <w:rFonts w:ascii="Times New Roman"/>
                <w:sz w:val="16"/>
              </w:rPr>
            </w:pPr>
          </w:p>
        </w:tc>
        <w:tc>
          <w:tcPr>
            <w:tcW w:w="2395" w:type="dxa"/>
            <w:tcBorders>
              <w:top w:val="single" w:sz="6" w:space="0" w:color="000000"/>
              <w:bottom w:val="single" w:sz="6" w:space="0" w:color="000000"/>
            </w:tcBorders>
          </w:tcPr>
          <w:p w14:paraId="491FD5F3" w14:textId="77777777" w:rsidR="00C95CE3" w:rsidRDefault="00C95CE3">
            <w:pPr>
              <w:pStyle w:val="TableParagraph"/>
              <w:rPr>
                <w:rFonts w:ascii="Times New Roman"/>
                <w:sz w:val="16"/>
              </w:rPr>
            </w:pPr>
          </w:p>
        </w:tc>
      </w:tr>
      <w:tr w:rsidR="00C95CE3" w14:paraId="754CB63B" w14:textId="77777777">
        <w:trPr>
          <w:trHeight w:val="498"/>
        </w:trPr>
        <w:tc>
          <w:tcPr>
            <w:tcW w:w="3024" w:type="dxa"/>
            <w:tcBorders>
              <w:top w:val="single" w:sz="6" w:space="0" w:color="000000"/>
              <w:bottom w:val="single" w:sz="6" w:space="0" w:color="000000"/>
            </w:tcBorders>
          </w:tcPr>
          <w:p w14:paraId="22E66F35" w14:textId="77777777" w:rsidR="00C95CE3" w:rsidRDefault="00955759">
            <w:pPr>
              <w:pStyle w:val="TableParagraph"/>
              <w:spacing w:line="154" w:lineRule="exact"/>
              <w:rPr>
                <w:sz w:val="14"/>
              </w:rPr>
            </w:pPr>
            <w:r>
              <w:rPr>
                <w:spacing w:val="-4"/>
                <w:sz w:val="14"/>
              </w:rPr>
              <w:t>Mailing</w:t>
            </w:r>
            <w:r>
              <w:rPr>
                <w:spacing w:val="2"/>
                <w:sz w:val="14"/>
              </w:rPr>
              <w:t xml:space="preserve"> </w:t>
            </w:r>
            <w:r>
              <w:rPr>
                <w:spacing w:val="-2"/>
                <w:sz w:val="14"/>
              </w:rPr>
              <w:t>Address</w:t>
            </w:r>
          </w:p>
        </w:tc>
        <w:tc>
          <w:tcPr>
            <w:tcW w:w="576" w:type="dxa"/>
            <w:tcBorders>
              <w:bottom w:val="single" w:sz="6" w:space="0" w:color="000000"/>
            </w:tcBorders>
          </w:tcPr>
          <w:p w14:paraId="7D4513E6" w14:textId="77777777" w:rsidR="00C95CE3" w:rsidRDefault="00C95CE3">
            <w:pPr>
              <w:pStyle w:val="TableParagraph"/>
              <w:rPr>
                <w:rFonts w:ascii="Times New Roman"/>
                <w:sz w:val="16"/>
              </w:rPr>
            </w:pPr>
          </w:p>
        </w:tc>
        <w:tc>
          <w:tcPr>
            <w:tcW w:w="3365" w:type="dxa"/>
            <w:tcBorders>
              <w:top w:val="single" w:sz="6" w:space="0" w:color="000000"/>
              <w:bottom w:val="single" w:sz="6" w:space="0" w:color="000000"/>
            </w:tcBorders>
          </w:tcPr>
          <w:p w14:paraId="5E1961FA" w14:textId="77777777" w:rsidR="00C95CE3" w:rsidRDefault="00955759">
            <w:pPr>
              <w:pStyle w:val="TableParagraph"/>
              <w:spacing w:line="154" w:lineRule="exact"/>
              <w:rPr>
                <w:sz w:val="14"/>
              </w:rPr>
            </w:pPr>
            <w:r>
              <w:rPr>
                <w:spacing w:val="-4"/>
                <w:sz w:val="14"/>
              </w:rPr>
              <w:t>City,</w:t>
            </w:r>
            <w:r>
              <w:rPr>
                <w:spacing w:val="-7"/>
                <w:sz w:val="14"/>
              </w:rPr>
              <w:t xml:space="preserve"> </w:t>
            </w:r>
            <w:r>
              <w:rPr>
                <w:spacing w:val="-4"/>
                <w:sz w:val="14"/>
              </w:rPr>
              <w:t>State</w:t>
            </w:r>
            <w:r>
              <w:rPr>
                <w:spacing w:val="-5"/>
                <w:sz w:val="14"/>
              </w:rPr>
              <w:t xml:space="preserve"> </w:t>
            </w:r>
            <w:r>
              <w:rPr>
                <w:spacing w:val="-4"/>
                <w:sz w:val="14"/>
              </w:rPr>
              <w:t>ZIP+4</w:t>
            </w:r>
          </w:p>
        </w:tc>
        <w:tc>
          <w:tcPr>
            <w:tcW w:w="2395" w:type="dxa"/>
            <w:tcBorders>
              <w:top w:val="single" w:sz="6" w:space="0" w:color="000000"/>
              <w:bottom w:val="single" w:sz="6" w:space="0" w:color="000000"/>
            </w:tcBorders>
          </w:tcPr>
          <w:p w14:paraId="0ED0A4BE" w14:textId="77777777" w:rsidR="00C95CE3" w:rsidRDefault="00955759">
            <w:pPr>
              <w:pStyle w:val="TableParagraph"/>
              <w:spacing w:line="154" w:lineRule="exact"/>
              <w:ind w:left="235"/>
              <w:rPr>
                <w:sz w:val="14"/>
              </w:rPr>
            </w:pPr>
            <w:r>
              <w:rPr>
                <w:sz w:val="14"/>
              </w:rPr>
              <w:t>Phone</w:t>
            </w:r>
            <w:r>
              <w:rPr>
                <w:spacing w:val="-9"/>
                <w:sz w:val="14"/>
              </w:rPr>
              <w:t xml:space="preserve"> </w:t>
            </w:r>
            <w:r>
              <w:rPr>
                <w:spacing w:val="-2"/>
                <w:sz w:val="14"/>
              </w:rPr>
              <w:t>Number</w:t>
            </w:r>
          </w:p>
        </w:tc>
      </w:tr>
      <w:tr w:rsidR="00C95CE3" w14:paraId="6E5AAD99" w14:textId="77777777">
        <w:trPr>
          <w:trHeight w:val="161"/>
        </w:trPr>
        <w:tc>
          <w:tcPr>
            <w:tcW w:w="3024" w:type="dxa"/>
            <w:tcBorders>
              <w:top w:val="single" w:sz="6" w:space="0" w:color="000000"/>
            </w:tcBorders>
          </w:tcPr>
          <w:p w14:paraId="1AF7F1E4" w14:textId="77777777" w:rsidR="00C95CE3" w:rsidRDefault="00955759">
            <w:pPr>
              <w:pStyle w:val="TableParagraph"/>
              <w:spacing w:line="112" w:lineRule="exact"/>
              <w:rPr>
                <w:sz w:val="14"/>
              </w:rPr>
            </w:pPr>
            <w:r>
              <w:rPr>
                <w:spacing w:val="-2"/>
                <w:sz w:val="14"/>
              </w:rPr>
              <w:t>Church</w:t>
            </w:r>
            <w:r>
              <w:rPr>
                <w:spacing w:val="-11"/>
                <w:sz w:val="14"/>
              </w:rPr>
              <w:t xml:space="preserve"> </w:t>
            </w:r>
            <w:r>
              <w:rPr>
                <w:spacing w:val="-2"/>
                <w:sz w:val="14"/>
              </w:rPr>
              <w:t>Email</w:t>
            </w:r>
            <w:r>
              <w:rPr>
                <w:spacing w:val="-8"/>
                <w:sz w:val="14"/>
              </w:rPr>
              <w:t xml:space="preserve"> </w:t>
            </w:r>
            <w:r>
              <w:rPr>
                <w:spacing w:val="-2"/>
                <w:sz w:val="14"/>
              </w:rPr>
              <w:t>Address</w:t>
            </w:r>
          </w:p>
        </w:tc>
        <w:tc>
          <w:tcPr>
            <w:tcW w:w="576" w:type="dxa"/>
            <w:tcBorders>
              <w:top w:val="single" w:sz="6" w:space="0" w:color="000000"/>
            </w:tcBorders>
          </w:tcPr>
          <w:p w14:paraId="3507866E" w14:textId="77777777" w:rsidR="00C95CE3" w:rsidRDefault="00C95CE3">
            <w:pPr>
              <w:pStyle w:val="TableParagraph"/>
              <w:rPr>
                <w:rFonts w:ascii="Times New Roman"/>
                <w:sz w:val="8"/>
              </w:rPr>
            </w:pPr>
          </w:p>
        </w:tc>
        <w:tc>
          <w:tcPr>
            <w:tcW w:w="3365" w:type="dxa"/>
            <w:tcBorders>
              <w:top w:val="single" w:sz="6" w:space="0" w:color="000000"/>
            </w:tcBorders>
          </w:tcPr>
          <w:p w14:paraId="7CBCF230" w14:textId="77777777" w:rsidR="00C95CE3" w:rsidRDefault="00955759">
            <w:pPr>
              <w:pStyle w:val="TableParagraph"/>
              <w:spacing w:line="112" w:lineRule="exact"/>
              <w:ind w:left="1440"/>
              <w:rPr>
                <w:sz w:val="14"/>
              </w:rPr>
            </w:pPr>
            <w:r>
              <w:rPr>
                <w:sz w:val="14"/>
              </w:rPr>
              <w:t>Church</w:t>
            </w:r>
            <w:r>
              <w:rPr>
                <w:spacing w:val="-10"/>
                <w:sz w:val="14"/>
              </w:rPr>
              <w:t xml:space="preserve"> </w:t>
            </w:r>
            <w:r>
              <w:rPr>
                <w:sz w:val="14"/>
              </w:rPr>
              <w:t>Website</w:t>
            </w:r>
            <w:r>
              <w:rPr>
                <w:spacing w:val="-11"/>
                <w:sz w:val="14"/>
              </w:rPr>
              <w:t xml:space="preserve"> </w:t>
            </w:r>
            <w:r>
              <w:rPr>
                <w:spacing w:val="-2"/>
                <w:sz w:val="14"/>
              </w:rPr>
              <w:t>Address</w:t>
            </w:r>
          </w:p>
        </w:tc>
        <w:tc>
          <w:tcPr>
            <w:tcW w:w="2395" w:type="dxa"/>
            <w:tcBorders>
              <w:top w:val="single" w:sz="6" w:space="0" w:color="000000"/>
            </w:tcBorders>
          </w:tcPr>
          <w:p w14:paraId="77A41F88" w14:textId="77777777" w:rsidR="00C95CE3" w:rsidRDefault="00C95CE3">
            <w:pPr>
              <w:pStyle w:val="TableParagraph"/>
              <w:rPr>
                <w:rFonts w:ascii="Times New Roman"/>
                <w:sz w:val="8"/>
              </w:rPr>
            </w:pPr>
          </w:p>
        </w:tc>
      </w:tr>
    </w:tbl>
    <w:p w14:paraId="27C2B6E7" w14:textId="77777777" w:rsidR="00C95CE3" w:rsidRDefault="00C95CE3">
      <w:pPr>
        <w:pStyle w:val="BodyText"/>
        <w:spacing w:before="170"/>
      </w:pPr>
    </w:p>
    <w:p w14:paraId="73EF7A2E" w14:textId="77777777" w:rsidR="00C95CE3" w:rsidRDefault="00955759">
      <w:pPr>
        <w:spacing w:line="201" w:lineRule="exact"/>
        <w:ind w:left="840"/>
        <w:jc w:val="both"/>
        <w:rPr>
          <w:rFonts w:ascii="Arial"/>
          <w:b/>
          <w:sz w:val="18"/>
        </w:rPr>
      </w:pPr>
      <w:r>
        <w:rPr>
          <w:rFonts w:ascii="Arial"/>
          <w:b/>
          <w:sz w:val="18"/>
          <w:u w:val="single"/>
        </w:rPr>
        <w:t>STUDENT</w:t>
      </w:r>
      <w:r>
        <w:rPr>
          <w:rFonts w:ascii="Arial"/>
          <w:b/>
          <w:spacing w:val="23"/>
          <w:sz w:val="18"/>
          <w:u w:val="single"/>
        </w:rPr>
        <w:t xml:space="preserve"> </w:t>
      </w:r>
      <w:r>
        <w:rPr>
          <w:rFonts w:ascii="Arial"/>
          <w:b/>
          <w:spacing w:val="-2"/>
          <w:sz w:val="18"/>
          <w:u w:val="single"/>
        </w:rPr>
        <w:t>INFORMATION</w:t>
      </w:r>
    </w:p>
    <w:p w14:paraId="452F34BE" w14:textId="04D00031" w:rsidR="00C95CE3" w:rsidRPr="00A827D2" w:rsidRDefault="00955759">
      <w:pPr>
        <w:pStyle w:val="BodyText"/>
        <w:spacing w:before="16" w:line="211" w:lineRule="auto"/>
        <w:ind w:left="838" w:right="832" w:hanging="1"/>
        <w:jc w:val="both"/>
        <w:rPr>
          <w:b/>
          <w:bCs/>
        </w:rPr>
      </w:pPr>
      <w:r>
        <w:t>We,</w:t>
      </w:r>
      <w:r>
        <w:rPr>
          <w:spacing w:val="-16"/>
        </w:rPr>
        <w:t xml:space="preserve"> </w:t>
      </w:r>
      <w:r>
        <w:t>the</w:t>
      </w:r>
      <w:r>
        <w:rPr>
          <w:spacing w:val="-16"/>
        </w:rPr>
        <w:t xml:space="preserve"> </w:t>
      </w:r>
      <w:r>
        <w:t>undersigned,</w:t>
      </w:r>
      <w:r>
        <w:rPr>
          <w:spacing w:val="-16"/>
        </w:rPr>
        <w:t xml:space="preserve"> </w:t>
      </w:r>
      <w:r>
        <w:t>acting</w:t>
      </w:r>
      <w:r>
        <w:rPr>
          <w:spacing w:val="-16"/>
        </w:rPr>
        <w:t xml:space="preserve"> </w:t>
      </w:r>
      <w:r>
        <w:t>by</w:t>
      </w:r>
      <w:r>
        <w:rPr>
          <w:spacing w:val="-16"/>
        </w:rPr>
        <w:t xml:space="preserve"> </w:t>
      </w:r>
      <w:r>
        <w:t>the</w:t>
      </w:r>
      <w:r>
        <w:rPr>
          <w:spacing w:val="-15"/>
        </w:rPr>
        <w:t xml:space="preserve"> </w:t>
      </w:r>
      <w:r>
        <w:t>authority</w:t>
      </w:r>
      <w:r>
        <w:rPr>
          <w:spacing w:val="-16"/>
        </w:rPr>
        <w:t xml:space="preserve"> </w:t>
      </w:r>
      <w:r>
        <w:t>of</w:t>
      </w:r>
      <w:r>
        <w:rPr>
          <w:spacing w:val="-16"/>
        </w:rPr>
        <w:t xml:space="preserve"> </w:t>
      </w:r>
      <w:r>
        <w:t>the</w:t>
      </w:r>
      <w:r>
        <w:rPr>
          <w:spacing w:val="-16"/>
        </w:rPr>
        <w:t xml:space="preserve"> </w:t>
      </w:r>
      <w:r>
        <w:t>above-named</w:t>
      </w:r>
      <w:r>
        <w:rPr>
          <w:spacing w:val="-16"/>
        </w:rPr>
        <w:t xml:space="preserve"> </w:t>
      </w:r>
      <w:r>
        <w:t>church,</w:t>
      </w:r>
      <w:r>
        <w:rPr>
          <w:spacing w:val="-16"/>
        </w:rPr>
        <w:t xml:space="preserve"> </w:t>
      </w:r>
      <w:r>
        <w:t>acknowledge</w:t>
      </w:r>
      <w:r>
        <w:rPr>
          <w:spacing w:val="-15"/>
        </w:rPr>
        <w:t xml:space="preserve"> </w:t>
      </w:r>
      <w:r>
        <w:t>we</w:t>
      </w:r>
      <w:r>
        <w:rPr>
          <w:spacing w:val="-16"/>
        </w:rPr>
        <w:t xml:space="preserve"> </w:t>
      </w:r>
      <w:r>
        <w:t>have</w:t>
      </w:r>
      <w:r>
        <w:rPr>
          <w:spacing w:val="-16"/>
        </w:rPr>
        <w:t xml:space="preserve"> </w:t>
      </w:r>
      <w:r>
        <w:t>read</w:t>
      </w:r>
      <w:r>
        <w:rPr>
          <w:spacing w:val="-16"/>
        </w:rPr>
        <w:t xml:space="preserve"> </w:t>
      </w:r>
      <w:r>
        <w:t xml:space="preserve">the </w:t>
      </w:r>
      <w:r>
        <w:rPr>
          <w:spacing w:val="-2"/>
        </w:rPr>
        <w:t>Howard</w:t>
      </w:r>
      <w:r>
        <w:rPr>
          <w:spacing w:val="-3"/>
        </w:rPr>
        <w:t xml:space="preserve"> </w:t>
      </w:r>
      <w:r>
        <w:rPr>
          <w:spacing w:val="-2"/>
        </w:rPr>
        <w:t>Payne</w:t>
      </w:r>
      <w:r>
        <w:rPr>
          <w:spacing w:val="-6"/>
        </w:rPr>
        <w:t xml:space="preserve"> </w:t>
      </w:r>
      <w:r>
        <w:rPr>
          <w:spacing w:val="-2"/>
        </w:rPr>
        <w:t>University</w:t>
      </w:r>
      <w:r>
        <w:rPr>
          <w:spacing w:val="-5"/>
        </w:rPr>
        <w:t xml:space="preserve"> </w:t>
      </w:r>
      <w:r>
        <w:rPr>
          <w:spacing w:val="-2"/>
        </w:rPr>
        <w:t>Church</w:t>
      </w:r>
      <w:r>
        <w:rPr>
          <w:spacing w:val="-5"/>
        </w:rPr>
        <w:t xml:space="preserve"> </w:t>
      </w:r>
      <w:r>
        <w:rPr>
          <w:spacing w:val="-2"/>
        </w:rPr>
        <w:t>Matching</w:t>
      </w:r>
      <w:r>
        <w:rPr>
          <w:spacing w:val="-6"/>
        </w:rPr>
        <w:t xml:space="preserve"> </w:t>
      </w:r>
      <w:r>
        <w:rPr>
          <w:spacing w:val="-2"/>
        </w:rPr>
        <w:t>Scholarship</w:t>
      </w:r>
      <w:r>
        <w:rPr>
          <w:spacing w:val="-8"/>
        </w:rPr>
        <w:t xml:space="preserve"> </w:t>
      </w:r>
      <w:r>
        <w:rPr>
          <w:spacing w:val="-2"/>
        </w:rPr>
        <w:t>Program</w:t>
      </w:r>
      <w:r>
        <w:rPr>
          <w:spacing w:val="-4"/>
        </w:rPr>
        <w:t xml:space="preserve"> </w:t>
      </w:r>
      <w:r>
        <w:rPr>
          <w:spacing w:val="-2"/>
        </w:rPr>
        <w:t>policy</w:t>
      </w:r>
      <w:r>
        <w:rPr>
          <w:spacing w:val="-7"/>
        </w:rPr>
        <w:t xml:space="preserve"> </w:t>
      </w:r>
      <w:r>
        <w:rPr>
          <w:spacing w:val="-2"/>
        </w:rPr>
        <w:t>and</w:t>
      </w:r>
      <w:r>
        <w:rPr>
          <w:spacing w:val="-6"/>
        </w:rPr>
        <w:t xml:space="preserve"> </w:t>
      </w:r>
      <w:r>
        <w:rPr>
          <w:spacing w:val="-2"/>
        </w:rPr>
        <w:t>guidelines</w:t>
      </w:r>
      <w:r>
        <w:rPr>
          <w:spacing w:val="-6"/>
        </w:rPr>
        <w:t xml:space="preserve"> </w:t>
      </w:r>
      <w:r>
        <w:rPr>
          <w:spacing w:val="-2"/>
        </w:rPr>
        <w:t>on</w:t>
      </w:r>
      <w:r>
        <w:rPr>
          <w:spacing w:val="-5"/>
        </w:rPr>
        <w:t xml:space="preserve"> </w:t>
      </w:r>
      <w:r>
        <w:rPr>
          <w:spacing w:val="-2"/>
        </w:rPr>
        <w:t>the</w:t>
      </w:r>
      <w:r>
        <w:rPr>
          <w:spacing w:val="-6"/>
        </w:rPr>
        <w:t xml:space="preserve"> </w:t>
      </w:r>
      <w:r>
        <w:rPr>
          <w:spacing w:val="-2"/>
        </w:rPr>
        <w:t>HPU</w:t>
      </w:r>
      <w:r>
        <w:rPr>
          <w:spacing w:val="-6"/>
        </w:rPr>
        <w:t xml:space="preserve"> </w:t>
      </w:r>
      <w:r>
        <w:rPr>
          <w:spacing w:val="-2"/>
        </w:rPr>
        <w:t xml:space="preserve">website </w:t>
      </w:r>
      <w:r>
        <w:t>and</w:t>
      </w:r>
      <w:r>
        <w:rPr>
          <w:spacing w:val="-13"/>
        </w:rPr>
        <w:t xml:space="preserve"> </w:t>
      </w:r>
      <w:r>
        <w:t>recommend</w:t>
      </w:r>
      <w:r>
        <w:rPr>
          <w:spacing w:val="-13"/>
        </w:rPr>
        <w:t xml:space="preserve"> </w:t>
      </w:r>
      <w:r>
        <w:t>Howard</w:t>
      </w:r>
      <w:r>
        <w:rPr>
          <w:spacing w:val="-13"/>
        </w:rPr>
        <w:t xml:space="preserve"> </w:t>
      </w:r>
      <w:r>
        <w:t>Payne</w:t>
      </w:r>
      <w:r>
        <w:rPr>
          <w:spacing w:val="-11"/>
        </w:rPr>
        <w:t xml:space="preserve"> </w:t>
      </w:r>
      <w:r>
        <w:t>University</w:t>
      </w:r>
      <w:r>
        <w:rPr>
          <w:spacing w:val="-15"/>
        </w:rPr>
        <w:t xml:space="preserve"> </w:t>
      </w:r>
      <w:r>
        <w:t>award</w:t>
      </w:r>
      <w:r>
        <w:rPr>
          <w:spacing w:val="-11"/>
        </w:rPr>
        <w:t xml:space="preserve"> </w:t>
      </w:r>
      <w:r>
        <w:t>a</w:t>
      </w:r>
      <w:r>
        <w:rPr>
          <w:spacing w:val="-12"/>
        </w:rPr>
        <w:t xml:space="preserve"> </w:t>
      </w:r>
      <w:r>
        <w:t>Church</w:t>
      </w:r>
      <w:r>
        <w:rPr>
          <w:spacing w:val="-13"/>
        </w:rPr>
        <w:t xml:space="preserve"> </w:t>
      </w:r>
      <w:r>
        <w:t>Matching</w:t>
      </w:r>
      <w:r>
        <w:rPr>
          <w:spacing w:val="-13"/>
        </w:rPr>
        <w:t xml:space="preserve"> </w:t>
      </w:r>
      <w:r>
        <w:t>Scholarship</w:t>
      </w:r>
      <w:r>
        <w:rPr>
          <w:spacing w:val="-11"/>
        </w:rPr>
        <w:t xml:space="preserve"> </w:t>
      </w:r>
      <w:r>
        <w:t>to</w:t>
      </w:r>
      <w:r>
        <w:rPr>
          <w:spacing w:val="-13"/>
        </w:rPr>
        <w:t xml:space="preserve"> </w:t>
      </w:r>
      <w:r>
        <w:t>the</w:t>
      </w:r>
      <w:r>
        <w:rPr>
          <w:spacing w:val="-11"/>
        </w:rPr>
        <w:t xml:space="preserve"> </w:t>
      </w:r>
      <w:r>
        <w:t>following</w:t>
      </w:r>
      <w:r>
        <w:rPr>
          <w:spacing w:val="-13"/>
        </w:rPr>
        <w:t xml:space="preserve"> </w:t>
      </w:r>
      <w:r>
        <w:t xml:space="preserve">student who is an active member of our church (if local) or who was an active member of our church before relocating for the purpose of studying at Howard Payne University (if non-local). </w:t>
      </w:r>
      <w:r w:rsidR="00A827D2" w:rsidRPr="00A827D2">
        <w:rPr>
          <w:b/>
          <w:bCs/>
        </w:rPr>
        <w:t>Deadline for submission is September 30, 2026 for Fall and February 28, 2027 for Spring 2027</w:t>
      </w:r>
      <w:r w:rsidRPr="00A827D2">
        <w:rPr>
          <w:b/>
          <w:bCs/>
        </w:rPr>
        <w:t xml:space="preserve"> *All fields are required.</w:t>
      </w:r>
    </w:p>
    <w:p w14:paraId="3F072495" w14:textId="77777777" w:rsidR="00C95CE3" w:rsidRDefault="00C95CE3">
      <w:pPr>
        <w:pStyle w:val="BodyText"/>
        <w:spacing w:before="134"/>
        <w:rPr>
          <w:sz w:val="20"/>
        </w:rPr>
      </w:pPr>
    </w:p>
    <w:tbl>
      <w:tblPr>
        <w:tblW w:w="0" w:type="auto"/>
        <w:tblInd w:w="854" w:type="dxa"/>
        <w:tblLayout w:type="fixed"/>
        <w:tblCellMar>
          <w:left w:w="0" w:type="dxa"/>
          <w:right w:w="0" w:type="dxa"/>
        </w:tblCellMar>
        <w:tblLook w:val="01E0" w:firstRow="1" w:lastRow="1" w:firstColumn="1" w:lastColumn="1" w:noHBand="0" w:noVBand="0"/>
      </w:tblPr>
      <w:tblGrid>
        <w:gridCol w:w="3024"/>
        <w:gridCol w:w="576"/>
        <w:gridCol w:w="3024"/>
        <w:gridCol w:w="574"/>
        <w:gridCol w:w="2163"/>
      </w:tblGrid>
      <w:tr w:rsidR="00C95CE3" w14:paraId="7D24CE23" w14:textId="77777777">
        <w:trPr>
          <w:trHeight w:val="509"/>
        </w:trPr>
        <w:tc>
          <w:tcPr>
            <w:tcW w:w="3024" w:type="dxa"/>
            <w:tcBorders>
              <w:top w:val="single" w:sz="6" w:space="0" w:color="000000"/>
              <w:bottom w:val="single" w:sz="6" w:space="0" w:color="000000"/>
            </w:tcBorders>
          </w:tcPr>
          <w:p w14:paraId="10132D84" w14:textId="6639CD0D" w:rsidR="00C95CE3" w:rsidRDefault="00955759">
            <w:pPr>
              <w:pStyle w:val="TableParagraph"/>
              <w:spacing w:line="154" w:lineRule="exact"/>
              <w:rPr>
                <w:sz w:val="14"/>
              </w:rPr>
            </w:pPr>
            <w:r>
              <w:rPr>
                <w:spacing w:val="-2"/>
                <w:sz w:val="14"/>
              </w:rPr>
              <w:t>Student’s</w:t>
            </w:r>
            <w:r>
              <w:rPr>
                <w:spacing w:val="-5"/>
                <w:sz w:val="14"/>
              </w:rPr>
              <w:t xml:space="preserve"> </w:t>
            </w:r>
            <w:r>
              <w:rPr>
                <w:spacing w:val="-2"/>
                <w:sz w:val="14"/>
              </w:rPr>
              <w:t>Full</w:t>
            </w:r>
            <w:r>
              <w:rPr>
                <w:spacing w:val="-4"/>
                <w:sz w:val="14"/>
              </w:rPr>
              <w:t xml:space="preserve"> </w:t>
            </w:r>
            <w:r>
              <w:rPr>
                <w:spacing w:val="-2"/>
                <w:sz w:val="14"/>
              </w:rPr>
              <w:t>Legal</w:t>
            </w:r>
            <w:r>
              <w:rPr>
                <w:spacing w:val="-1"/>
                <w:sz w:val="14"/>
              </w:rPr>
              <w:t xml:space="preserve"> </w:t>
            </w:r>
            <w:r>
              <w:rPr>
                <w:spacing w:val="-4"/>
                <w:sz w:val="14"/>
              </w:rPr>
              <w:t>Name*</w:t>
            </w:r>
          </w:p>
        </w:tc>
        <w:tc>
          <w:tcPr>
            <w:tcW w:w="576" w:type="dxa"/>
            <w:tcBorders>
              <w:top w:val="single" w:sz="6" w:space="0" w:color="000000"/>
            </w:tcBorders>
          </w:tcPr>
          <w:p w14:paraId="4AC5DC12" w14:textId="77777777" w:rsidR="00C95CE3" w:rsidRDefault="00C95CE3">
            <w:pPr>
              <w:pStyle w:val="TableParagraph"/>
              <w:rPr>
                <w:rFonts w:ascii="Times New Roman"/>
                <w:sz w:val="16"/>
              </w:rPr>
            </w:pPr>
          </w:p>
        </w:tc>
        <w:tc>
          <w:tcPr>
            <w:tcW w:w="3024" w:type="dxa"/>
            <w:tcBorders>
              <w:top w:val="single" w:sz="6" w:space="0" w:color="000000"/>
              <w:bottom w:val="single" w:sz="6" w:space="0" w:color="000000"/>
            </w:tcBorders>
          </w:tcPr>
          <w:p w14:paraId="23988472" w14:textId="77777777" w:rsidR="00C95CE3" w:rsidRDefault="00C95CE3">
            <w:pPr>
              <w:pStyle w:val="TableParagraph"/>
              <w:rPr>
                <w:rFonts w:ascii="Times New Roman"/>
                <w:sz w:val="16"/>
              </w:rPr>
            </w:pPr>
          </w:p>
        </w:tc>
        <w:tc>
          <w:tcPr>
            <w:tcW w:w="574" w:type="dxa"/>
            <w:tcBorders>
              <w:top w:val="single" w:sz="6" w:space="0" w:color="000000"/>
            </w:tcBorders>
          </w:tcPr>
          <w:p w14:paraId="2D1DBE17" w14:textId="77777777" w:rsidR="00C95CE3" w:rsidRDefault="00C95CE3">
            <w:pPr>
              <w:pStyle w:val="TableParagraph"/>
              <w:rPr>
                <w:rFonts w:ascii="Times New Roman"/>
                <w:sz w:val="16"/>
              </w:rPr>
            </w:pPr>
          </w:p>
        </w:tc>
        <w:tc>
          <w:tcPr>
            <w:tcW w:w="2163" w:type="dxa"/>
            <w:tcBorders>
              <w:top w:val="single" w:sz="6" w:space="0" w:color="000000"/>
              <w:bottom w:val="single" w:sz="6" w:space="0" w:color="000000"/>
            </w:tcBorders>
          </w:tcPr>
          <w:p w14:paraId="6912466E" w14:textId="77777777" w:rsidR="00C95CE3" w:rsidRDefault="00C95CE3">
            <w:pPr>
              <w:pStyle w:val="TableParagraph"/>
              <w:rPr>
                <w:rFonts w:ascii="Times New Roman"/>
                <w:sz w:val="16"/>
              </w:rPr>
            </w:pPr>
          </w:p>
        </w:tc>
      </w:tr>
      <w:tr w:rsidR="00C95CE3" w14:paraId="32314C95" w14:textId="77777777">
        <w:trPr>
          <w:trHeight w:val="501"/>
        </w:trPr>
        <w:tc>
          <w:tcPr>
            <w:tcW w:w="3024" w:type="dxa"/>
            <w:tcBorders>
              <w:top w:val="single" w:sz="6" w:space="0" w:color="000000"/>
              <w:bottom w:val="single" w:sz="6" w:space="0" w:color="000000"/>
            </w:tcBorders>
          </w:tcPr>
          <w:p w14:paraId="08050F4D" w14:textId="527C5BD1" w:rsidR="00C95CE3" w:rsidRDefault="00955759">
            <w:pPr>
              <w:pStyle w:val="TableParagraph"/>
              <w:spacing w:line="154" w:lineRule="exact"/>
              <w:rPr>
                <w:sz w:val="14"/>
              </w:rPr>
            </w:pPr>
            <w:r>
              <w:rPr>
                <w:spacing w:val="-4"/>
                <w:sz w:val="14"/>
              </w:rPr>
              <w:t>HPU</w:t>
            </w:r>
            <w:r>
              <w:rPr>
                <w:spacing w:val="-10"/>
                <w:sz w:val="14"/>
              </w:rPr>
              <w:t xml:space="preserve"> </w:t>
            </w:r>
            <w:r>
              <w:rPr>
                <w:spacing w:val="-4"/>
                <w:sz w:val="14"/>
              </w:rPr>
              <w:t>Student</w:t>
            </w:r>
            <w:r>
              <w:rPr>
                <w:spacing w:val="-7"/>
                <w:sz w:val="14"/>
              </w:rPr>
              <w:t xml:space="preserve"> </w:t>
            </w:r>
            <w:r>
              <w:rPr>
                <w:spacing w:val="-4"/>
                <w:sz w:val="14"/>
              </w:rPr>
              <w:t>ID#</w:t>
            </w:r>
            <w:r>
              <w:rPr>
                <w:spacing w:val="-1"/>
                <w:sz w:val="14"/>
              </w:rPr>
              <w:t xml:space="preserve"> </w:t>
            </w:r>
            <w:r>
              <w:rPr>
                <w:spacing w:val="-4"/>
                <w:sz w:val="14"/>
              </w:rPr>
              <w:t>or</w:t>
            </w:r>
            <w:r>
              <w:rPr>
                <w:spacing w:val="-5"/>
                <w:sz w:val="14"/>
              </w:rPr>
              <w:t xml:space="preserve"> SS#*</w:t>
            </w:r>
          </w:p>
        </w:tc>
        <w:tc>
          <w:tcPr>
            <w:tcW w:w="576" w:type="dxa"/>
          </w:tcPr>
          <w:p w14:paraId="4528B6BE" w14:textId="77777777" w:rsidR="00C95CE3" w:rsidRDefault="00C95CE3">
            <w:pPr>
              <w:pStyle w:val="TableParagraph"/>
              <w:rPr>
                <w:rFonts w:ascii="Times New Roman"/>
                <w:sz w:val="16"/>
              </w:rPr>
            </w:pPr>
          </w:p>
        </w:tc>
        <w:tc>
          <w:tcPr>
            <w:tcW w:w="3024" w:type="dxa"/>
            <w:tcBorders>
              <w:top w:val="single" w:sz="6" w:space="0" w:color="000000"/>
              <w:bottom w:val="single" w:sz="6" w:space="0" w:color="000000"/>
            </w:tcBorders>
          </w:tcPr>
          <w:p w14:paraId="45F77296" w14:textId="07DB3094" w:rsidR="00C95CE3" w:rsidRDefault="00955759">
            <w:pPr>
              <w:pStyle w:val="TableParagraph"/>
              <w:spacing w:line="154" w:lineRule="exact"/>
              <w:rPr>
                <w:sz w:val="14"/>
              </w:rPr>
            </w:pPr>
            <w:r>
              <w:rPr>
                <w:sz w:val="14"/>
              </w:rPr>
              <w:t>Total</w:t>
            </w:r>
            <w:r>
              <w:rPr>
                <w:spacing w:val="-9"/>
                <w:sz w:val="14"/>
              </w:rPr>
              <w:t xml:space="preserve"> </w:t>
            </w:r>
            <w:r>
              <w:rPr>
                <w:sz w:val="14"/>
              </w:rPr>
              <w:t>Amount</w:t>
            </w:r>
            <w:r>
              <w:rPr>
                <w:spacing w:val="-9"/>
                <w:sz w:val="14"/>
              </w:rPr>
              <w:t xml:space="preserve"> </w:t>
            </w:r>
            <w:r>
              <w:rPr>
                <w:sz w:val="14"/>
              </w:rPr>
              <w:t>Contributed</w:t>
            </w:r>
            <w:r>
              <w:rPr>
                <w:spacing w:val="-9"/>
                <w:sz w:val="14"/>
              </w:rPr>
              <w:t xml:space="preserve"> </w:t>
            </w:r>
            <w:r>
              <w:rPr>
                <w:sz w:val="14"/>
              </w:rPr>
              <w:t>by</w:t>
            </w:r>
            <w:r>
              <w:rPr>
                <w:spacing w:val="-9"/>
                <w:sz w:val="14"/>
              </w:rPr>
              <w:t xml:space="preserve"> </w:t>
            </w:r>
            <w:r>
              <w:rPr>
                <w:spacing w:val="-2"/>
                <w:sz w:val="14"/>
              </w:rPr>
              <w:t>Church*</w:t>
            </w:r>
          </w:p>
        </w:tc>
        <w:tc>
          <w:tcPr>
            <w:tcW w:w="574" w:type="dxa"/>
          </w:tcPr>
          <w:p w14:paraId="40F3BCFC" w14:textId="77777777" w:rsidR="00C95CE3" w:rsidRDefault="00C95CE3">
            <w:pPr>
              <w:pStyle w:val="TableParagraph"/>
              <w:rPr>
                <w:rFonts w:ascii="Times New Roman"/>
                <w:sz w:val="16"/>
              </w:rPr>
            </w:pPr>
          </w:p>
        </w:tc>
        <w:tc>
          <w:tcPr>
            <w:tcW w:w="2163" w:type="dxa"/>
            <w:tcBorders>
              <w:top w:val="single" w:sz="6" w:space="0" w:color="000000"/>
              <w:bottom w:val="single" w:sz="6" w:space="0" w:color="000000"/>
            </w:tcBorders>
          </w:tcPr>
          <w:p w14:paraId="61A5D6E0" w14:textId="7EE35476" w:rsidR="00C95CE3" w:rsidRDefault="00955759">
            <w:pPr>
              <w:pStyle w:val="TableParagraph"/>
              <w:spacing w:line="154" w:lineRule="exact"/>
              <w:ind w:left="2"/>
              <w:rPr>
                <w:sz w:val="14"/>
              </w:rPr>
            </w:pPr>
            <w:r>
              <w:rPr>
                <w:spacing w:val="-2"/>
                <w:sz w:val="14"/>
              </w:rPr>
              <w:t>Term</w:t>
            </w:r>
            <w:r>
              <w:rPr>
                <w:spacing w:val="-6"/>
                <w:sz w:val="14"/>
              </w:rPr>
              <w:t xml:space="preserve"> </w:t>
            </w:r>
            <w:r>
              <w:rPr>
                <w:spacing w:val="-2"/>
                <w:sz w:val="14"/>
              </w:rPr>
              <w:t>for</w:t>
            </w:r>
            <w:r>
              <w:rPr>
                <w:spacing w:val="-6"/>
                <w:sz w:val="14"/>
              </w:rPr>
              <w:t xml:space="preserve"> </w:t>
            </w:r>
            <w:r>
              <w:rPr>
                <w:spacing w:val="-2"/>
                <w:sz w:val="14"/>
              </w:rPr>
              <w:t>Gift</w:t>
            </w:r>
            <w:r>
              <w:rPr>
                <w:spacing w:val="-5"/>
                <w:sz w:val="14"/>
              </w:rPr>
              <w:t xml:space="preserve"> </w:t>
            </w:r>
            <w:r>
              <w:rPr>
                <w:spacing w:val="-2"/>
                <w:sz w:val="14"/>
              </w:rPr>
              <w:t>Application*</w:t>
            </w:r>
          </w:p>
        </w:tc>
      </w:tr>
      <w:tr w:rsidR="00C95CE3" w14:paraId="2FF20786" w14:textId="77777777">
        <w:trPr>
          <w:trHeight w:val="161"/>
        </w:trPr>
        <w:tc>
          <w:tcPr>
            <w:tcW w:w="3024" w:type="dxa"/>
            <w:tcBorders>
              <w:top w:val="single" w:sz="6" w:space="0" w:color="000000"/>
            </w:tcBorders>
          </w:tcPr>
          <w:p w14:paraId="2853B79D" w14:textId="722C23A2" w:rsidR="00C95CE3" w:rsidRDefault="00955759">
            <w:pPr>
              <w:pStyle w:val="TableParagraph"/>
              <w:spacing w:line="115" w:lineRule="exact"/>
              <w:rPr>
                <w:sz w:val="14"/>
              </w:rPr>
            </w:pPr>
            <w:r>
              <w:rPr>
                <w:spacing w:val="-2"/>
                <w:sz w:val="14"/>
              </w:rPr>
              <w:t>Payment</w:t>
            </w:r>
            <w:r>
              <w:rPr>
                <w:spacing w:val="-6"/>
                <w:sz w:val="14"/>
              </w:rPr>
              <w:t xml:space="preserve"> </w:t>
            </w:r>
            <w:r>
              <w:rPr>
                <w:spacing w:val="-2"/>
                <w:sz w:val="14"/>
              </w:rPr>
              <w:t>Method*</w:t>
            </w:r>
          </w:p>
        </w:tc>
        <w:tc>
          <w:tcPr>
            <w:tcW w:w="576" w:type="dxa"/>
          </w:tcPr>
          <w:p w14:paraId="2EB7C074" w14:textId="77777777" w:rsidR="00C95CE3" w:rsidRDefault="00C95CE3">
            <w:pPr>
              <w:pStyle w:val="TableParagraph"/>
              <w:rPr>
                <w:rFonts w:ascii="Times New Roman"/>
                <w:sz w:val="10"/>
              </w:rPr>
            </w:pPr>
          </w:p>
        </w:tc>
        <w:tc>
          <w:tcPr>
            <w:tcW w:w="3024" w:type="dxa"/>
            <w:tcBorders>
              <w:top w:val="single" w:sz="6" w:space="0" w:color="000000"/>
            </w:tcBorders>
          </w:tcPr>
          <w:p w14:paraId="5A5EE161" w14:textId="225FE5EE" w:rsidR="00C95CE3" w:rsidRDefault="00955759">
            <w:pPr>
              <w:pStyle w:val="TableParagraph"/>
              <w:spacing w:line="115" w:lineRule="exact"/>
              <w:rPr>
                <w:sz w:val="14"/>
              </w:rPr>
            </w:pPr>
            <w:r>
              <w:rPr>
                <w:sz w:val="14"/>
              </w:rPr>
              <w:t>Check</w:t>
            </w:r>
            <w:r>
              <w:rPr>
                <w:spacing w:val="-13"/>
                <w:sz w:val="14"/>
              </w:rPr>
              <w:t xml:space="preserve"> </w:t>
            </w:r>
            <w:r>
              <w:rPr>
                <w:sz w:val="14"/>
              </w:rPr>
              <w:t>or</w:t>
            </w:r>
            <w:r>
              <w:rPr>
                <w:spacing w:val="-12"/>
                <w:sz w:val="14"/>
              </w:rPr>
              <w:t xml:space="preserve"> </w:t>
            </w:r>
            <w:r>
              <w:rPr>
                <w:sz w:val="14"/>
              </w:rPr>
              <w:t>Reference</w:t>
            </w:r>
            <w:r>
              <w:rPr>
                <w:spacing w:val="-11"/>
                <w:sz w:val="14"/>
              </w:rPr>
              <w:t xml:space="preserve"> </w:t>
            </w:r>
            <w:r>
              <w:rPr>
                <w:spacing w:val="-2"/>
                <w:sz w:val="14"/>
              </w:rPr>
              <w:t>Number*</w:t>
            </w:r>
          </w:p>
        </w:tc>
        <w:tc>
          <w:tcPr>
            <w:tcW w:w="574" w:type="dxa"/>
          </w:tcPr>
          <w:p w14:paraId="04F92BC5" w14:textId="77777777" w:rsidR="00C95CE3" w:rsidRDefault="00C95CE3">
            <w:pPr>
              <w:pStyle w:val="TableParagraph"/>
              <w:rPr>
                <w:rFonts w:ascii="Times New Roman"/>
                <w:sz w:val="10"/>
              </w:rPr>
            </w:pPr>
          </w:p>
        </w:tc>
        <w:tc>
          <w:tcPr>
            <w:tcW w:w="2163" w:type="dxa"/>
            <w:tcBorders>
              <w:top w:val="single" w:sz="6" w:space="0" w:color="000000"/>
            </w:tcBorders>
          </w:tcPr>
          <w:p w14:paraId="6610DCC3" w14:textId="54049A7A" w:rsidR="00C95CE3" w:rsidRDefault="00955759">
            <w:pPr>
              <w:pStyle w:val="TableParagraph"/>
              <w:spacing w:line="115" w:lineRule="exact"/>
              <w:ind w:left="-1"/>
              <w:rPr>
                <w:sz w:val="14"/>
              </w:rPr>
            </w:pPr>
            <w:r>
              <w:rPr>
                <w:spacing w:val="-2"/>
                <w:sz w:val="14"/>
              </w:rPr>
              <w:t>Term</w:t>
            </w:r>
            <w:r>
              <w:rPr>
                <w:spacing w:val="-6"/>
                <w:sz w:val="14"/>
              </w:rPr>
              <w:t xml:space="preserve"> </w:t>
            </w:r>
            <w:r>
              <w:rPr>
                <w:spacing w:val="-2"/>
                <w:sz w:val="14"/>
              </w:rPr>
              <w:t>for</w:t>
            </w:r>
            <w:r>
              <w:rPr>
                <w:spacing w:val="-6"/>
                <w:sz w:val="14"/>
              </w:rPr>
              <w:t xml:space="preserve"> </w:t>
            </w:r>
            <w:r>
              <w:rPr>
                <w:spacing w:val="-2"/>
                <w:sz w:val="14"/>
              </w:rPr>
              <w:t>Match</w:t>
            </w:r>
            <w:r>
              <w:rPr>
                <w:spacing w:val="-3"/>
                <w:sz w:val="14"/>
              </w:rPr>
              <w:t xml:space="preserve"> </w:t>
            </w:r>
            <w:r>
              <w:rPr>
                <w:spacing w:val="-2"/>
                <w:sz w:val="14"/>
              </w:rPr>
              <w:t>Application*</w:t>
            </w:r>
          </w:p>
        </w:tc>
      </w:tr>
    </w:tbl>
    <w:p w14:paraId="73175B9F" w14:textId="77777777" w:rsidR="00C95CE3" w:rsidRDefault="00955759">
      <w:pPr>
        <w:pStyle w:val="BodyText"/>
        <w:spacing w:before="206" w:line="211" w:lineRule="auto"/>
        <w:ind w:left="839" w:right="836"/>
        <w:jc w:val="both"/>
      </w:pPr>
      <w:r>
        <w:t>We</w:t>
      </w:r>
      <w:r>
        <w:rPr>
          <w:spacing w:val="-4"/>
        </w:rPr>
        <w:t xml:space="preserve"> </w:t>
      </w:r>
      <w:r>
        <w:t>further</w:t>
      </w:r>
      <w:r>
        <w:rPr>
          <w:spacing w:val="-5"/>
        </w:rPr>
        <w:t xml:space="preserve"> </w:t>
      </w:r>
      <w:r>
        <w:t>certify</w:t>
      </w:r>
      <w:r>
        <w:rPr>
          <w:spacing w:val="-6"/>
        </w:rPr>
        <w:t xml:space="preserve"> </w:t>
      </w:r>
      <w:r>
        <w:t>that</w:t>
      </w:r>
      <w:r>
        <w:rPr>
          <w:spacing w:val="-4"/>
        </w:rPr>
        <w:t xml:space="preserve"> </w:t>
      </w:r>
      <w:r>
        <w:t>our</w:t>
      </w:r>
      <w:r>
        <w:rPr>
          <w:spacing w:val="-5"/>
        </w:rPr>
        <w:t xml:space="preserve"> </w:t>
      </w:r>
      <w:r>
        <w:t>scholarship</w:t>
      </w:r>
      <w:r>
        <w:rPr>
          <w:spacing w:val="-4"/>
        </w:rPr>
        <w:t xml:space="preserve"> </w:t>
      </w:r>
      <w:r>
        <w:t>meets</w:t>
      </w:r>
      <w:r>
        <w:rPr>
          <w:spacing w:val="-5"/>
        </w:rPr>
        <w:t xml:space="preserve"> </w:t>
      </w:r>
      <w:r>
        <w:t>each</w:t>
      </w:r>
      <w:r>
        <w:rPr>
          <w:spacing w:val="-4"/>
        </w:rPr>
        <w:t xml:space="preserve"> </w:t>
      </w:r>
      <w:r>
        <w:t>of</w:t>
      </w:r>
      <w:r>
        <w:rPr>
          <w:spacing w:val="-6"/>
        </w:rPr>
        <w:t xml:space="preserve"> </w:t>
      </w:r>
      <w:r>
        <w:t>the</w:t>
      </w:r>
      <w:r>
        <w:rPr>
          <w:spacing w:val="-4"/>
        </w:rPr>
        <w:t xml:space="preserve"> </w:t>
      </w:r>
      <w:r>
        <w:t>following</w:t>
      </w:r>
      <w:r>
        <w:rPr>
          <w:spacing w:val="-6"/>
        </w:rPr>
        <w:t xml:space="preserve"> </w:t>
      </w:r>
      <w:r>
        <w:t>Internal</w:t>
      </w:r>
      <w:r>
        <w:rPr>
          <w:spacing w:val="-4"/>
        </w:rPr>
        <w:t xml:space="preserve"> </w:t>
      </w:r>
      <w:r>
        <w:t>Revenue</w:t>
      </w:r>
      <w:r>
        <w:rPr>
          <w:spacing w:val="-4"/>
        </w:rPr>
        <w:t xml:space="preserve"> </w:t>
      </w:r>
      <w:r>
        <w:t>Service</w:t>
      </w:r>
      <w:r>
        <w:rPr>
          <w:spacing w:val="-4"/>
        </w:rPr>
        <w:t xml:space="preserve"> </w:t>
      </w:r>
      <w:r>
        <w:t>criteria</w:t>
      </w:r>
      <w:r>
        <w:rPr>
          <w:spacing w:val="-5"/>
        </w:rPr>
        <w:t xml:space="preserve"> </w:t>
      </w:r>
      <w:r>
        <w:t>for tax-deductible contributions:</w:t>
      </w:r>
    </w:p>
    <w:p w14:paraId="6222C896" w14:textId="77777777" w:rsidR="00C95CE3" w:rsidRDefault="00955759">
      <w:pPr>
        <w:pStyle w:val="ListParagraph"/>
        <w:numPr>
          <w:ilvl w:val="0"/>
          <w:numId w:val="2"/>
        </w:numPr>
        <w:tabs>
          <w:tab w:val="left" w:pos="1557"/>
        </w:tabs>
        <w:spacing w:before="162" w:line="209" w:lineRule="exact"/>
        <w:rPr>
          <w:sz w:val="18"/>
        </w:rPr>
      </w:pPr>
      <w:r>
        <w:rPr>
          <w:sz w:val="18"/>
        </w:rPr>
        <w:t>the</w:t>
      </w:r>
      <w:r>
        <w:rPr>
          <w:spacing w:val="-16"/>
          <w:sz w:val="18"/>
        </w:rPr>
        <w:t xml:space="preserve"> </w:t>
      </w:r>
      <w:r>
        <w:rPr>
          <w:sz w:val="18"/>
        </w:rPr>
        <w:t>gift</w:t>
      </w:r>
      <w:r>
        <w:rPr>
          <w:spacing w:val="-12"/>
          <w:sz w:val="18"/>
        </w:rPr>
        <w:t xml:space="preserve"> </w:t>
      </w:r>
      <w:r>
        <w:rPr>
          <w:sz w:val="18"/>
        </w:rPr>
        <w:t>is</w:t>
      </w:r>
      <w:r>
        <w:rPr>
          <w:spacing w:val="-12"/>
          <w:sz w:val="18"/>
        </w:rPr>
        <w:t xml:space="preserve"> </w:t>
      </w:r>
      <w:r>
        <w:rPr>
          <w:rFonts w:ascii="Arial"/>
          <w:b/>
          <w:sz w:val="18"/>
          <w:u w:val="single"/>
        </w:rPr>
        <w:t>not</w:t>
      </w:r>
      <w:r>
        <w:rPr>
          <w:rFonts w:ascii="Arial"/>
          <w:b/>
          <w:sz w:val="18"/>
        </w:rPr>
        <w:t xml:space="preserve"> </w:t>
      </w:r>
      <w:r>
        <w:rPr>
          <w:sz w:val="18"/>
        </w:rPr>
        <w:t>for</w:t>
      </w:r>
      <w:r>
        <w:rPr>
          <w:spacing w:val="-11"/>
          <w:sz w:val="18"/>
        </w:rPr>
        <w:t xml:space="preserve"> </w:t>
      </w:r>
      <w:r>
        <w:rPr>
          <w:sz w:val="18"/>
        </w:rPr>
        <w:t>services</w:t>
      </w:r>
      <w:r>
        <w:rPr>
          <w:spacing w:val="-12"/>
          <w:sz w:val="18"/>
        </w:rPr>
        <w:t xml:space="preserve"> </w:t>
      </w:r>
      <w:r>
        <w:rPr>
          <w:sz w:val="18"/>
        </w:rPr>
        <w:t>rendered</w:t>
      </w:r>
      <w:r>
        <w:rPr>
          <w:spacing w:val="-13"/>
          <w:sz w:val="18"/>
        </w:rPr>
        <w:t xml:space="preserve"> </w:t>
      </w:r>
      <w:r>
        <w:rPr>
          <w:sz w:val="18"/>
        </w:rPr>
        <w:t>or</w:t>
      </w:r>
      <w:r>
        <w:rPr>
          <w:spacing w:val="-13"/>
          <w:sz w:val="18"/>
        </w:rPr>
        <w:t xml:space="preserve"> </w:t>
      </w:r>
      <w:r>
        <w:rPr>
          <w:sz w:val="18"/>
        </w:rPr>
        <w:t>in</w:t>
      </w:r>
      <w:r>
        <w:rPr>
          <w:spacing w:val="-11"/>
          <w:sz w:val="18"/>
        </w:rPr>
        <w:t xml:space="preserve"> </w:t>
      </w:r>
      <w:r>
        <w:rPr>
          <w:sz w:val="18"/>
        </w:rPr>
        <w:t>lieu</w:t>
      </w:r>
      <w:r>
        <w:rPr>
          <w:spacing w:val="-10"/>
          <w:sz w:val="18"/>
        </w:rPr>
        <w:t xml:space="preserve"> </w:t>
      </w:r>
      <w:r>
        <w:rPr>
          <w:sz w:val="18"/>
        </w:rPr>
        <w:t>of</w:t>
      </w:r>
      <w:r>
        <w:rPr>
          <w:spacing w:val="-12"/>
          <w:sz w:val="18"/>
        </w:rPr>
        <w:t xml:space="preserve"> </w:t>
      </w:r>
      <w:r>
        <w:rPr>
          <w:sz w:val="18"/>
        </w:rPr>
        <w:t>employee</w:t>
      </w:r>
      <w:r>
        <w:rPr>
          <w:spacing w:val="-11"/>
          <w:sz w:val="18"/>
        </w:rPr>
        <w:t xml:space="preserve"> </w:t>
      </w:r>
      <w:r>
        <w:rPr>
          <w:sz w:val="18"/>
        </w:rPr>
        <w:t>benefits</w:t>
      </w:r>
      <w:r>
        <w:rPr>
          <w:spacing w:val="-11"/>
          <w:sz w:val="18"/>
        </w:rPr>
        <w:t xml:space="preserve"> </w:t>
      </w:r>
      <w:r>
        <w:rPr>
          <w:sz w:val="18"/>
        </w:rPr>
        <w:t>or</w:t>
      </w:r>
      <w:r>
        <w:rPr>
          <w:spacing w:val="-11"/>
          <w:sz w:val="18"/>
        </w:rPr>
        <w:t xml:space="preserve"> </w:t>
      </w:r>
      <w:r>
        <w:rPr>
          <w:spacing w:val="-2"/>
          <w:sz w:val="18"/>
        </w:rPr>
        <w:t>salary;</w:t>
      </w:r>
    </w:p>
    <w:p w14:paraId="6B761CFF" w14:textId="77777777" w:rsidR="00C95CE3" w:rsidRDefault="00955759">
      <w:pPr>
        <w:pStyle w:val="ListParagraph"/>
        <w:numPr>
          <w:ilvl w:val="0"/>
          <w:numId w:val="2"/>
        </w:numPr>
        <w:tabs>
          <w:tab w:val="left" w:pos="1557"/>
        </w:tabs>
        <w:spacing w:before="0" w:line="204" w:lineRule="exact"/>
        <w:ind w:hanging="357"/>
        <w:rPr>
          <w:sz w:val="18"/>
        </w:rPr>
      </w:pPr>
      <w:r>
        <w:rPr>
          <w:sz w:val="18"/>
        </w:rPr>
        <w:t>the</w:t>
      </w:r>
      <w:r>
        <w:rPr>
          <w:spacing w:val="-16"/>
          <w:sz w:val="18"/>
        </w:rPr>
        <w:t xml:space="preserve"> </w:t>
      </w:r>
      <w:r>
        <w:rPr>
          <w:sz w:val="18"/>
        </w:rPr>
        <w:t>gift</w:t>
      </w:r>
      <w:r>
        <w:rPr>
          <w:spacing w:val="-15"/>
          <w:sz w:val="18"/>
        </w:rPr>
        <w:t xml:space="preserve"> </w:t>
      </w:r>
      <w:r>
        <w:rPr>
          <w:sz w:val="18"/>
        </w:rPr>
        <w:t>is</w:t>
      </w:r>
      <w:r>
        <w:rPr>
          <w:spacing w:val="-14"/>
          <w:sz w:val="18"/>
        </w:rPr>
        <w:t xml:space="preserve"> </w:t>
      </w:r>
      <w:r>
        <w:rPr>
          <w:rFonts w:ascii="Arial"/>
          <w:b/>
          <w:sz w:val="18"/>
          <w:u w:val="single"/>
        </w:rPr>
        <w:t>not</w:t>
      </w:r>
      <w:r>
        <w:rPr>
          <w:rFonts w:ascii="Arial"/>
          <w:b/>
          <w:sz w:val="18"/>
        </w:rPr>
        <w:t xml:space="preserve"> </w:t>
      </w:r>
      <w:r>
        <w:rPr>
          <w:sz w:val="18"/>
        </w:rPr>
        <w:t>provided</w:t>
      </w:r>
      <w:r>
        <w:rPr>
          <w:spacing w:val="-14"/>
          <w:sz w:val="18"/>
        </w:rPr>
        <w:t xml:space="preserve"> </w:t>
      </w:r>
      <w:r>
        <w:rPr>
          <w:sz w:val="18"/>
        </w:rPr>
        <w:t>by</w:t>
      </w:r>
      <w:r>
        <w:rPr>
          <w:spacing w:val="-12"/>
          <w:sz w:val="18"/>
        </w:rPr>
        <w:t xml:space="preserve"> </w:t>
      </w:r>
      <w:r>
        <w:rPr>
          <w:sz w:val="18"/>
        </w:rPr>
        <w:t>family</w:t>
      </w:r>
      <w:r>
        <w:rPr>
          <w:spacing w:val="-17"/>
          <w:sz w:val="18"/>
        </w:rPr>
        <w:t xml:space="preserve"> </w:t>
      </w:r>
      <w:r>
        <w:rPr>
          <w:sz w:val="18"/>
        </w:rPr>
        <w:t>members</w:t>
      </w:r>
      <w:r>
        <w:rPr>
          <w:spacing w:val="-14"/>
          <w:sz w:val="18"/>
        </w:rPr>
        <w:t xml:space="preserve"> </w:t>
      </w:r>
      <w:r>
        <w:rPr>
          <w:sz w:val="18"/>
        </w:rPr>
        <w:t>of</w:t>
      </w:r>
      <w:r>
        <w:rPr>
          <w:spacing w:val="-14"/>
          <w:sz w:val="18"/>
        </w:rPr>
        <w:t xml:space="preserve"> </w:t>
      </w:r>
      <w:r>
        <w:rPr>
          <w:sz w:val="18"/>
        </w:rPr>
        <w:t>the</w:t>
      </w:r>
      <w:r>
        <w:rPr>
          <w:spacing w:val="-13"/>
          <w:sz w:val="18"/>
        </w:rPr>
        <w:t xml:space="preserve"> </w:t>
      </w:r>
      <w:r>
        <w:rPr>
          <w:sz w:val="18"/>
        </w:rPr>
        <w:t>student;</w:t>
      </w:r>
      <w:r>
        <w:rPr>
          <w:spacing w:val="-14"/>
          <w:sz w:val="18"/>
        </w:rPr>
        <w:t xml:space="preserve"> </w:t>
      </w:r>
      <w:r>
        <w:rPr>
          <w:spacing w:val="-4"/>
          <w:sz w:val="18"/>
        </w:rPr>
        <w:t>and,</w:t>
      </w:r>
    </w:p>
    <w:p w14:paraId="2D43622B" w14:textId="77777777" w:rsidR="00C95CE3" w:rsidRDefault="00955759">
      <w:pPr>
        <w:pStyle w:val="ListParagraph"/>
        <w:numPr>
          <w:ilvl w:val="0"/>
          <w:numId w:val="2"/>
        </w:numPr>
        <w:tabs>
          <w:tab w:val="left" w:pos="1557"/>
        </w:tabs>
        <w:spacing w:before="0" w:line="214" w:lineRule="exact"/>
        <w:ind w:hanging="357"/>
        <w:rPr>
          <w:sz w:val="18"/>
        </w:rPr>
      </w:pPr>
      <w:r>
        <w:rPr>
          <w:sz w:val="18"/>
        </w:rPr>
        <w:t>the</w:t>
      </w:r>
      <w:r>
        <w:rPr>
          <w:spacing w:val="-14"/>
          <w:sz w:val="18"/>
        </w:rPr>
        <w:t xml:space="preserve"> </w:t>
      </w:r>
      <w:r>
        <w:rPr>
          <w:sz w:val="18"/>
        </w:rPr>
        <w:t>gift</w:t>
      </w:r>
      <w:r>
        <w:rPr>
          <w:spacing w:val="-12"/>
          <w:sz w:val="18"/>
        </w:rPr>
        <w:t xml:space="preserve"> </w:t>
      </w:r>
      <w:r>
        <w:rPr>
          <w:sz w:val="18"/>
        </w:rPr>
        <w:t>is</w:t>
      </w:r>
      <w:r>
        <w:rPr>
          <w:spacing w:val="-10"/>
          <w:sz w:val="18"/>
        </w:rPr>
        <w:t xml:space="preserve"> </w:t>
      </w:r>
      <w:r>
        <w:rPr>
          <w:rFonts w:ascii="Arial"/>
          <w:b/>
          <w:sz w:val="18"/>
          <w:u w:val="single"/>
        </w:rPr>
        <w:t>not</w:t>
      </w:r>
      <w:r>
        <w:rPr>
          <w:rFonts w:ascii="Arial"/>
          <w:b/>
          <w:spacing w:val="2"/>
          <w:sz w:val="18"/>
        </w:rPr>
        <w:t xml:space="preserve"> </w:t>
      </w:r>
      <w:r>
        <w:rPr>
          <w:sz w:val="18"/>
        </w:rPr>
        <w:t>designated</w:t>
      </w:r>
      <w:r>
        <w:rPr>
          <w:spacing w:val="-9"/>
          <w:sz w:val="18"/>
        </w:rPr>
        <w:t xml:space="preserve"> </w:t>
      </w:r>
      <w:r>
        <w:rPr>
          <w:sz w:val="18"/>
        </w:rPr>
        <w:t>to</w:t>
      </w:r>
      <w:r>
        <w:rPr>
          <w:spacing w:val="-15"/>
          <w:sz w:val="18"/>
        </w:rPr>
        <w:t xml:space="preserve"> </w:t>
      </w:r>
      <w:r>
        <w:rPr>
          <w:sz w:val="18"/>
        </w:rPr>
        <w:t>a</w:t>
      </w:r>
      <w:r>
        <w:rPr>
          <w:spacing w:val="-10"/>
          <w:sz w:val="18"/>
        </w:rPr>
        <w:t xml:space="preserve"> </w:t>
      </w:r>
      <w:r>
        <w:rPr>
          <w:sz w:val="18"/>
        </w:rPr>
        <w:t>specific</w:t>
      </w:r>
      <w:r>
        <w:rPr>
          <w:spacing w:val="-14"/>
          <w:sz w:val="18"/>
        </w:rPr>
        <w:t xml:space="preserve"> </w:t>
      </w:r>
      <w:r>
        <w:rPr>
          <w:sz w:val="18"/>
        </w:rPr>
        <w:t>student</w:t>
      </w:r>
      <w:r>
        <w:rPr>
          <w:spacing w:val="-8"/>
          <w:sz w:val="18"/>
        </w:rPr>
        <w:t xml:space="preserve"> </w:t>
      </w:r>
      <w:r>
        <w:rPr>
          <w:sz w:val="18"/>
        </w:rPr>
        <w:t>or</w:t>
      </w:r>
      <w:r>
        <w:rPr>
          <w:spacing w:val="-11"/>
          <w:sz w:val="18"/>
        </w:rPr>
        <w:t xml:space="preserve"> </w:t>
      </w:r>
      <w:r>
        <w:rPr>
          <w:sz w:val="18"/>
        </w:rPr>
        <w:t>student(s)</w:t>
      </w:r>
      <w:r>
        <w:rPr>
          <w:spacing w:val="-12"/>
          <w:sz w:val="18"/>
        </w:rPr>
        <w:t xml:space="preserve"> </w:t>
      </w:r>
      <w:r>
        <w:rPr>
          <w:sz w:val="18"/>
        </w:rPr>
        <w:t>by</w:t>
      </w:r>
      <w:r>
        <w:rPr>
          <w:spacing w:val="-12"/>
          <w:sz w:val="18"/>
        </w:rPr>
        <w:t xml:space="preserve"> </w:t>
      </w:r>
      <w:r>
        <w:rPr>
          <w:sz w:val="18"/>
        </w:rPr>
        <w:t>the</w:t>
      </w:r>
      <w:r>
        <w:rPr>
          <w:spacing w:val="-11"/>
          <w:sz w:val="18"/>
        </w:rPr>
        <w:t xml:space="preserve"> </w:t>
      </w:r>
      <w:r>
        <w:rPr>
          <w:sz w:val="18"/>
        </w:rPr>
        <w:t>original</w:t>
      </w:r>
      <w:r>
        <w:rPr>
          <w:spacing w:val="-10"/>
          <w:sz w:val="18"/>
        </w:rPr>
        <w:t xml:space="preserve"> </w:t>
      </w:r>
      <w:r>
        <w:rPr>
          <w:spacing w:val="-2"/>
          <w:sz w:val="18"/>
        </w:rPr>
        <w:t>donor(s).</w:t>
      </w:r>
    </w:p>
    <w:p w14:paraId="0D19C518" w14:textId="494796CD" w:rsidR="00C95CE3" w:rsidRDefault="00955759">
      <w:pPr>
        <w:pStyle w:val="BodyText"/>
        <w:spacing w:before="192" w:line="211" w:lineRule="auto"/>
        <w:ind w:left="836" w:right="833"/>
        <w:jc w:val="both"/>
      </w:pPr>
      <w:r>
        <w:t>The HPU Church Matching Scholarship Program is tuition-specific meaning that the church gift and the HPU match will be applied toward tuition only.  The Scholarship Program is available for the academic year (beginning</w:t>
      </w:r>
      <w:r>
        <w:rPr>
          <w:spacing w:val="-5"/>
        </w:rPr>
        <w:t xml:space="preserve"> </w:t>
      </w:r>
      <w:r>
        <w:t>with</w:t>
      </w:r>
      <w:r>
        <w:rPr>
          <w:spacing w:val="-5"/>
        </w:rPr>
        <w:t xml:space="preserve"> </w:t>
      </w:r>
      <w:r>
        <w:t>the</w:t>
      </w:r>
      <w:r>
        <w:rPr>
          <w:spacing w:val="-5"/>
        </w:rPr>
        <w:t xml:space="preserve"> </w:t>
      </w:r>
      <w:r>
        <w:t>summer</w:t>
      </w:r>
      <w:r>
        <w:rPr>
          <w:spacing w:val="-6"/>
        </w:rPr>
        <w:t xml:space="preserve"> </w:t>
      </w:r>
      <w:r>
        <w:t>term</w:t>
      </w:r>
      <w:r>
        <w:rPr>
          <w:spacing w:val="-6"/>
        </w:rPr>
        <w:t xml:space="preserve"> </w:t>
      </w:r>
      <w:r>
        <w:t>and</w:t>
      </w:r>
      <w:r>
        <w:rPr>
          <w:spacing w:val="-5"/>
        </w:rPr>
        <w:t xml:space="preserve"> </w:t>
      </w:r>
      <w:r>
        <w:t>extending</w:t>
      </w:r>
      <w:r>
        <w:rPr>
          <w:spacing w:val="-3"/>
        </w:rPr>
        <w:t xml:space="preserve"> </w:t>
      </w:r>
      <w:r>
        <w:t>through</w:t>
      </w:r>
      <w:r>
        <w:rPr>
          <w:spacing w:val="-2"/>
        </w:rPr>
        <w:t xml:space="preserve"> </w:t>
      </w:r>
      <w:r>
        <w:t>the</w:t>
      </w:r>
      <w:r>
        <w:rPr>
          <w:spacing w:val="-5"/>
        </w:rPr>
        <w:t xml:space="preserve"> </w:t>
      </w:r>
      <w:r>
        <w:t>spring</w:t>
      </w:r>
      <w:r>
        <w:rPr>
          <w:spacing w:val="-5"/>
        </w:rPr>
        <w:t xml:space="preserve"> </w:t>
      </w:r>
      <w:r>
        <w:t>term</w:t>
      </w:r>
      <w:r>
        <w:rPr>
          <w:spacing w:val="63"/>
        </w:rPr>
        <w:t xml:space="preserve"> </w:t>
      </w:r>
      <w:r>
        <w:t>6/1/</w:t>
      </w:r>
      <w:r w:rsidR="00692D6E">
        <w:t>2026</w:t>
      </w:r>
      <w:r>
        <w:rPr>
          <w:spacing w:val="-2"/>
        </w:rPr>
        <w:t xml:space="preserve"> </w:t>
      </w:r>
      <w:r>
        <w:t>– 5/31/</w:t>
      </w:r>
      <w:r w:rsidR="00692D6E">
        <w:t>2027</w:t>
      </w:r>
      <w:r>
        <w:t>),</w:t>
      </w:r>
      <w:r>
        <w:rPr>
          <w:spacing w:val="-4"/>
        </w:rPr>
        <w:t xml:space="preserve"> </w:t>
      </w:r>
      <w:r>
        <w:t>with a</w:t>
      </w:r>
      <w:r>
        <w:rPr>
          <w:spacing w:val="-1"/>
        </w:rPr>
        <w:t xml:space="preserve"> </w:t>
      </w:r>
      <w:r>
        <w:t>maximum of</w:t>
      </w:r>
      <w:r>
        <w:rPr>
          <w:spacing w:val="-4"/>
        </w:rPr>
        <w:t xml:space="preserve"> </w:t>
      </w:r>
      <w:r>
        <w:t>$3,500</w:t>
      </w:r>
      <w:r>
        <w:rPr>
          <w:spacing w:val="-3"/>
        </w:rPr>
        <w:t xml:space="preserve"> </w:t>
      </w:r>
      <w:r>
        <w:t>per academic</w:t>
      </w:r>
      <w:r>
        <w:rPr>
          <w:spacing w:val="-1"/>
        </w:rPr>
        <w:t xml:space="preserve"> </w:t>
      </w:r>
      <w:r>
        <w:t>year</w:t>
      </w:r>
      <w:r>
        <w:rPr>
          <w:spacing w:val="-1"/>
        </w:rPr>
        <w:t xml:space="preserve"> </w:t>
      </w:r>
      <w:r>
        <w:t>from</w:t>
      </w:r>
      <w:r>
        <w:rPr>
          <w:spacing w:val="-3"/>
        </w:rPr>
        <w:t xml:space="preserve"> </w:t>
      </w:r>
      <w:r>
        <w:t>designated Christian</w:t>
      </w:r>
      <w:r>
        <w:rPr>
          <w:spacing w:val="-2"/>
        </w:rPr>
        <w:t xml:space="preserve"> </w:t>
      </w:r>
      <w:r>
        <w:t>church</w:t>
      </w:r>
      <w:r>
        <w:rPr>
          <w:spacing w:val="-2"/>
        </w:rPr>
        <w:t xml:space="preserve"> </w:t>
      </w:r>
      <w:r>
        <w:t>gifts.</w:t>
      </w:r>
      <w:r>
        <w:rPr>
          <w:spacing w:val="-4"/>
        </w:rPr>
        <w:t xml:space="preserve"> </w:t>
      </w:r>
      <w:r>
        <w:t>Funds</w:t>
      </w:r>
      <w:r>
        <w:rPr>
          <w:spacing w:val="-3"/>
        </w:rPr>
        <w:t xml:space="preserve"> </w:t>
      </w:r>
      <w:r>
        <w:t>received in</w:t>
      </w:r>
      <w:r>
        <w:rPr>
          <w:spacing w:val="-2"/>
        </w:rPr>
        <w:t xml:space="preserve"> </w:t>
      </w:r>
      <w:r>
        <w:t>the fall term will be matched in the spring term unless indicated above.</w:t>
      </w:r>
    </w:p>
    <w:p w14:paraId="30AAE969" w14:textId="77777777" w:rsidR="00C95CE3" w:rsidRDefault="00C95CE3">
      <w:pPr>
        <w:pStyle w:val="BodyText"/>
        <w:rPr>
          <w:sz w:val="20"/>
        </w:rPr>
      </w:pPr>
    </w:p>
    <w:p w14:paraId="27C923C2" w14:textId="77777777" w:rsidR="00C95CE3" w:rsidRDefault="00955759">
      <w:pPr>
        <w:pStyle w:val="BodyText"/>
        <w:spacing w:before="57"/>
        <w:rPr>
          <w:sz w:val="20"/>
        </w:rPr>
      </w:pPr>
      <w:r>
        <w:rPr>
          <w:noProof/>
        </w:rPr>
        <mc:AlternateContent>
          <mc:Choice Requires="wps">
            <w:drawing>
              <wp:anchor distT="0" distB="0" distL="0" distR="0" simplePos="0" relativeHeight="487594496" behindDoc="1" locked="0" layoutInCell="1" allowOverlap="1" wp14:anchorId="777EE970" wp14:editId="5ACE75AE">
                <wp:simplePos x="0" y="0"/>
                <wp:positionH relativeFrom="page">
                  <wp:posOffset>913763</wp:posOffset>
                </wp:positionH>
                <wp:positionV relativeFrom="paragraph">
                  <wp:posOffset>205975</wp:posOffset>
                </wp:positionV>
                <wp:extent cx="37719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1900" cy="1270"/>
                        </a:xfrm>
                        <a:custGeom>
                          <a:avLst/>
                          <a:gdLst/>
                          <a:ahLst/>
                          <a:cxnLst/>
                          <a:rect l="l" t="t" r="r" b="b"/>
                          <a:pathLst>
                            <a:path w="3771900">
                              <a:moveTo>
                                <a:pt x="0" y="0"/>
                              </a:moveTo>
                              <a:lnTo>
                                <a:pt x="3771900"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6280D8" id="Graphic 38" o:spid="_x0000_s1026" style="position:absolute;margin-left:71.95pt;margin-top:16.2pt;width:297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771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" path="m,l3771900,e" filled="f" strokeweight=".2mm">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3D858820" wp14:editId="46C40D64">
                <wp:simplePos x="0" y="0"/>
                <wp:positionH relativeFrom="page">
                  <wp:posOffset>5028563</wp:posOffset>
                </wp:positionH>
                <wp:positionV relativeFrom="paragraph">
                  <wp:posOffset>205975</wp:posOffset>
                </wp:positionV>
                <wp:extent cx="17145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A68F98" id="Graphic 39" o:spid="_x0000_s1026" style="position:absolute;margin-left:395.95pt;margin-top:16.2pt;width:1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" path="m,l1714500,e" filled="f" strokeweight=".2mm">
                <v:path arrowok="t"/>
                <w10:wrap type="topAndBottom" anchorx="page"/>
              </v:shape>
            </w:pict>
          </mc:Fallback>
        </mc:AlternateContent>
      </w:r>
    </w:p>
    <w:p w14:paraId="6A6D8F4F" w14:textId="77777777" w:rsidR="00C95CE3" w:rsidRDefault="00955759">
      <w:pPr>
        <w:tabs>
          <w:tab w:val="left" w:pos="7317"/>
        </w:tabs>
        <w:ind w:left="840"/>
        <w:rPr>
          <w:sz w:val="14"/>
        </w:rPr>
      </w:pPr>
      <w:r>
        <w:rPr>
          <w:spacing w:val="-2"/>
          <w:sz w:val="14"/>
        </w:rPr>
        <w:t>Signature</w:t>
      </w:r>
      <w:r>
        <w:rPr>
          <w:spacing w:val="-11"/>
          <w:sz w:val="14"/>
        </w:rPr>
        <w:t xml:space="preserve"> </w:t>
      </w:r>
      <w:r>
        <w:rPr>
          <w:spacing w:val="-2"/>
          <w:sz w:val="14"/>
        </w:rPr>
        <w:t>and</w:t>
      </w:r>
      <w:r>
        <w:rPr>
          <w:spacing w:val="-10"/>
          <w:sz w:val="14"/>
        </w:rPr>
        <w:t xml:space="preserve"> </w:t>
      </w:r>
      <w:r>
        <w:rPr>
          <w:spacing w:val="-2"/>
          <w:sz w:val="14"/>
        </w:rPr>
        <w:t>Title</w:t>
      </w:r>
      <w:r>
        <w:rPr>
          <w:spacing w:val="-6"/>
          <w:sz w:val="14"/>
        </w:rPr>
        <w:t xml:space="preserve"> </w:t>
      </w:r>
      <w:r>
        <w:rPr>
          <w:spacing w:val="-2"/>
          <w:sz w:val="14"/>
        </w:rPr>
        <w:t>or</w:t>
      </w:r>
      <w:r>
        <w:rPr>
          <w:spacing w:val="-10"/>
          <w:sz w:val="14"/>
        </w:rPr>
        <w:t xml:space="preserve"> </w:t>
      </w:r>
      <w:r>
        <w:rPr>
          <w:spacing w:val="-2"/>
          <w:sz w:val="14"/>
        </w:rPr>
        <w:t>Position</w:t>
      </w:r>
      <w:r>
        <w:rPr>
          <w:sz w:val="14"/>
        </w:rPr>
        <w:tab/>
      </w:r>
      <w:r>
        <w:rPr>
          <w:spacing w:val="-4"/>
          <w:sz w:val="14"/>
        </w:rPr>
        <w:t>Date</w:t>
      </w:r>
    </w:p>
    <w:p w14:paraId="081FAEA2" w14:textId="77777777" w:rsidR="00C95CE3" w:rsidRDefault="00C95CE3">
      <w:pPr>
        <w:pStyle w:val="BodyText"/>
        <w:rPr>
          <w:sz w:val="20"/>
        </w:rPr>
      </w:pPr>
    </w:p>
    <w:p w14:paraId="427B23AA" w14:textId="77777777" w:rsidR="00C95CE3" w:rsidRDefault="00955759">
      <w:pPr>
        <w:pStyle w:val="BodyText"/>
        <w:spacing w:before="37"/>
        <w:rPr>
          <w:sz w:val="20"/>
        </w:rPr>
      </w:pPr>
      <w:r>
        <w:rPr>
          <w:noProof/>
        </w:rPr>
        <mc:AlternateContent>
          <mc:Choice Requires="wps">
            <w:drawing>
              <wp:anchor distT="0" distB="0" distL="0" distR="0" simplePos="0" relativeHeight="487595520" behindDoc="1" locked="0" layoutInCell="1" allowOverlap="1" wp14:anchorId="6A428008" wp14:editId="1436906B">
                <wp:simplePos x="0" y="0"/>
                <wp:positionH relativeFrom="page">
                  <wp:posOffset>914400</wp:posOffset>
                </wp:positionH>
                <wp:positionV relativeFrom="paragraph">
                  <wp:posOffset>193111</wp:posOffset>
                </wp:positionV>
                <wp:extent cx="37719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71900" cy="1270"/>
                        </a:xfrm>
                        <a:custGeom>
                          <a:avLst/>
                          <a:gdLst/>
                          <a:ahLst/>
                          <a:cxnLst/>
                          <a:rect l="l" t="t" r="r" b="b"/>
                          <a:pathLst>
                            <a:path w="3771900">
                              <a:moveTo>
                                <a:pt x="0" y="0"/>
                              </a:moveTo>
                              <a:lnTo>
                                <a:pt x="3771900"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DA11A6" id="Graphic 40" o:spid="_x0000_s1026" style="position:absolute;margin-left:1in;margin-top:15.2pt;width:297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771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" path="m,l3771900,e" filled="f" strokeweight=".2mm">
                <v:path arrowok="t"/>
                <w10:wrap type="topAndBottom" anchorx="page"/>
              </v:shape>
            </w:pict>
          </mc:Fallback>
        </mc:AlternateContent>
      </w:r>
      <w:r>
        <w:rPr>
          <w:noProof/>
        </w:rPr>
        <mc:AlternateContent>
          <mc:Choice Requires="wps">
            <w:drawing>
              <wp:anchor distT="0" distB="0" distL="0" distR="0" simplePos="0" relativeHeight="487596032" behindDoc="1" locked="0" layoutInCell="1" allowOverlap="1" wp14:anchorId="0C4F26BA" wp14:editId="538D567B">
                <wp:simplePos x="0" y="0"/>
                <wp:positionH relativeFrom="page">
                  <wp:posOffset>5029200</wp:posOffset>
                </wp:positionH>
                <wp:positionV relativeFrom="paragraph">
                  <wp:posOffset>193111</wp:posOffset>
                </wp:positionV>
                <wp:extent cx="17145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4229C4" id="Graphic 41" o:spid="_x0000_s1026" style="position:absolute;margin-left:396pt;margin-top:15.2pt;width:13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" path="m,l1714500,e" filled="f" strokeweight=".2mm">
                <v:path arrowok="t"/>
                <w10:wrap type="topAndBottom" anchorx="page"/>
              </v:shape>
            </w:pict>
          </mc:Fallback>
        </mc:AlternateContent>
      </w:r>
    </w:p>
    <w:p w14:paraId="09140E0C" w14:textId="77777777" w:rsidR="00C95CE3" w:rsidRDefault="00955759">
      <w:pPr>
        <w:tabs>
          <w:tab w:val="left" w:pos="7317"/>
        </w:tabs>
        <w:ind w:left="840"/>
        <w:rPr>
          <w:sz w:val="14"/>
        </w:rPr>
      </w:pPr>
      <w:r>
        <w:rPr>
          <w:spacing w:val="-2"/>
          <w:sz w:val="14"/>
        </w:rPr>
        <w:t>Signature</w:t>
      </w:r>
      <w:r>
        <w:rPr>
          <w:spacing w:val="-11"/>
          <w:sz w:val="14"/>
        </w:rPr>
        <w:t xml:space="preserve"> </w:t>
      </w:r>
      <w:r>
        <w:rPr>
          <w:spacing w:val="-2"/>
          <w:sz w:val="14"/>
        </w:rPr>
        <w:t>and</w:t>
      </w:r>
      <w:r>
        <w:rPr>
          <w:spacing w:val="-10"/>
          <w:sz w:val="14"/>
        </w:rPr>
        <w:t xml:space="preserve"> </w:t>
      </w:r>
      <w:r>
        <w:rPr>
          <w:spacing w:val="-2"/>
          <w:sz w:val="14"/>
        </w:rPr>
        <w:t>Title</w:t>
      </w:r>
      <w:r>
        <w:rPr>
          <w:spacing w:val="-6"/>
          <w:sz w:val="14"/>
        </w:rPr>
        <w:t xml:space="preserve"> </w:t>
      </w:r>
      <w:r>
        <w:rPr>
          <w:spacing w:val="-2"/>
          <w:sz w:val="14"/>
        </w:rPr>
        <w:t>or</w:t>
      </w:r>
      <w:r>
        <w:rPr>
          <w:spacing w:val="-10"/>
          <w:sz w:val="14"/>
        </w:rPr>
        <w:t xml:space="preserve"> </w:t>
      </w:r>
      <w:r>
        <w:rPr>
          <w:spacing w:val="-2"/>
          <w:sz w:val="14"/>
        </w:rPr>
        <w:t>Position</w:t>
      </w:r>
      <w:r>
        <w:rPr>
          <w:sz w:val="14"/>
        </w:rPr>
        <w:tab/>
      </w:r>
      <w:r>
        <w:rPr>
          <w:spacing w:val="-4"/>
          <w:sz w:val="14"/>
        </w:rPr>
        <w:t>Date</w:t>
      </w:r>
    </w:p>
    <w:p w14:paraId="616B9B4E" w14:textId="77777777" w:rsidR="00C95CE3" w:rsidRDefault="00C95CE3">
      <w:pPr>
        <w:pStyle w:val="BodyText"/>
        <w:rPr>
          <w:sz w:val="14"/>
        </w:rPr>
      </w:pPr>
    </w:p>
    <w:p w14:paraId="7831DAF8" w14:textId="77777777" w:rsidR="00C95CE3" w:rsidRDefault="00C95CE3">
      <w:pPr>
        <w:pStyle w:val="BodyText"/>
        <w:spacing w:before="29"/>
        <w:rPr>
          <w:sz w:val="14"/>
        </w:rPr>
      </w:pPr>
    </w:p>
    <w:p w14:paraId="2BAA61EB" w14:textId="77777777" w:rsidR="00C95CE3" w:rsidRDefault="00955759">
      <w:pPr>
        <w:pStyle w:val="BodyText"/>
        <w:spacing w:line="211" w:lineRule="auto"/>
        <w:ind w:left="840" w:right="835"/>
        <w:jc w:val="both"/>
      </w:pPr>
      <w:r>
        <w:t xml:space="preserve">Signatures of two (2) church officials </w:t>
      </w:r>
      <w:r>
        <w:rPr>
          <w:rFonts w:ascii="Arial"/>
          <w:b/>
          <w:u w:val="single"/>
        </w:rPr>
        <w:t>who are not related to the recipient</w:t>
      </w:r>
      <w:r>
        <w:rPr>
          <w:rFonts w:ascii="Arial"/>
          <w:b/>
        </w:rPr>
        <w:t xml:space="preserve"> </w:t>
      </w:r>
      <w:r>
        <w:t>are required. Appropriate signatures include Pastor, Deacon, Chairman, Scholarship Committee Chairman, Finance Committee Chairman, or Church Business Administrator.</w:t>
      </w:r>
    </w:p>
    <w:p w14:paraId="427B37BB" w14:textId="77777777" w:rsidR="00C95CE3" w:rsidRDefault="00C95CE3">
      <w:pPr>
        <w:pStyle w:val="BodyText"/>
      </w:pPr>
    </w:p>
    <w:p w14:paraId="0C15E617" w14:textId="77777777" w:rsidR="00C95CE3" w:rsidRDefault="00C95CE3">
      <w:pPr>
        <w:pStyle w:val="BodyText"/>
      </w:pPr>
    </w:p>
    <w:p w14:paraId="3F28BC13" w14:textId="77777777" w:rsidR="00C95CE3" w:rsidRDefault="00C95CE3">
      <w:pPr>
        <w:pStyle w:val="BodyText"/>
        <w:spacing w:before="32"/>
      </w:pPr>
    </w:p>
    <w:p w14:paraId="65F357A4" w14:textId="136AD0E7" w:rsidR="00C95CE3" w:rsidRDefault="00955759" w:rsidP="00F32C3F">
      <w:pPr>
        <w:tabs>
          <w:tab w:val="left" w:pos="9079"/>
        </w:tabs>
        <w:spacing w:before="1"/>
        <w:ind w:left="840"/>
        <w:rPr>
          <w:sz w:val="14"/>
        </w:rPr>
      </w:pPr>
      <w:r>
        <w:rPr>
          <w:spacing w:val="-2"/>
          <w:sz w:val="14"/>
        </w:rPr>
        <w:t>Office</w:t>
      </w:r>
      <w:r>
        <w:rPr>
          <w:spacing w:val="-11"/>
          <w:sz w:val="14"/>
        </w:rPr>
        <w:t xml:space="preserve"> </w:t>
      </w:r>
      <w:r>
        <w:rPr>
          <w:spacing w:val="-2"/>
          <w:sz w:val="14"/>
        </w:rPr>
        <w:t>of</w:t>
      </w:r>
      <w:r>
        <w:rPr>
          <w:spacing w:val="-12"/>
          <w:sz w:val="14"/>
        </w:rPr>
        <w:t xml:space="preserve"> </w:t>
      </w:r>
      <w:r>
        <w:rPr>
          <w:spacing w:val="-2"/>
          <w:sz w:val="14"/>
        </w:rPr>
        <w:t>Student</w:t>
      </w:r>
      <w:r>
        <w:rPr>
          <w:spacing w:val="-11"/>
          <w:sz w:val="14"/>
        </w:rPr>
        <w:t xml:space="preserve"> </w:t>
      </w:r>
      <w:r>
        <w:rPr>
          <w:spacing w:val="-2"/>
          <w:sz w:val="14"/>
        </w:rPr>
        <w:t>Financial</w:t>
      </w:r>
      <w:r>
        <w:rPr>
          <w:spacing w:val="-13"/>
          <w:sz w:val="14"/>
        </w:rPr>
        <w:t xml:space="preserve"> </w:t>
      </w:r>
      <w:r>
        <w:rPr>
          <w:spacing w:val="-2"/>
          <w:sz w:val="14"/>
        </w:rPr>
        <w:t>Aid</w:t>
      </w:r>
      <w:r>
        <w:rPr>
          <w:spacing w:val="1"/>
          <w:sz w:val="14"/>
        </w:rPr>
        <w:t xml:space="preserve"> </w:t>
      </w:r>
      <w:r>
        <w:rPr>
          <w:spacing w:val="-2"/>
          <w:sz w:val="14"/>
        </w:rPr>
        <w:t>|</w:t>
      </w:r>
      <w:r>
        <w:rPr>
          <w:spacing w:val="21"/>
          <w:sz w:val="14"/>
        </w:rPr>
        <w:t xml:space="preserve"> </w:t>
      </w:r>
      <w:r>
        <w:rPr>
          <w:spacing w:val="-2"/>
          <w:sz w:val="14"/>
        </w:rPr>
        <w:t>325.649.8015</w:t>
      </w:r>
      <w:r>
        <w:rPr>
          <w:spacing w:val="17"/>
          <w:sz w:val="14"/>
        </w:rPr>
        <w:t xml:space="preserve"> </w:t>
      </w:r>
      <w:r>
        <w:rPr>
          <w:spacing w:val="-2"/>
          <w:sz w:val="14"/>
        </w:rPr>
        <w:t>|</w:t>
      </w:r>
      <w:r>
        <w:rPr>
          <w:spacing w:val="21"/>
          <w:sz w:val="14"/>
        </w:rPr>
        <w:t xml:space="preserve"> </w:t>
      </w:r>
      <w:r>
        <w:rPr>
          <w:spacing w:val="-2"/>
          <w:sz w:val="14"/>
        </w:rPr>
        <w:t>325.649.8973</w:t>
      </w:r>
      <w:r>
        <w:rPr>
          <w:spacing w:val="-11"/>
          <w:sz w:val="14"/>
        </w:rPr>
        <w:t xml:space="preserve"> </w:t>
      </w:r>
      <w:r>
        <w:rPr>
          <w:spacing w:val="-4"/>
          <w:sz w:val="14"/>
        </w:rPr>
        <w:t>(FAX)</w:t>
      </w:r>
      <w:r>
        <w:rPr>
          <w:sz w:val="14"/>
        </w:rPr>
        <w:tab/>
      </w:r>
      <w:r>
        <w:rPr>
          <w:spacing w:val="-6"/>
          <w:sz w:val="14"/>
        </w:rPr>
        <w:t>Rev.</w:t>
      </w:r>
      <w:r>
        <w:rPr>
          <w:spacing w:val="-8"/>
          <w:sz w:val="14"/>
        </w:rPr>
        <w:t xml:space="preserve"> </w:t>
      </w:r>
      <w:r w:rsidR="00A827D2">
        <w:rPr>
          <w:spacing w:val="-2"/>
          <w:sz w:val="14"/>
        </w:rPr>
        <w:t>12.11</w:t>
      </w:r>
      <w:r>
        <w:rPr>
          <w:spacing w:val="-2"/>
          <w:sz w:val="14"/>
        </w:rPr>
        <w:t>.2025</w:t>
      </w:r>
    </w:p>
    <w:p w14:paraId="24FC6DAD" w14:textId="77777777" w:rsidR="00F32C3F" w:rsidRDefault="00F32C3F" w:rsidP="00F32C3F">
      <w:pPr>
        <w:tabs>
          <w:tab w:val="left" w:pos="9079"/>
        </w:tabs>
        <w:spacing w:before="1"/>
        <w:ind w:left="840"/>
        <w:rPr>
          <w:sz w:val="14"/>
        </w:rPr>
      </w:pPr>
    </w:p>
    <w:p w14:paraId="72DB99A6" w14:textId="77777777" w:rsidR="00F32C3F" w:rsidRDefault="00F32C3F" w:rsidP="00F32C3F">
      <w:pPr>
        <w:tabs>
          <w:tab w:val="left" w:pos="9079"/>
        </w:tabs>
        <w:spacing w:before="1"/>
        <w:ind w:left="840"/>
        <w:rPr>
          <w:sz w:val="14"/>
        </w:rPr>
      </w:pPr>
    </w:p>
    <w:p w14:paraId="0D887936" w14:textId="77777777" w:rsidR="00F32C3F" w:rsidRDefault="00F32C3F" w:rsidP="00F32C3F">
      <w:pPr>
        <w:tabs>
          <w:tab w:val="left" w:pos="9079"/>
        </w:tabs>
        <w:spacing w:before="1"/>
        <w:ind w:left="840"/>
        <w:rPr>
          <w:sz w:val="14"/>
        </w:rPr>
      </w:pPr>
    </w:p>
    <w:p w14:paraId="7DD09D10" w14:textId="1CEC79F8" w:rsidR="00C95CE3" w:rsidRDefault="00C95CE3" w:rsidP="00F32C3F">
      <w:pPr>
        <w:pStyle w:val="BodyText"/>
        <w:rPr>
          <w:sz w:val="20"/>
        </w:rPr>
      </w:pPr>
    </w:p>
    <w:p w14:paraId="47265D2F" w14:textId="7B125F5C" w:rsidR="00C95CE3" w:rsidRDefault="00C95CE3">
      <w:pPr>
        <w:pStyle w:val="BodyText"/>
        <w:spacing w:before="5"/>
        <w:rPr>
          <w:sz w:val="8"/>
        </w:rPr>
      </w:pPr>
    </w:p>
    <w:p w14:paraId="25D19CFB" w14:textId="3127DFC9" w:rsidR="00C95CE3" w:rsidRDefault="00F32C3F" w:rsidP="00F32C3F">
      <w:pPr>
        <w:pStyle w:val="BodyText"/>
        <w:spacing w:before="3"/>
        <w:jc w:val="center"/>
        <w:rPr>
          <w:sz w:val="12"/>
        </w:rPr>
      </w:pPr>
      <w:r>
        <w:rPr>
          <w:noProof/>
          <w:sz w:val="12"/>
        </w:rPr>
        <w:drawing>
          <wp:inline distT="0" distB="0" distL="0" distR="0" wp14:anchorId="61C102C0" wp14:editId="6CD4FA48">
            <wp:extent cx="3982528" cy="91879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08630" cy="924817"/>
                    </a:xfrm>
                    <a:prstGeom prst="rect">
                      <a:avLst/>
                    </a:prstGeom>
                  </pic:spPr>
                </pic:pic>
              </a:graphicData>
            </a:graphic>
          </wp:inline>
        </w:drawing>
      </w:r>
    </w:p>
    <w:p w14:paraId="758018E8" w14:textId="77777777" w:rsidR="00C95CE3" w:rsidRDefault="00C95CE3">
      <w:pPr>
        <w:pStyle w:val="BodyText"/>
        <w:spacing w:before="19"/>
        <w:rPr>
          <w:sz w:val="22"/>
        </w:rPr>
      </w:pPr>
    </w:p>
    <w:p w14:paraId="4E48604F" w14:textId="77777777" w:rsidR="00C95CE3" w:rsidRDefault="00955759">
      <w:pPr>
        <w:pStyle w:val="Heading1"/>
        <w:ind w:right="1"/>
      </w:pPr>
      <w:bookmarkStart w:id="1" w:name="Church_Matching_Scholarship_Program_Poli"/>
      <w:bookmarkEnd w:id="1"/>
      <w:r>
        <w:rPr>
          <w:w w:val="110"/>
        </w:rPr>
        <w:t>Church</w:t>
      </w:r>
      <w:r>
        <w:rPr>
          <w:spacing w:val="-10"/>
          <w:w w:val="110"/>
        </w:rPr>
        <w:t xml:space="preserve"> </w:t>
      </w:r>
      <w:r>
        <w:rPr>
          <w:w w:val="110"/>
        </w:rPr>
        <w:t>Matching</w:t>
      </w:r>
      <w:r>
        <w:rPr>
          <w:spacing w:val="-8"/>
          <w:w w:val="110"/>
        </w:rPr>
        <w:t xml:space="preserve"> </w:t>
      </w:r>
      <w:r>
        <w:rPr>
          <w:w w:val="110"/>
        </w:rPr>
        <w:t>Scholarship</w:t>
      </w:r>
      <w:r>
        <w:rPr>
          <w:spacing w:val="-10"/>
          <w:w w:val="110"/>
        </w:rPr>
        <w:t xml:space="preserve"> </w:t>
      </w:r>
      <w:r>
        <w:rPr>
          <w:w w:val="110"/>
        </w:rPr>
        <w:t>Program</w:t>
      </w:r>
      <w:r>
        <w:rPr>
          <w:spacing w:val="-10"/>
          <w:w w:val="110"/>
        </w:rPr>
        <w:t xml:space="preserve"> </w:t>
      </w:r>
      <w:r>
        <w:rPr>
          <w:w w:val="110"/>
        </w:rPr>
        <w:t>Policy</w:t>
      </w:r>
      <w:r>
        <w:rPr>
          <w:spacing w:val="-11"/>
          <w:w w:val="110"/>
        </w:rPr>
        <w:t xml:space="preserve"> </w:t>
      </w:r>
      <w:r>
        <w:rPr>
          <w:w w:val="110"/>
        </w:rPr>
        <w:t>and</w:t>
      </w:r>
      <w:r>
        <w:rPr>
          <w:spacing w:val="-12"/>
          <w:w w:val="110"/>
        </w:rPr>
        <w:t xml:space="preserve"> </w:t>
      </w:r>
      <w:r>
        <w:rPr>
          <w:spacing w:val="-2"/>
          <w:w w:val="110"/>
        </w:rPr>
        <w:t>Guidelines</w:t>
      </w:r>
    </w:p>
    <w:p w14:paraId="49A3A36B" w14:textId="77777777" w:rsidR="00C95CE3" w:rsidRDefault="00955759">
      <w:pPr>
        <w:pStyle w:val="BodyText"/>
        <w:spacing w:before="140" w:line="213" w:lineRule="exact"/>
        <w:ind w:left="120"/>
        <w:jc w:val="both"/>
      </w:pPr>
      <w:r>
        <w:t>Howard</w:t>
      </w:r>
      <w:r>
        <w:rPr>
          <w:spacing w:val="-10"/>
        </w:rPr>
        <w:t xml:space="preserve"> </w:t>
      </w:r>
      <w:r>
        <w:t>Payne</w:t>
      </w:r>
      <w:r>
        <w:rPr>
          <w:spacing w:val="-9"/>
        </w:rPr>
        <w:t xml:space="preserve"> </w:t>
      </w:r>
      <w:r>
        <w:t>University</w:t>
      </w:r>
      <w:r>
        <w:rPr>
          <w:spacing w:val="-11"/>
        </w:rPr>
        <w:t xml:space="preserve"> </w:t>
      </w:r>
      <w:r>
        <w:t>(HPU)</w:t>
      </w:r>
      <w:r>
        <w:rPr>
          <w:spacing w:val="-8"/>
        </w:rPr>
        <w:t xml:space="preserve"> </w:t>
      </w:r>
      <w:r>
        <w:t>will</w:t>
      </w:r>
      <w:r>
        <w:rPr>
          <w:spacing w:val="-9"/>
        </w:rPr>
        <w:t xml:space="preserve"> </w:t>
      </w:r>
      <w:r>
        <w:t>match</w:t>
      </w:r>
      <w:r>
        <w:rPr>
          <w:spacing w:val="-8"/>
        </w:rPr>
        <w:t xml:space="preserve"> </w:t>
      </w:r>
      <w:r>
        <w:t>designated</w:t>
      </w:r>
      <w:r>
        <w:rPr>
          <w:spacing w:val="-9"/>
        </w:rPr>
        <w:t xml:space="preserve"> </w:t>
      </w:r>
      <w:r>
        <w:t>Christian</w:t>
      </w:r>
      <w:r>
        <w:rPr>
          <w:spacing w:val="-10"/>
        </w:rPr>
        <w:t xml:space="preserve"> </w:t>
      </w:r>
      <w:r>
        <w:t>church</w:t>
      </w:r>
      <w:r>
        <w:rPr>
          <w:spacing w:val="-8"/>
        </w:rPr>
        <w:t xml:space="preserve"> </w:t>
      </w:r>
      <w:r>
        <w:t>gifts</w:t>
      </w:r>
      <w:r>
        <w:rPr>
          <w:spacing w:val="-10"/>
        </w:rPr>
        <w:t xml:space="preserve"> </w:t>
      </w:r>
      <w:r>
        <w:t>for</w:t>
      </w:r>
      <w:r>
        <w:rPr>
          <w:spacing w:val="-10"/>
        </w:rPr>
        <w:t xml:space="preserve"> </w:t>
      </w:r>
      <w:r>
        <w:t>HPU</w:t>
      </w:r>
      <w:r>
        <w:rPr>
          <w:spacing w:val="-9"/>
        </w:rPr>
        <w:t xml:space="preserve"> </w:t>
      </w:r>
      <w:r>
        <w:t>students</w:t>
      </w:r>
      <w:r>
        <w:rPr>
          <w:spacing w:val="-10"/>
        </w:rPr>
        <w:t xml:space="preserve"> </w:t>
      </w:r>
      <w:r>
        <w:t>up</w:t>
      </w:r>
      <w:r>
        <w:rPr>
          <w:spacing w:val="-7"/>
        </w:rPr>
        <w:t xml:space="preserve"> </w:t>
      </w:r>
      <w:r>
        <w:t>to,</w:t>
      </w:r>
      <w:r>
        <w:rPr>
          <w:spacing w:val="-10"/>
        </w:rPr>
        <w:t xml:space="preserve"> </w:t>
      </w:r>
      <w:r>
        <w:t>but</w:t>
      </w:r>
      <w:r>
        <w:rPr>
          <w:spacing w:val="-6"/>
        </w:rPr>
        <w:t xml:space="preserve"> </w:t>
      </w:r>
      <w:r>
        <w:t>not</w:t>
      </w:r>
      <w:r>
        <w:rPr>
          <w:spacing w:val="-6"/>
        </w:rPr>
        <w:t xml:space="preserve"> </w:t>
      </w:r>
      <w:r>
        <w:rPr>
          <w:spacing w:val="-2"/>
        </w:rPr>
        <w:t>exceeding,</w:t>
      </w:r>
    </w:p>
    <w:p w14:paraId="25C12F37" w14:textId="77777777" w:rsidR="00C95CE3" w:rsidRDefault="00955759">
      <w:pPr>
        <w:pStyle w:val="BodyText"/>
        <w:spacing w:before="16" w:line="211" w:lineRule="auto"/>
        <w:ind w:left="120" w:right="111"/>
        <w:jc w:val="both"/>
      </w:pPr>
      <w:r>
        <w:t>$3,500 per academic year per student. The following is a list of scholarship provisions and requirements for the HPU church</w:t>
      </w:r>
      <w:r>
        <w:rPr>
          <w:spacing w:val="-4"/>
        </w:rPr>
        <w:t xml:space="preserve"> </w:t>
      </w:r>
      <w:r>
        <w:t>matching</w:t>
      </w:r>
      <w:r>
        <w:rPr>
          <w:spacing w:val="-4"/>
        </w:rPr>
        <w:t xml:space="preserve"> </w:t>
      </w:r>
      <w:r>
        <w:t>scholarship</w:t>
      </w:r>
      <w:r>
        <w:rPr>
          <w:spacing w:val="-4"/>
        </w:rPr>
        <w:t xml:space="preserve"> </w:t>
      </w:r>
      <w:r>
        <w:t>program</w:t>
      </w:r>
      <w:r>
        <w:rPr>
          <w:spacing w:val="-5"/>
        </w:rPr>
        <w:t xml:space="preserve"> </w:t>
      </w:r>
      <w:r>
        <w:t>which</w:t>
      </w:r>
      <w:r>
        <w:rPr>
          <w:spacing w:val="-4"/>
        </w:rPr>
        <w:t xml:space="preserve"> </w:t>
      </w:r>
      <w:r>
        <w:t>must</w:t>
      </w:r>
      <w:r>
        <w:rPr>
          <w:spacing w:val="-4"/>
        </w:rPr>
        <w:t xml:space="preserve"> </w:t>
      </w:r>
      <w:r>
        <w:t>be</w:t>
      </w:r>
      <w:r>
        <w:rPr>
          <w:spacing w:val="-4"/>
        </w:rPr>
        <w:t xml:space="preserve"> </w:t>
      </w:r>
      <w:r>
        <w:t>completely</w:t>
      </w:r>
      <w:r>
        <w:rPr>
          <w:spacing w:val="-4"/>
        </w:rPr>
        <w:t xml:space="preserve"> </w:t>
      </w:r>
      <w:r>
        <w:t>reviewed</w:t>
      </w:r>
      <w:r>
        <w:rPr>
          <w:spacing w:val="-2"/>
        </w:rPr>
        <w:t xml:space="preserve"> </w:t>
      </w:r>
      <w:r>
        <w:t>and</w:t>
      </w:r>
      <w:r>
        <w:rPr>
          <w:spacing w:val="-4"/>
        </w:rPr>
        <w:t xml:space="preserve"> </w:t>
      </w:r>
      <w:r>
        <w:t>followed</w:t>
      </w:r>
      <w:r>
        <w:rPr>
          <w:spacing w:val="-4"/>
        </w:rPr>
        <w:t xml:space="preserve"> </w:t>
      </w:r>
      <w:r>
        <w:t>by</w:t>
      </w:r>
      <w:r>
        <w:rPr>
          <w:spacing w:val="-6"/>
        </w:rPr>
        <w:t xml:space="preserve"> </w:t>
      </w:r>
      <w:r>
        <w:t>the</w:t>
      </w:r>
      <w:r>
        <w:rPr>
          <w:spacing w:val="-4"/>
        </w:rPr>
        <w:t xml:space="preserve"> </w:t>
      </w:r>
      <w:r>
        <w:t>participating</w:t>
      </w:r>
      <w:r>
        <w:rPr>
          <w:spacing w:val="-4"/>
        </w:rPr>
        <w:t xml:space="preserve"> </w:t>
      </w:r>
      <w:r>
        <w:t>church</w:t>
      </w:r>
      <w:r>
        <w:rPr>
          <w:spacing w:val="-4"/>
        </w:rPr>
        <w:t xml:space="preserve"> </w:t>
      </w:r>
      <w:r>
        <w:t>and the student:</w:t>
      </w:r>
    </w:p>
    <w:p w14:paraId="7F3D27AB" w14:textId="77777777" w:rsidR="00C95CE3" w:rsidRDefault="00955759">
      <w:pPr>
        <w:pStyle w:val="ListParagraph"/>
        <w:numPr>
          <w:ilvl w:val="0"/>
          <w:numId w:val="1"/>
        </w:numPr>
        <w:tabs>
          <w:tab w:val="left" w:pos="479"/>
        </w:tabs>
        <w:spacing w:before="173"/>
        <w:ind w:left="479" w:hanging="359"/>
        <w:rPr>
          <w:sz w:val="18"/>
        </w:rPr>
      </w:pPr>
      <w:r>
        <w:rPr>
          <w:spacing w:val="-2"/>
          <w:sz w:val="18"/>
        </w:rPr>
        <w:t>The</w:t>
      </w:r>
      <w:r>
        <w:rPr>
          <w:spacing w:val="-12"/>
          <w:sz w:val="18"/>
        </w:rPr>
        <w:t xml:space="preserve"> </w:t>
      </w:r>
      <w:r>
        <w:rPr>
          <w:spacing w:val="-2"/>
          <w:sz w:val="18"/>
        </w:rPr>
        <w:t>scholarship</w:t>
      </w:r>
      <w:r>
        <w:rPr>
          <w:spacing w:val="-8"/>
          <w:sz w:val="18"/>
        </w:rPr>
        <w:t xml:space="preserve"> </w:t>
      </w:r>
      <w:r>
        <w:rPr>
          <w:spacing w:val="-2"/>
          <w:sz w:val="18"/>
        </w:rPr>
        <w:t>program</w:t>
      </w:r>
      <w:r>
        <w:rPr>
          <w:spacing w:val="-6"/>
          <w:sz w:val="18"/>
        </w:rPr>
        <w:t xml:space="preserve"> </w:t>
      </w:r>
      <w:r>
        <w:rPr>
          <w:spacing w:val="-2"/>
          <w:sz w:val="18"/>
        </w:rPr>
        <w:t>applies</w:t>
      </w:r>
      <w:r>
        <w:rPr>
          <w:spacing w:val="-8"/>
          <w:sz w:val="18"/>
        </w:rPr>
        <w:t xml:space="preserve"> </w:t>
      </w:r>
      <w:r>
        <w:rPr>
          <w:spacing w:val="-2"/>
          <w:sz w:val="18"/>
        </w:rPr>
        <w:t>for</w:t>
      </w:r>
      <w:r>
        <w:rPr>
          <w:spacing w:val="-11"/>
          <w:sz w:val="18"/>
        </w:rPr>
        <w:t xml:space="preserve"> </w:t>
      </w:r>
      <w:r>
        <w:rPr>
          <w:spacing w:val="-2"/>
          <w:sz w:val="18"/>
        </w:rPr>
        <w:t>both</w:t>
      </w:r>
      <w:r>
        <w:rPr>
          <w:spacing w:val="-7"/>
          <w:sz w:val="18"/>
        </w:rPr>
        <w:t xml:space="preserve"> </w:t>
      </w:r>
      <w:r>
        <w:rPr>
          <w:spacing w:val="-2"/>
          <w:sz w:val="18"/>
        </w:rPr>
        <w:t>graduate</w:t>
      </w:r>
      <w:r>
        <w:rPr>
          <w:spacing w:val="-8"/>
          <w:sz w:val="18"/>
        </w:rPr>
        <w:t xml:space="preserve"> </w:t>
      </w:r>
      <w:r>
        <w:rPr>
          <w:spacing w:val="-2"/>
          <w:sz w:val="18"/>
        </w:rPr>
        <w:t>and</w:t>
      </w:r>
      <w:r>
        <w:rPr>
          <w:spacing w:val="-8"/>
          <w:sz w:val="18"/>
        </w:rPr>
        <w:t xml:space="preserve"> </w:t>
      </w:r>
      <w:r>
        <w:rPr>
          <w:spacing w:val="-2"/>
          <w:sz w:val="18"/>
        </w:rPr>
        <w:t>undergraduate</w:t>
      </w:r>
      <w:r>
        <w:rPr>
          <w:spacing w:val="-8"/>
          <w:sz w:val="18"/>
        </w:rPr>
        <w:t xml:space="preserve"> </w:t>
      </w:r>
      <w:r>
        <w:rPr>
          <w:spacing w:val="-2"/>
          <w:sz w:val="18"/>
        </w:rPr>
        <w:t>students,</w:t>
      </w:r>
      <w:r>
        <w:rPr>
          <w:spacing w:val="-7"/>
          <w:sz w:val="18"/>
        </w:rPr>
        <w:t xml:space="preserve"> </w:t>
      </w:r>
      <w:r>
        <w:rPr>
          <w:spacing w:val="-2"/>
          <w:sz w:val="18"/>
        </w:rPr>
        <w:t>full-time</w:t>
      </w:r>
      <w:r>
        <w:rPr>
          <w:spacing w:val="-8"/>
          <w:sz w:val="18"/>
        </w:rPr>
        <w:t xml:space="preserve"> </w:t>
      </w:r>
      <w:r>
        <w:rPr>
          <w:spacing w:val="-2"/>
          <w:sz w:val="18"/>
        </w:rPr>
        <w:t>or</w:t>
      </w:r>
      <w:r>
        <w:rPr>
          <w:spacing w:val="-11"/>
          <w:sz w:val="18"/>
        </w:rPr>
        <w:t xml:space="preserve"> </w:t>
      </w:r>
      <w:r>
        <w:rPr>
          <w:spacing w:val="-2"/>
          <w:sz w:val="18"/>
        </w:rPr>
        <w:t>part-time.</w:t>
      </w:r>
    </w:p>
    <w:p w14:paraId="6827D164" w14:textId="77777777" w:rsidR="00C95CE3" w:rsidRDefault="00955759">
      <w:pPr>
        <w:pStyle w:val="ListParagraph"/>
        <w:numPr>
          <w:ilvl w:val="0"/>
          <w:numId w:val="1"/>
        </w:numPr>
        <w:tabs>
          <w:tab w:val="left" w:pos="477"/>
          <w:tab w:val="left" w:pos="480"/>
        </w:tabs>
        <w:spacing w:line="211" w:lineRule="auto"/>
        <w:ind w:right="112" w:hanging="361"/>
        <w:jc w:val="both"/>
        <w:rPr>
          <w:sz w:val="18"/>
        </w:rPr>
      </w:pPr>
      <w:r>
        <w:rPr>
          <w:sz w:val="18"/>
        </w:rPr>
        <w:t>The scholarship program only</w:t>
      </w:r>
      <w:r>
        <w:rPr>
          <w:spacing w:val="-1"/>
          <w:sz w:val="18"/>
        </w:rPr>
        <w:t xml:space="preserve"> </w:t>
      </w:r>
      <w:r>
        <w:rPr>
          <w:sz w:val="18"/>
        </w:rPr>
        <w:t>matches funds from Christian churches that</w:t>
      </w:r>
      <w:r>
        <w:rPr>
          <w:spacing w:val="-1"/>
          <w:sz w:val="18"/>
        </w:rPr>
        <w:t xml:space="preserve"> </w:t>
      </w:r>
      <w:r>
        <w:rPr>
          <w:sz w:val="18"/>
        </w:rPr>
        <w:t>hold</w:t>
      </w:r>
      <w:r>
        <w:rPr>
          <w:spacing w:val="-2"/>
          <w:sz w:val="18"/>
        </w:rPr>
        <w:t xml:space="preserve"> </w:t>
      </w:r>
      <w:r>
        <w:rPr>
          <w:sz w:val="18"/>
        </w:rPr>
        <w:t>Jesus Christ to be Lord and Savior. Gifts from denominations (</w:t>
      </w:r>
      <w:proofErr w:type="gramStart"/>
      <w:r>
        <w:rPr>
          <w:sz w:val="18"/>
        </w:rPr>
        <w:t>e.g.</w:t>
      </w:r>
      <w:proofErr w:type="gramEnd"/>
      <w:r>
        <w:rPr>
          <w:sz w:val="18"/>
        </w:rPr>
        <w:t xml:space="preserve"> Baptist General Convention of Texas, United Methodist Conference, etc.) or para- church organizations (e.g. Campus Crusade for Christ, BSM, Focus on the Family, etc.) are not included in this matching gift program. This is a matching scholarship program for individual churches only. </w:t>
      </w:r>
      <w:r>
        <w:rPr>
          <w:b/>
          <w:sz w:val="18"/>
        </w:rPr>
        <w:t xml:space="preserve">The recommended student must be an </w:t>
      </w:r>
      <w:r>
        <w:rPr>
          <w:b/>
          <w:sz w:val="18"/>
          <w:u w:val="single"/>
        </w:rPr>
        <w:t>active</w:t>
      </w:r>
      <w:r>
        <w:rPr>
          <w:b/>
          <w:sz w:val="18"/>
        </w:rPr>
        <w:t xml:space="preserve"> member or student member in the church providing the scholarship</w:t>
      </w:r>
      <w:r>
        <w:rPr>
          <w:sz w:val="18"/>
        </w:rPr>
        <w:t>.</w:t>
      </w:r>
    </w:p>
    <w:p w14:paraId="5A98D659" w14:textId="77777777" w:rsidR="00C95CE3" w:rsidRDefault="00955759">
      <w:pPr>
        <w:pStyle w:val="ListParagraph"/>
        <w:numPr>
          <w:ilvl w:val="0"/>
          <w:numId w:val="1"/>
        </w:numPr>
        <w:tabs>
          <w:tab w:val="left" w:pos="477"/>
        </w:tabs>
        <w:spacing w:before="167"/>
        <w:ind w:left="477" w:hanging="357"/>
        <w:rPr>
          <w:sz w:val="18"/>
        </w:rPr>
      </w:pPr>
      <w:r>
        <w:rPr>
          <w:sz w:val="18"/>
        </w:rPr>
        <w:t>A</w:t>
      </w:r>
      <w:r>
        <w:rPr>
          <w:spacing w:val="-16"/>
          <w:sz w:val="18"/>
        </w:rPr>
        <w:t xml:space="preserve"> </w:t>
      </w:r>
      <w:r>
        <w:rPr>
          <w:sz w:val="18"/>
        </w:rPr>
        <w:t>student</w:t>
      </w:r>
      <w:r>
        <w:rPr>
          <w:spacing w:val="-14"/>
          <w:sz w:val="18"/>
        </w:rPr>
        <w:t xml:space="preserve"> </w:t>
      </w:r>
      <w:r>
        <w:rPr>
          <w:sz w:val="18"/>
        </w:rPr>
        <w:t>can</w:t>
      </w:r>
      <w:r>
        <w:rPr>
          <w:spacing w:val="-12"/>
          <w:sz w:val="18"/>
        </w:rPr>
        <w:t xml:space="preserve"> </w:t>
      </w:r>
      <w:r>
        <w:rPr>
          <w:sz w:val="18"/>
        </w:rPr>
        <w:t>only</w:t>
      </w:r>
      <w:r>
        <w:rPr>
          <w:spacing w:val="-16"/>
          <w:sz w:val="18"/>
        </w:rPr>
        <w:t xml:space="preserve"> </w:t>
      </w:r>
      <w:r>
        <w:rPr>
          <w:sz w:val="18"/>
        </w:rPr>
        <w:t>receive</w:t>
      </w:r>
      <w:r>
        <w:rPr>
          <w:spacing w:val="-11"/>
          <w:sz w:val="18"/>
        </w:rPr>
        <w:t xml:space="preserve"> </w:t>
      </w:r>
      <w:r>
        <w:rPr>
          <w:sz w:val="18"/>
        </w:rPr>
        <w:t>church</w:t>
      </w:r>
      <w:r>
        <w:rPr>
          <w:spacing w:val="-16"/>
          <w:sz w:val="18"/>
        </w:rPr>
        <w:t xml:space="preserve"> </w:t>
      </w:r>
      <w:r>
        <w:rPr>
          <w:sz w:val="18"/>
        </w:rPr>
        <w:t>matching</w:t>
      </w:r>
      <w:r>
        <w:rPr>
          <w:spacing w:val="-10"/>
          <w:sz w:val="18"/>
        </w:rPr>
        <w:t xml:space="preserve"> </w:t>
      </w:r>
      <w:r>
        <w:rPr>
          <w:sz w:val="18"/>
        </w:rPr>
        <w:t>scholarship</w:t>
      </w:r>
      <w:r>
        <w:rPr>
          <w:spacing w:val="-15"/>
          <w:sz w:val="18"/>
        </w:rPr>
        <w:t xml:space="preserve"> </w:t>
      </w:r>
      <w:r>
        <w:rPr>
          <w:sz w:val="18"/>
        </w:rPr>
        <w:t>funds</w:t>
      </w:r>
      <w:r>
        <w:rPr>
          <w:spacing w:val="-16"/>
          <w:sz w:val="18"/>
        </w:rPr>
        <w:t xml:space="preserve"> </w:t>
      </w:r>
      <w:r>
        <w:rPr>
          <w:sz w:val="18"/>
        </w:rPr>
        <w:t>from</w:t>
      </w:r>
      <w:r>
        <w:rPr>
          <w:spacing w:val="-14"/>
          <w:sz w:val="18"/>
        </w:rPr>
        <w:t xml:space="preserve"> </w:t>
      </w:r>
      <w:r>
        <w:rPr>
          <w:sz w:val="18"/>
        </w:rPr>
        <w:t>one</w:t>
      </w:r>
      <w:r>
        <w:rPr>
          <w:spacing w:val="-15"/>
          <w:sz w:val="18"/>
        </w:rPr>
        <w:t xml:space="preserve"> </w:t>
      </w:r>
      <w:r>
        <w:rPr>
          <w:sz w:val="18"/>
        </w:rPr>
        <w:t>church</w:t>
      </w:r>
      <w:r>
        <w:rPr>
          <w:spacing w:val="-14"/>
          <w:sz w:val="18"/>
        </w:rPr>
        <w:t xml:space="preserve"> </w:t>
      </w:r>
      <w:r>
        <w:rPr>
          <w:sz w:val="18"/>
        </w:rPr>
        <w:t>per</w:t>
      </w:r>
      <w:r>
        <w:rPr>
          <w:spacing w:val="-13"/>
          <w:sz w:val="18"/>
        </w:rPr>
        <w:t xml:space="preserve"> </w:t>
      </w:r>
      <w:r>
        <w:rPr>
          <w:sz w:val="18"/>
        </w:rPr>
        <w:t>academic</w:t>
      </w:r>
      <w:r>
        <w:rPr>
          <w:spacing w:val="-12"/>
          <w:sz w:val="18"/>
        </w:rPr>
        <w:t xml:space="preserve"> </w:t>
      </w:r>
      <w:r>
        <w:rPr>
          <w:spacing w:val="-2"/>
          <w:sz w:val="18"/>
        </w:rPr>
        <w:t>year.</w:t>
      </w:r>
    </w:p>
    <w:p w14:paraId="3463F930" w14:textId="77777777" w:rsidR="00C95CE3" w:rsidRDefault="00955759">
      <w:pPr>
        <w:pStyle w:val="ListParagraph"/>
        <w:numPr>
          <w:ilvl w:val="0"/>
          <w:numId w:val="1"/>
        </w:numPr>
        <w:tabs>
          <w:tab w:val="left" w:pos="477"/>
          <w:tab w:val="left" w:pos="479"/>
        </w:tabs>
        <w:spacing w:line="211" w:lineRule="auto"/>
        <w:ind w:left="479" w:right="112"/>
        <w:jc w:val="both"/>
        <w:rPr>
          <w:sz w:val="18"/>
        </w:rPr>
      </w:pPr>
      <w:r>
        <w:rPr>
          <w:sz w:val="18"/>
        </w:rPr>
        <w:t>Scholarships</w:t>
      </w:r>
      <w:r>
        <w:rPr>
          <w:spacing w:val="-11"/>
          <w:sz w:val="18"/>
        </w:rPr>
        <w:t xml:space="preserve"> </w:t>
      </w:r>
      <w:r>
        <w:rPr>
          <w:sz w:val="18"/>
        </w:rPr>
        <w:t>under</w:t>
      </w:r>
      <w:r>
        <w:rPr>
          <w:spacing w:val="-8"/>
          <w:sz w:val="18"/>
        </w:rPr>
        <w:t xml:space="preserve"> </w:t>
      </w:r>
      <w:r>
        <w:rPr>
          <w:sz w:val="18"/>
        </w:rPr>
        <w:t>this</w:t>
      </w:r>
      <w:r>
        <w:rPr>
          <w:spacing w:val="-11"/>
          <w:sz w:val="18"/>
        </w:rPr>
        <w:t xml:space="preserve"> </w:t>
      </w:r>
      <w:r>
        <w:rPr>
          <w:sz w:val="18"/>
        </w:rPr>
        <w:t>policy</w:t>
      </w:r>
      <w:r>
        <w:rPr>
          <w:spacing w:val="-12"/>
          <w:sz w:val="18"/>
        </w:rPr>
        <w:t xml:space="preserve"> </w:t>
      </w:r>
      <w:r>
        <w:rPr>
          <w:sz w:val="18"/>
        </w:rPr>
        <w:t>are</w:t>
      </w:r>
      <w:r>
        <w:rPr>
          <w:spacing w:val="-8"/>
          <w:sz w:val="18"/>
        </w:rPr>
        <w:t xml:space="preserve"> </w:t>
      </w:r>
      <w:r>
        <w:rPr>
          <w:sz w:val="18"/>
        </w:rPr>
        <w:t>limited</w:t>
      </w:r>
      <w:r>
        <w:rPr>
          <w:spacing w:val="-6"/>
          <w:sz w:val="18"/>
        </w:rPr>
        <w:t xml:space="preserve"> </w:t>
      </w:r>
      <w:r>
        <w:rPr>
          <w:sz w:val="18"/>
        </w:rPr>
        <w:t>to</w:t>
      </w:r>
      <w:r>
        <w:rPr>
          <w:spacing w:val="-10"/>
          <w:sz w:val="18"/>
        </w:rPr>
        <w:t xml:space="preserve"> </w:t>
      </w:r>
      <w:r>
        <w:rPr>
          <w:sz w:val="18"/>
        </w:rPr>
        <w:t>a</w:t>
      </w:r>
      <w:r>
        <w:rPr>
          <w:spacing w:val="-9"/>
          <w:sz w:val="18"/>
        </w:rPr>
        <w:t xml:space="preserve"> </w:t>
      </w:r>
      <w:r>
        <w:rPr>
          <w:sz w:val="18"/>
        </w:rPr>
        <w:t>$3,500</w:t>
      </w:r>
      <w:r>
        <w:rPr>
          <w:spacing w:val="-10"/>
          <w:sz w:val="18"/>
        </w:rPr>
        <w:t xml:space="preserve"> </w:t>
      </w:r>
      <w:r>
        <w:rPr>
          <w:sz w:val="18"/>
        </w:rPr>
        <w:t>HPU</w:t>
      </w:r>
      <w:r>
        <w:rPr>
          <w:spacing w:val="-8"/>
          <w:sz w:val="18"/>
        </w:rPr>
        <w:t xml:space="preserve"> </w:t>
      </w:r>
      <w:r>
        <w:rPr>
          <w:sz w:val="18"/>
        </w:rPr>
        <w:t>match</w:t>
      </w:r>
      <w:r>
        <w:rPr>
          <w:spacing w:val="-10"/>
          <w:sz w:val="18"/>
        </w:rPr>
        <w:t xml:space="preserve"> </w:t>
      </w:r>
      <w:r>
        <w:rPr>
          <w:sz w:val="18"/>
        </w:rPr>
        <w:t>per</w:t>
      </w:r>
      <w:r>
        <w:rPr>
          <w:spacing w:val="-11"/>
          <w:sz w:val="18"/>
        </w:rPr>
        <w:t xml:space="preserve"> </w:t>
      </w:r>
      <w:r>
        <w:rPr>
          <w:sz w:val="18"/>
        </w:rPr>
        <w:t>academic</w:t>
      </w:r>
      <w:r>
        <w:rPr>
          <w:spacing w:val="-9"/>
          <w:sz w:val="18"/>
        </w:rPr>
        <w:t xml:space="preserve"> </w:t>
      </w:r>
      <w:r>
        <w:rPr>
          <w:sz w:val="18"/>
        </w:rPr>
        <w:t>year</w:t>
      </w:r>
      <w:r>
        <w:rPr>
          <w:spacing w:val="-11"/>
          <w:sz w:val="18"/>
        </w:rPr>
        <w:t xml:space="preserve"> </w:t>
      </w:r>
      <w:r>
        <w:rPr>
          <w:sz w:val="18"/>
        </w:rPr>
        <w:t>per</w:t>
      </w:r>
      <w:r>
        <w:rPr>
          <w:spacing w:val="-11"/>
          <w:sz w:val="18"/>
        </w:rPr>
        <w:t xml:space="preserve"> </w:t>
      </w:r>
      <w:r>
        <w:rPr>
          <w:sz w:val="18"/>
        </w:rPr>
        <w:t>student.</w:t>
      </w:r>
      <w:r>
        <w:rPr>
          <w:spacing w:val="-12"/>
          <w:sz w:val="18"/>
        </w:rPr>
        <w:t xml:space="preserve"> </w:t>
      </w:r>
      <w:r>
        <w:rPr>
          <w:sz w:val="18"/>
        </w:rPr>
        <w:t>The</w:t>
      </w:r>
      <w:r>
        <w:rPr>
          <w:spacing w:val="-8"/>
          <w:sz w:val="18"/>
        </w:rPr>
        <w:t xml:space="preserve"> </w:t>
      </w:r>
      <w:r>
        <w:rPr>
          <w:sz w:val="18"/>
        </w:rPr>
        <w:t>academic</w:t>
      </w:r>
      <w:r>
        <w:rPr>
          <w:spacing w:val="-9"/>
          <w:sz w:val="18"/>
        </w:rPr>
        <w:t xml:space="preserve"> </w:t>
      </w:r>
      <w:r>
        <w:rPr>
          <w:sz w:val="18"/>
        </w:rPr>
        <w:t>year begins with the summer term, extends through the fall term, and ends with the spring term. The HPU matching scholarship can only be used to cover current tuition costs charged to the student account within the current academic</w:t>
      </w:r>
      <w:r>
        <w:rPr>
          <w:spacing w:val="-5"/>
          <w:sz w:val="18"/>
        </w:rPr>
        <w:t xml:space="preserve"> </w:t>
      </w:r>
      <w:r>
        <w:rPr>
          <w:sz w:val="18"/>
        </w:rPr>
        <w:t>year</w:t>
      </w:r>
      <w:r>
        <w:rPr>
          <w:spacing w:val="-7"/>
          <w:sz w:val="18"/>
        </w:rPr>
        <w:t xml:space="preserve"> </w:t>
      </w:r>
      <w:r>
        <w:rPr>
          <w:sz w:val="18"/>
        </w:rPr>
        <w:t>and</w:t>
      </w:r>
      <w:r>
        <w:rPr>
          <w:spacing w:val="-2"/>
          <w:sz w:val="18"/>
        </w:rPr>
        <w:t xml:space="preserve"> </w:t>
      </w:r>
      <w:r>
        <w:rPr>
          <w:sz w:val="18"/>
        </w:rPr>
        <w:t>not</w:t>
      </w:r>
      <w:r>
        <w:rPr>
          <w:spacing w:val="-1"/>
          <w:sz w:val="18"/>
        </w:rPr>
        <w:t xml:space="preserve"> </w:t>
      </w:r>
      <w:r>
        <w:rPr>
          <w:sz w:val="18"/>
        </w:rPr>
        <w:t>for</w:t>
      </w:r>
      <w:r>
        <w:rPr>
          <w:spacing w:val="-5"/>
          <w:sz w:val="18"/>
        </w:rPr>
        <w:t xml:space="preserve"> </w:t>
      </w:r>
      <w:r>
        <w:rPr>
          <w:sz w:val="18"/>
        </w:rPr>
        <w:t>past</w:t>
      </w:r>
      <w:r>
        <w:rPr>
          <w:spacing w:val="-6"/>
          <w:sz w:val="18"/>
        </w:rPr>
        <w:t xml:space="preserve"> </w:t>
      </w:r>
      <w:r>
        <w:rPr>
          <w:sz w:val="18"/>
        </w:rPr>
        <w:t>bills.</w:t>
      </w:r>
      <w:r>
        <w:rPr>
          <w:spacing w:val="-8"/>
          <w:sz w:val="18"/>
        </w:rPr>
        <w:t xml:space="preserve"> </w:t>
      </w:r>
      <w:r>
        <w:rPr>
          <w:sz w:val="18"/>
        </w:rPr>
        <w:t>Any</w:t>
      </w:r>
      <w:r>
        <w:rPr>
          <w:spacing w:val="-6"/>
          <w:sz w:val="18"/>
        </w:rPr>
        <w:t xml:space="preserve"> </w:t>
      </w:r>
      <w:r>
        <w:rPr>
          <w:sz w:val="18"/>
        </w:rPr>
        <w:t>unused</w:t>
      </w:r>
      <w:r>
        <w:rPr>
          <w:spacing w:val="-2"/>
          <w:sz w:val="18"/>
        </w:rPr>
        <w:t xml:space="preserve"> </w:t>
      </w:r>
      <w:r>
        <w:rPr>
          <w:sz w:val="18"/>
        </w:rPr>
        <w:t>matching</w:t>
      </w:r>
      <w:r>
        <w:rPr>
          <w:spacing w:val="-4"/>
          <w:sz w:val="18"/>
        </w:rPr>
        <w:t xml:space="preserve"> </w:t>
      </w:r>
      <w:r>
        <w:rPr>
          <w:sz w:val="18"/>
        </w:rPr>
        <w:t>gift</w:t>
      </w:r>
      <w:r>
        <w:rPr>
          <w:spacing w:val="-6"/>
          <w:sz w:val="18"/>
        </w:rPr>
        <w:t xml:space="preserve"> </w:t>
      </w:r>
      <w:r>
        <w:rPr>
          <w:sz w:val="18"/>
        </w:rPr>
        <w:t>portion</w:t>
      </w:r>
      <w:r>
        <w:rPr>
          <w:spacing w:val="-3"/>
          <w:sz w:val="18"/>
        </w:rPr>
        <w:t xml:space="preserve"> </w:t>
      </w:r>
      <w:r>
        <w:rPr>
          <w:sz w:val="18"/>
        </w:rPr>
        <w:t>of</w:t>
      </w:r>
      <w:r>
        <w:rPr>
          <w:spacing w:val="-6"/>
          <w:sz w:val="18"/>
        </w:rPr>
        <w:t xml:space="preserve"> </w:t>
      </w:r>
      <w:r>
        <w:rPr>
          <w:sz w:val="18"/>
        </w:rPr>
        <w:t>the</w:t>
      </w:r>
      <w:r>
        <w:rPr>
          <w:spacing w:val="-4"/>
          <w:sz w:val="18"/>
        </w:rPr>
        <w:t xml:space="preserve"> </w:t>
      </w:r>
      <w:r>
        <w:rPr>
          <w:sz w:val="18"/>
        </w:rPr>
        <w:t>scholarship</w:t>
      </w:r>
      <w:r>
        <w:rPr>
          <w:spacing w:val="-4"/>
          <w:sz w:val="18"/>
        </w:rPr>
        <w:t xml:space="preserve"> </w:t>
      </w:r>
      <w:r>
        <w:rPr>
          <w:sz w:val="18"/>
        </w:rPr>
        <w:t>may</w:t>
      </w:r>
      <w:r>
        <w:rPr>
          <w:spacing w:val="-6"/>
          <w:sz w:val="18"/>
        </w:rPr>
        <w:t xml:space="preserve"> </w:t>
      </w:r>
      <w:r>
        <w:rPr>
          <w:sz w:val="18"/>
        </w:rPr>
        <w:t>be</w:t>
      </w:r>
      <w:r>
        <w:rPr>
          <w:spacing w:val="-4"/>
          <w:sz w:val="18"/>
        </w:rPr>
        <w:t xml:space="preserve"> </w:t>
      </w:r>
      <w:r>
        <w:rPr>
          <w:sz w:val="18"/>
        </w:rPr>
        <w:t>moved</w:t>
      </w:r>
      <w:r>
        <w:rPr>
          <w:spacing w:val="-4"/>
          <w:sz w:val="18"/>
        </w:rPr>
        <w:t xml:space="preserve"> </w:t>
      </w:r>
      <w:r>
        <w:rPr>
          <w:sz w:val="18"/>
        </w:rPr>
        <w:t>forward</w:t>
      </w:r>
      <w:r>
        <w:rPr>
          <w:spacing w:val="-2"/>
          <w:sz w:val="18"/>
        </w:rPr>
        <w:t xml:space="preserve"> </w:t>
      </w:r>
      <w:r>
        <w:rPr>
          <w:sz w:val="18"/>
        </w:rPr>
        <w:t xml:space="preserve">to </w:t>
      </w:r>
      <w:r>
        <w:rPr>
          <w:spacing w:val="-4"/>
          <w:sz w:val="18"/>
        </w:rPr>
        <w:t>another</w:t>
      </w:r>
      <w:r>
        <w:rPr>
          <w:spacing w:val="-7"/>
          <w:sz w:val="18"/>
        </w:rPr>
        <w:t xml:space="preserve"> </w:t>
      </w:r>
      <w:r>
        <w:rPr>
          <w:spacing w:val="-4"/>
          <w:sz w:val="18"/>
        </w:rPr>
        <w:t>semester</w:t>
      </w:r>
      <w:r>
        <w:rPr>
          <w:spacing w:val="-7"/>
          <w:sz w:val="18"/>
        </w:rPr>
        <w:t xml:space="preserve"> </w:t>
      </w:r>
      <w:r>
        <w:rPr>
          <w:spacing w:val="-4"/>
          <w:sz w:val="18"/>
        </w:rPr>
        <w:t>within</w:t>
      </w:r>
      <w:r>
        <w:rPr>
          <w:spacing w:val="-8"/>
          <w:sz w:val="18"/>
        </w:rPr>
        <w:t xml:space="preserve"> </w:t>
      </w:r>
      <w:r>
        <w:rPr>
          <w:spacing w:val="-4"/>
          <w:sz w:val="18"/>
        </w:rPr>
        <w:t>the</w:t>
      </w:r>
      <w:r>
        <w:rPr>
          <w:spacing w:val="-8"/>
          <w:sz w:val="18"/>
        </w:rPr>
        <w:t xml:space="preserve"> </w:t>
      </w:r>
      <w:r>
        <w:rPr>
          <w:spacing w:val="-4"/>
          <w:sz w:val="18"/>
        </w:rPr>
        <w:t>same academic year,</w:t>
      </w:r>
      <w:r>
        <w:rPr>
          <w:spacing w:val="-10"/>
          <w:sz w:val="18"/>
        </w:rPr>
        <w:t xml:space="preserve"> </w:t>
      </w:r>
      <w:r>
        <w:rPr>
          <w:spacing w:val="-4"/>
          <w:sz w:val="18"/>
        </w:rPr>
        <w:t>but cannot</w:t>
      </w:r>
      <w:r>
        <w:rPr>
          <w:spacing w:val="-5"/>
          <w:sz w:val="18"/>
        </w:rPr>
        <w:t xml:space="preserve"> </w:t>
      </w:r>
      <w:r>
        <w:rPr>
          <w:spacing w:val="-4"/>
          <w:sz w:val="18"/>
        </w:rPr>
        <w:t>be</w:t>
      </w:r>
      <w:r>
        <w:rPr>
          <w:spacing w:val="-6"/>
          <w:sz w:val="18"/>
        </w:rPr>
        <w:t xml:space="preserve"> </w:t>
      </w:r>
      <w:r>
        <w:rPr>
          <w:spacing w:val="-4"/>
          <w:sz w:val="18"/>
        </w:rPr>
        <w:t>transferred</w:t>
      </w:r>
      <w:r>
        <w:rPr>
          <w:spacing w:val="-6"/>
          <w:sz w:val="18"/>
        </w:rPr>
        <w:t xml:space="preserve"> </w:t>
      </w:r>
      <w:r>
        <w:rPr>
          <w:spacing w:val="-4"/>
          <w:sz w:val="18"/>
        </w:rPr>
        <w:t>to</w:t>
      </w:r>
      <w:r>
        <w:rPr>
          <w:spacing w:val="-5"/>
          <w:sz w:val="18"/>
        </w:rPr>
        <w:t xml:space="preserve"> </w:t>
      </w:r>
      <w:r>
        <w:rPr>
          <w:spacing w:val="-4"/>
          <w:sz w:val="18"/>
        </w:rPr>
        <w:t>another</w:t>
      </w:r>
      <w:r>
        <w:rPr>
          <w:spacing w:val="-9"/>
          <w:sz w:val="18"/>
        </w:rPr>
        <w:t xml:space="preserve"> </w:t>
      </w:r>
      <w:r>
        <w:rPr>
          <w:spacing w:val="-4"/>
          <w:sz w:val="18"/>
        </w:rPr>
        <w:t>future</w:t>
      </w:r>
      <w:r>
        <w:rPr>
          <w:spacing w:val="-6"/>
          <w:sz w:val="18"/>
        </w:rPr>
        <w:t xml:space="preserve"> </w:t>
      </w:r>
      <w:r>
        <w:rPr>
          <w:spacing w:val="-4"/>
          <w:sz w:val="18"/>
        </w:rPr>
        <w:t>academic</w:t>
      </w:r>
      <w:r>
        <w:rPr>
          <w:spacing w:val="-6"/>
          <w:sz w:val="18"/>
        </w:rPr>
        <w:t xml:space="preserve"> </w:t>
      </w:r>
      <w:r>
        <w:rPr>
          <w:spacing w:val="-4"/>
          <w:sz w:val="18"/>
        </w:rPr>
        <w:t>year.</w:t>
      </w:r>
      <w:r>
        <w:rPr>
          <w:spacing w:val="-7"/>
          <w:sz w:val="18"/>
        </w:rPr>
        <w:t xml:space="preserve"> </w:t>
      </w:r>
      <w:r>
        <w:rPr>
          <w:spacing w:val="-4"/>
          <w:sz w:val="18"/>
        </w:rPr>
        <w:t>If</w:t>
      </w:r>
      <w:r>
        <w:rPr>
          <w:spacing w:val="-10"/>
          <w:sz w:val="18"/>
        </w:rPr>
        <w:t xml:space="preserve"> </w:t>
      </w:r>
      <w:r>
        <w:rPr>
          <w:spacing w:val="-4"/>
          <w:sz w:val="18"/>
        </w:rPr>
        <w:t xml:space="preserve">unused </w:t>
      </w:r>
      <w:r>
        <w:rPr>
          <w:sz w:val="18"/>
        </w:rPr>
        <w:t>matching</w:t>
      </w:r>
      <w:r>
        <w:rPr>
          <w:spacing w:val="-7"/>
          <w:sz w:val="18"/>
        </w:rPr>
        <w:t xml:space="preserve"> </w:t>
      </w:r>
      <w:r>
        <w:rPr>
          <w:sz w:val="18"/>
        </w:rPr>
        <w:t>funds</w:t>
      </w:r>
      <w:r>
        <w:rPr>
          <w:spacing w:val="-4"/>
          <w:sz w:val="18"/>
        </w:rPr>
        <w:t xml:space="preserve"> </w:t>
      </w:r>
      <w:r>
        <w:rPr>
          <w:sz w:val="18"/>
        </w:rPr>
        <w:t>still</w:t>
      </w:r>
      <w:r>
        <w:rPr>
          <w:spacing w:val="-3"/>
          <w:sz w:val="18"/>
        </w:rPr>
        <w:t xml:space="preserve"> </w:t>
      </w:r>
      <w:r>
        <w:rPr>
          <w:sz w:val="18"/>
        </w:rPr>
        <w:t>exist</w:t>
      </w:r>
      <w:r>
        <w:rPr>
          <w:spacing w:val="-3"/>
          <w:sz w:val="18"/>
        </w:rPr>
        <w:t xml:space="preserve"> </w:t>
      </w:r>
      <w:r>
        <w:rPr>
          <w:sz w:val="18"/>
        </w:rPr>
        <w:t>after</w:t>
      </w:r>
      <w:r>
        <w:rPr>
          <w:spacing w:val="-4"/>
          <w:sz w:val="18"/>
        </w:rPr>
        <w:t xml:space="preserve"> </w:t>
      </w:r>
      <w:r>
        <w:rPr>
          <w:sz w:val="18"/>
        </w:rPr>
        <w:t>the</w:t>
      </w:r>
      <w:r>
        <w:rPr>
          <w:spacing w:val="-3"/>
          <w:sz w:val="18"/>
        </w:rPr>
        <w:t xml:space="preserve"> </w:t>
      </w:r>
      <w:r>
        <w:rPr>
          <w:sz w:val="18"/>
        </w:rPr>
        <w:t>spring</w:t>
      </w:r>
      <w:r>
        <w:rPr>
          <w:spacing w:val="-3"/>
          <w:sz w:val="18"/>
        </w:rPr>
        <w:t xml:space="preserve"> </w:t>
      </w:r>
      <w:r>
        <w:rPr>
          <w:sz w:val="18"/>
        </w:rPr>
        <w:t>semester,</w:t>
      </w:r>
      <w:r>
        <w:rPr>
          <w:spacing w:val="-5"/>
          <w:sz w:val="18"/>
        </w:rPr>
        <w:t xml:space="preserve"> </w:t>
      </w:r>
      <w:r>
        <w:rPr>
          <w:sz w:val="18"/>
        </w:rPr>
        <w:t>they</w:t>
      </w:r>
      <w:r>
        <w:rPr>
          <w:spacing w:val="-8"/>
          <w:sz w:val="18"/>
        </w:rPr>
        <w:t xml:space="preserve"> </w:t>
      </w:r>
      <w:r>
        <w:rPr>
          <w:sz w:val="18"/>
        </w:rPr>
        <w:t>will</w:t>
      </w:r>
      <w:r>
        <w:rPr>
          <w:spacing w:val="-3"/>
          <w:sz w:val="18"/>
        </w:rPr>
        <w:t xml:space="preserve"> </w:t>
      </w:r>
      <w:r>
        <w:rPr>
          <w:sz w:val="18"/>
        </w:rPr>
        <w:t>be</w:t>
      </w:r>
      <w:r>
        <w:rPr>
          <w:spacing w:val="-7"/>
          <w:sz w:val="18"/>
        </w:rPr>
        <w:t xml:space="preserve"> </w:t>
      </w:r>
      <w:r>
        <w:rPr>
          <w:sz w:val="18"/>
        </w:rPr>
        <w:t>forfeited.</w:t>
      </w:r>
      <w:r>
        <w:rPr>
          <w:spacing w:val="-5"/>
          <w:sz w:val="18"/>
        </w:rPr>
        <w:t xml:space="preserve"> </w:t>
      </w:r>
      <w:r>
        <w:rPr>
          <w:sz w:val="18"/>
        </w:rPr>
        <w:t>There</w:t>
      </w:r>
      <w:r>
        <w:rPr>
          <w:spacing w:val="-3"/>
          <w:sz w:val="18"/>
        </w:rPr>
        <w:t xml:space="preserve"> </w:t>
      </w:r>
      <w:r>
        <w:rPr>
          <w:sz w:val="18"/>
        </w:rPr>
        <w:t>will</w:t>
      </w:r>
      <w:r>
        <w:rPr>
          <w:spacing w:val="-3"/>
          <w:sz w:val="18"/>
        </w:rPr>
        <w:t xml:space="preserve"> </w:t>
      </w:r>
      <w:r>
        <w:rPr>
          <w:sz w:val="18"/>
        </w:rPr>
        <w:t>be</w:t>
      </w:r>
      <w:r>
        <w:rPr>
          <w:spacing w:val="-7"/>
          <w:sz w:val="18"/>
        </w:rPr>
        <w:t xml:space="preserve"> </w:t>
      </w:r>
      <w:r>
        <w:rPr>
          <w:sz w:val="18"/>
        </w:rPr>
        <w:t>no</w:t>
      </w:r>
      <w:r>
        <w:rPr>
          <w:spacing w:val="-3"/>
          <w:sz w:val="18"/>
        </w:rPr>
        <w:t xml:space="preserve"> </w:t>
      </w:r>
      <w:r>
        <w:rPr>
          <w:sz w:val="18"/>
        </w:rPr>
        <w:t>exception</w:t>
      </w:r>
      <w:r>
        <w:rPr>
          <w:spacing w:val="-3"/>
          <w:sz w:val="18"/>
        </w:rPr>
        <w:t xml:space="preserve"> </w:t>
      </w:r>
      <w:r>
        <w:rPr>
          <w:sz w:val="18"/>
        </w:rPr>
        <w:t>to</w:t>
      </w:r>
      <w:r>
        <w:rPr>
          <w:spacing w:val="-5"/>
          <w:sz w:val="18"/>
        </w:rPr>
        <w:t xml:space="preserve"> </w:t>
      </w:r>
      <w:r>
        <w:rPr>
          <w:sz w:val="18"/>
        </w:rPr>
        <w:t>this</w:t>
      </w:r>
      <w:r>
        <w:rPr>
          <w:spacing w:val="-8"/>
          <w:sz w:val="18"/>
        </w:rPr>
        <w:t xml:space="preserve"> </w:t>
      </w:r>
      <w:r>
        <w:rPr>
          <w:sz w:val="18"/>
        </w:rPr>
        <w:t>policy.</w:t>
      </w:r>
    </w:p>
    <w:p w14:paraId="7A5B6CA4" w14:textId="77777777" w:rsidR="00C95CE3" w:rsidRDefault="00955759">
      <w:pPr>
        <w:pStyle w:val="ListParagraph"/>
        <w:numPr>
          <w:ilvl w:val="0"/>
          <w:numId w:val="1"/>
        </w:numPr>
        <w:tabs>
          <w:tab w:val="left" w:pos="477"/>
          <w:tab w:val="left" w:pos="480"/>
        </w:tabs>
        <w:spacing w:before="194" w:line="211" w:lineRule="auto"/>
        <w:ind w:right="109" w:hanging="361"/>
        <w:jc w:val="both"/>
        <w:rPr>
          <w:sz w:val="18"/>
        </w:rPr>
      </w:pPr>
      <w:r>
        <w:rPr>
          <w:spacing w:val="-2"/>
          <w:sz w:val="18"/>
        </w:rPr>
        <w:t>Scholarship</w:t>
      </w:r>
      <w:r>
        <w:rPr>
          <w:spacing w:val="-9"/>
          <w:sz w:val="18"/>
        </w:rPr>
        <w:t xml:space="preserve"> </w:t>
      </w:r>
      <w:r>
        <w:rPr>
          <w:spacing w:val="-2"/>
          <w:sz w:val="18"/>
        </w:rPr>
        <w:t>funds</w:t>
      </w:r>
      <w:r>
        <w:rPr>
          <w:spacing w:val="-14"/>
          <w:sz w:val="18"/>
        </w:rPr>
        <w:t xml:space="preserve"> </w:t>
      </w:r>
      <w:r>
        <w:rPr>
          <w:spacing w:val="-2"/>
          <w:sz w:val="18"/>
        </w:rPr>
        <w:t>given</w:t>
      </w:r>
      <w:r>
        <w:rPr>
          <w:spacing w:val="-9"/>
          <w:sz w:val="18"/>
        </w:rPr>
        <w:t xml:space="preserve"> </w:t>
      </w:r>
      <w:r>
        <w:rPr>
          <w:spacing w:val="-2"/>
          <w:sz w:val="18"/>
        </w:rPr>
        <w:t>to</w:t>
      </w:r>
      <w:r>
        <w:rPr>
          <w:spacing w:val="-6"/>
          <w:sz w:val="18"/>
        </w:rPr>
        <w:t xml:space="preserve"> </w:t>
      </w:r>
      <w:r>
        <w:rPr>
          <w:spacing w:val="-2"/>
          <w:sz w:val="18"/>
        </w:rPr>
        <w:t>HPU</w:t>
      </w:r>
      <w:r>
        <w:rPr>
          <w:spacing w:val="-7"/>
          <w:sz w:val="18"/>
        </w:rPr>
        <w:t xml:space="preserve"> </w:t>
      </w:r>
      <w:r>
        <w:rPr>
          <w:spacing w:val="-2"/>
          <w:sz w:val="18"/>
        </w:rPr>
        <w:t>should</w:t>
      </w:r>
      <w:r>
        <w:rPr>
          <w:spacing w:val="-9"/>
          <w:sz w:val="18"/>
        </w:rPr>
        <w:t xml:space="preserve"> </w:t>
      </w:r>
      <w:r>
        <w:rPr>
          <w:spacing w:val="-2"/>
          <w:sz w:val="18"/>
        </w:rPr>
        <w:t>be</w:t>
      </w:r>
      <w:r>
        <w:rPr>
          <w:spacing w:val="-9"/>
          <w:sz w:val="18"/>
        </w:rPr>
        <w:t xml:space="preserve"> </w:t>
      </w:r>
      <w:r>
        <w:rPr>
          <w:spacing w:val="-2"/>
          <w:sz w:val="18"/>
        </w:rPr>
        <w:t>managed</w:t>
      </w:r>
      <w:r>
        <w:rPr>
          <w:spacing w:val="-9"/>
          <w:sz w:val="18"/>
        </w:rPr>
        <w:t xml:space="preserve"> </w:t>
      </w:r>
      <w:r>
        <w:rPr>
          <w:spacing w:val="-2"/>
          <w:sz w:val="18"/>
        </w:rPr>
        <w:t>by</w:t>
      </w:r>
      <w:r>
        <w:rPr>
          <w:spacing w:val="-8"/>
          <w:sz w:val="18"/>
        </w:rPr>
        <w:t xml:space="preserve"> </w:t>
      </w:r>
      <w:r>
        <w:rPr>
          <w:spacing w:val="-2"/>
          <w:sz w:val="18"/>
        </w:rPr>
        <w:t>the</w:t>
      </w:r>
      <w:r>
        <w:rPr>
          <w:spacing w:val="-9"/>
          <w:sz w:val="18"/>
        </w:rPr>
        <w:t xml:space="preserve"> </w:t>
      </w:r>
      <w:r>
        <w:rPr>
          <w:spacing w:val="-2"/>
          <w:sz w:val="18"/>
        </w:rPr>
        <w:t>church</w:t>
      </w:r>
      <w:r>
        <w:rPr>
          <w:spacing w:val="-6"/>
          <w:sz w:val="18"/>
        </w:rPr>
        <w:t xml:space="preserve"> </w:t>
      </w:r>
      <w:r>
        <w:rPr>
          <w:spacing w:val="-2"/>
          <w:sz w:val="18"/>
        </w:rPr>
        <w:t>and</w:t>
      </w:r>
      <w:r>
        <w:rPr>
          <w:spacing w:val="-9"/>
          <w:sz w:val="18"/>
        </w:rPr>
        <w:t xml:space="preserve"> </w:t>
      </w:r>
      <w:r>
        <w:rPr>
          <w:spacing w:val="-2"/>
          <w:sz w:val="18"/>
        </w:rPr>
        <w:t>cannot</w:t>
      </w:r>
      <w:r>
        <w:rPr>
          <w:spacing w:val="-11"/>
          <w:sz w:val="18"/>
        </w:rPr>
        <w:t xml:space="preserve"> </w:t>
      </w:r>
      <w:r>
        <w:rPr>
          <w:spacing w:val="-2"/>
          <w:sz w:val="18"/>
        </w:rPr>
        <w:t>originate</w:t>
      </w:r>
      <w:r>
        <w:rPr>
          <w:spacing w:val="-9"/>
          <w:sz w:val="18"/>
        </w:rPr>
        <w:t xml:space="preserve"> </w:t>
      </w:r>
      <w:r>
        <w:rPr>
          <w:spacing w:val="-2"/>
          <w:sz w:val="18"/>
        </w:rPr>
        <w:t>with</w:t>
      </w:r>
      <w:r>
        <w:rPr>
          <w:spacing w:val="-9"/>
          <w:sz w:val="18"/>
        </w:rPr>
        <w:t xml:space="preserve"> </w:t>
      </w:r>
      <w:r>
        <w:rPr>
          <w:spacing w:val="-2"/>
          <w:sz w:val="18"/>
        </w:rPr>
        <w:t>the</w:t>
      </w:r>
      <w:r>
        <w:rPr>
          <w:spacing w:val="-9"/>
          <w:sz w:val="18"/>
        </w:rPr>
        <w:t xml:space="preserve"> </w:t>
      </w:r>
      <w:r>
        <w:rPr>
          <w:spacing w:val="-2"/>
          <w:sz w:val="18"/>
        </w:rPr>
        <w:t>student,</w:t>
      </w:r>
      <w:r>
        <w:rPr>
          <w:spacing w:val="-14"/>
          <w:sz w:val="18"/>
        </w:rPr>
        <w:t xml:space="preserve"> </w:t>
      </w:r>
      <w:r>
        <w:rPr>
          <w:spacing w:val="-2"/>
          <w:sz w:val="18"/>
        </w:rPr>
        <w:t>the</w:t>
      </w:r>
      <w:r>
        <w:rPr>
          <w:spacing w:val="-9"/>
          <w:sz w:val="18"/>
        </w:rPr>
        <w:t xml:space="preserve"> </w:t>
      </w:r>
      <w:r>
        <w:rPr>
          <w:spacing w:val="-2"/>
          <w:sz w:val="18"/>
        </w:rPr>
        <w:t xml:space="preserve">student’s </w:t>
      </w:r>
      <w:r>
        <w:rPr>
          <w:sz w:val="18"/>
        </w:rPr>
        <w:t>family,</w:t>
      </w:r>
      <w:r>
        <w:rPr>
          <w:spacing w:val="-4"/>
          <w:sz w:val="18"/>
        </w:rPr>
        <w:t xml:space="preserve"> </w:t>
      </w:r>
      <w:r>
        <w:rPr>
          <w:sz w:val="18"/>
        </w:rPr>
        <w:t>or</w:t>
      </w:r>
      <w:r>
        <w:rPr>
          <w:spacing w:val="-3"/>
          <w:sz w:val="18"/>
        </w:rPr>
        <w:t xml:space="preserve"> </w:t>
      </w:r>
      <w:r>
        <w:rPr>
          <w:sz w:val="18"/>
        </w:rPr>
        <w:t>with</w:t>
      </w:r>
      <w:r>
        <w:rPr>
          <w:spacing w:val="-2"/>
          <w:sz w:val="18"/>
        </w:rPr>
        <w:t xml:space="preserve"> </w:t>
      </w:r>
      <w:r>
        <w:rPr>
          <w:sz w:val="18"/>
        </w:rPr>
        <w:t>friends</w:t>
      </w:r>
      <w:r>
        <w:rPr>
          <w:spacing w:val="-3"/>
          <w:sz w:val="18"/>
        </w:rPr>
        <w:t xml:space="preserve"> </w:t>
      </w:r>
      <w:r>
        <w:rPr>
          <w:sz w:val="18"/>
        </w:rPr>
        <w:t>who</w:t>
      </w:r>
      <w:r>
        <w:rPr>
          <w:spacing w:val="-5"/>
          <w:sz w:val="18"/>
        </w:rPr>
        <w:t xml:space="preserve"> </w:t>
      </w:r>
      <w:r>
        <w:rPr>
          <w:sz w:val="18"/>
        </w:rPr>
        <w:t>give</w:t>
      </w:r>
      <w:r>
        <w:rPr>
          <w:spacing w:val="-3"/>
          <w:sz w:val="18"/>
        </w:rPr>
        <w:t xml:space="preserve"> </w:t>
      </w:r>
      <w:r>
        <w:rPr>
          <w:sz w:val="18"/>
        </w:rPr>
        <w:t>to</w:t>
      </w:r>
      <w:r>
        <w:rPr>
          <w:spacing w:val="-2"/>
          <w:sz w:val="18"/>
        </w:rPr>
        <w:t xml:space="preserve"> </w:t>
      </w:r>
      <w:r>
        <w:rPr>
          <w:sz w:val="18"/>
        </w:rPr>
        <w:t>benefit</w:t>
      </w:r>
      <w:r>
        <w:rPr>
          <w:spacing w:val="-2"/>
          <w:sz w:val="18"/>
        </w:rPr>
        <w:t xml:space="preserve"> </w:t>
      </w:r>
      <w:r>
        <w:rPr>
          <w:sz w:val="18"/>
        </w:rPr>
        <w:t>a</w:t>
      </w:r>
      <w:r>
        <w:rPr>
          <w:spacing w:val="-3"/>
          <w:sz w:val="18"/>
        </w:rPr>
        <w:t xml:space="preserve"> </w:t>
      </w:r>
      <w:r>
        <w:rPr>
          <w:sz w:val="18"/>
        </w:rPr>
        <w:t>specific</w:t>
      </w:r>
      <w:r>
        <w:rPr>
          <w:spacing w:val="-6"/>
          <w:sz w:val="18"/>
        </w:rPr>
        <w:t xml:space="preserve"> </w:t>
      </w:r>
      <w:r>
        <w:rPr>
          <w:sz w:val="18"/>
        </w:rPr>
        <w:t>student,</w:t>
      </w:r>
      <w:r>
        <w:rPr>
          <w:spacing w:val="-4"/>
          <w:sz w:val="18"/>
        </w:rPr>
        <w:t xml:space="preserve"> </w:t>
      </w:r>
      <w:r>
        <w:rPr>
          <w:sz w:val="18"/>
        </w:rPr>
        <w:t>creating a</w:t>
      </w:r>
      <w:r>
        <w:rPr>
          <w:spacing w:val="-3"/>
          <w:sz w:val="18"/>
        </w:rPr>
        <w:t xml:space="preserve"> </w:t>
      </w:r>
      <w:r>
        <w:rPr>
          <w:sz w:val="18"/>
        </w:rPr>
        <w:t>“pass-through</w:t>
      </w:r>
      <w:r>
        <w:rPr>
          <w:spacing w:val="-2"/>
          <w:sz w:val="18"/>
        </w:rPr>
        <w:t xml:space="preserve"> </w:t>
      </w:r>
      <w:r>
        <w:rPr>
          <w:sz w:val="18"/>
        </w:rPr>
        <w:t>gift”</w:t>
      </w:r>
      <w:r>
        <w:rPr>
          <w:spacing w:val="-4"/>
          <w:sz w:val="18"/>
        </w:rPr>
        <w:t xml:space="preserve"> </w:t>
      </w:r>
      <w:r>
        <w:rPr>
          <w:sz w:val="18"/>
        </w:rPr>
        <w:t>situation.</w:t>
      </w:r>
      <w:r>
        <w:rPr>
          <w:spacing w:val="-4"/>
          <w:sz w:val="18"/>
        </w:rPr>
        <w:t xml:space="preserve"> </w:t>
      </w:r>
      <w:r>
        <w:rPr>
          <w:sz w:val="18"/>
        </w:rPr>
        <w:t>HPU’s</w:t>
      </w:r>
      <w:r>
        <w:rPr>
          <w:spacing w:val="-3"/>
          <w:sz w:val="18"/>
        </w:rPr>
        <w:t xml:space="preserve"> </w:t>
      </w:r>
      <w:r>
        <w:rPr>
          <w:sz w:val="18"/>
        </w:rPr>
        <w:t xml:space="preserve">Church Matching Scholarship Program is consistent with federal Internal Revenue Service regulations that restrict donors from financially supporting individuals through scholarships for the purpose of obtaining a tax benefit. The church </w:t>
      </w:r>
      <w:r>
        <w:rPr>
          <w:spacing w:val="-2"/>
          <w:sz w:val="18"/>
        </w:rPr>
        <w:t>should</w:t>
      </w:r>
      <w:r>
        <w:rPr>
          <w:spacing w:val="-6"/>
          <w:sz w:val="18"/>
        </w:rPr>
        <w:t xml:space="preserve"> </w:t>
      </w:r>
      <w:r>
        <w:rPr>
          <w:spacing w:val="-2"/>
          <w:sz w:val="18"/>
        </w:rPr>
        <w:t>explain</w:t>
      </w:r>
      <w:r>
        <w:rPr>
          <w:spacing w:val="-5"/>
          <w:sz w:val="18"/>
        </w:rPr>
        <w:t xml:space="preserve"> </w:t>
      </w:r>
      <w:r>
        <w:rPr>
          <w:spacing w:val="-2"/>
          <w:sz w:val="18"/>
        </w:rPr>
        <w:t>these</w:t>
      </w:r>
      <w:r>
        <w:rPr>
          <w:spacing w:val="-5"/>
          <w:sz w:val="18"/>
        </w:rPr>
        <w:t xml:space="preserve"> </w:t>
      </w:r>
      <w:r>
        <w:rPr>
          <w:spacing w:val="-2"/>
          <w:sz w:val="18"/>
        </w:rPr>
        <w:t>limitations</w:t>
      </w:r>
      <w:r>
        <w:rPr>
          <w:spacing w:val="-6"/>
          <w:sz w:val="18"/>
        </w:rPr>
        <w:t xml:space="preserve"> </w:t>
      </w:r>
      <w:r>
        <w:rPr>
          <w:spacing w:val="-2"/>
          <w:sz w:val="18"/>
        </w:rPr>
        <w:t>to</w:t>
      </w:r>
      <w:r>
        <w:rPr>
          <w:spacing w:val="-7"/>
          <w:sz w:val="18"/>
        </w:rPr>
        <w:t xml:space="preserve"> </w:t>
      </w:r>
      <w:r>
        <w:rPr>
          <w:spacing w:val="-2"/>
          <w:sz w:val="18"/>
        </w:rPr>
        <w:t>individuals</w:t>
      </w:r>
      <w:r>
        <w:rPr>
          <w:spacing w:val="-6"/>
          <w:sz w:val="18"/>
        </w:rPr>
        <w:t xml:space="preserve"> </w:t>
      </w:r>
      <w:r>
        <w:rPr>
          <w:spacing w:val="-2"/>
          <w:sz w:val="18"/>
        </w:rPr>
        <w:t>who</w:t>
      </w:r>
      <w:r>
        <w:rPr>
          <w:spacing w:val="-5"/>
          <w:sz w:val="18"/>
        </w:rPr>
        <w:t xml:space="preserve"> </w:t>
      </w:r>
      <w:r>
        <w:rPr>
          <w:spacing w:val="-2"/>
          <w:sz w:val="18"/>
        </w:rPr>
        <w:t>contribute</w:t>
      </w:r>
      <w:r>
        <w:rPr>
          <w:spacing w:val="-5"/>
          <w:sz w:val="18"/>
        </w:rPr>
        <w:t xml:space="preserve"> </w:t>
      </w:r>
      <w:r>
        <w:rPr>
          <w:spacing w:val="-2"/>
          <w:sz w:val="18"/>
        </w:rPr>
        <w:t>to</w:t>
      </w:r>
      <w:r>
        <w:rPr>
          <w:spacing w:val="-5"/>
          <w:sz w:val="18"/>
        </w:rPr>
        <w:t xml:space="preserve"> </w:t>
      </w:r>
      <w:r>
        <w:rPr>
          <w:spacing w:val="-2"/>
          <w:sz w:val="18"/>
        </w:rPr>
        <w:t>the</w:t>
      </w:r>
      <w:r>
        <w:rPr>
          <w:spacing w:val="-6"/>
          <w:sz w:val="18"/>
        </w:rPr>
        <w:t xml:space="preserve"> </w:t>
      </w:r>
      <w:r>
        <w:rPr>
          <w:spacing w:val="-2"/>
          <w:sz w:val="18"/>
        </w:rPr>
        <w:t>scholarship</w:t>
      </w:r>
      <w:r>
        <w:rPr>
          <w:spacing w:val="-6"/>
          <w:sz w:val="18"/>
        </w:rPr>
        <w:t xml:space="preserve"> </w:t>
      </w:r>
      <w:r>
        <w:rPr>
          <w:spacing w:val="-2"/>
          <w:sz w:val="18"/>
        </w:rPr>
        <w:t>fund.</w:t>
      </w:r>
      <w:r>
        <w:rPr>
          <w:spacing w:val="-7"/>
          <w:sz w:val="18"/>
        </w:rPr>
        <w:t xml:space="preserve"> </w:t>
      </w:r>
      <w:r>
        <w:rPr>
          <w:spacing w:val="-2"/>
          <w:sz w:val="18"/>
        </w:rPr>
        <w:t>Contributions</w:t>
      </w:r>
      <w:r>
        <w:rPr>
          <w:spacing w:val="-7"/>
          <w:sz w:val="18"/>
        </w:rPr>
        <w:t xml:space="preserve"> </w:t>
      </w:r>
      <w:r>
        <w:rPr>
          <w:spacing w:val="-2"/>
          <w:sz w:val="18"/>
        </w:rPr>
        <w:t>to</w:t>
      </w:r>
      <w:r>
        <w:rPr>
          <w:spacing w:val="-5"/>
          <w:sz w:val="18"/>
        </w:rPr>
        <w:t xml:space="preserve"> </w:t>
      </w:r>
      <w:r>
        <w:rPr>
          <w:spacing w:val="-2"/>
          <w:sz w:val="18"/>
        </w:rPr>
        <w:t>the</w:t>
      </w:r>
      <w:r>
        <w:rPr>
          <w:spacing w:val="-6"/>
          <w:sz w:val="18"/>
        </w:rPr>
        <w:t xml:space="preserve"> </w:t>
      </w:r>
      <w:r>
        <w:rPr>
          <w:spacing w:val="-2"/>
          <w:sz w:val="18"/>
        </w:rPr>
        <w:t xml:space="preserve">scholarship </w:t>
      </w:r>
      <w:r>
        <w:rPr>
          <w:sz w:val="18"/>
        </w:rPr>
        <w:t>fund</w:t>
      </w:r>
      <w:r>
        <w:rPr>
          <w:spacing w:val="-11"/>
          <w:sz w:val="18"/>
        </w:rPr>
        <w:t xml:space="preserve"> </w:t>
      </w:r>
      <w:r>
        <w:rPr>
          <w:sz w:val="18"/>
        </w:rPr>
        <w:t>for</w:t>
      </w:r>
      <w:r>
        <w:rPr>
          <w:spacing w:val="-14"/>
          <w:sz w:val="18"/>
        </w:rPr>
        <w:t xml:space="preserve"> </w:t>
      </w:r>
      <w:r>
        <w:rPr>
          <w:sz w:val="18"/>
        </w:rPr>
        <w:t>which</w:t>
      </w:r>
      <w:r>
        <w:rPr>
          <w:spacing w:val="-11"/>
          <w:sz w:val="18"/>
        </w:rPr>
        <w:t xml:space="preserve"> </w:t>
      </w:r>
      <w:r>
        <w:rPr>
          <w:sz w:val="18"/>
        </w:rPr>
        <w:t>a</w:t>
      </w:r>
      <w:r>
        <w:rPr>
          <w:spacing w:val="-12"/>
          <w:sz w:val="18"/>
        </w:rPr>
        <w:t xml:space="preserve"> </w:t>
      </w:r>
      <w:r>
        <w:rPr>
          <w:sz w:val="18"/>
        </w:rPr>
        <w:t>tax</w:t>
      </w:r>
      <w:r>
        <w:rPr>
          <w:spacing w:val="-13"/>
          <w:sz w:val="18"/>
        </w:rPr>
        <w:t xml:space="preserve"> </w:t>
      </w:r>
      <w:r>
        <w:rPr>
          <w:sz w:val="18"/>
        </w:rPr>
        <w:t>benefit</w:t>
      </w:r>
      <w:r>
        <w:rPr>
          <w:spacing w:val="-16"/>
          <w:sz w:val="18"/>
        </w:rPr>
        <w:t xml:space="preserve"> </w:t>
      </w:r>
      <w:r>
        <w:rPr>
          <w:sz w:val="18"/>
        </w:rPr>
        <w:t>will</w:t>
      </w:r>
      <w:r>
        <w:rPr>
          <w:spacing w:val="-10"/>
          <w:sz w:val="18"/>
        </w:rPr>
        <w:t xml:space="preserve"> </w:t>
      </w:r>
      <w:r>
        <w:rPr>
          <w:sz w:val="18"/>
        </w:rPr>
        <w:t>be</w:t>
      </w:r>
      <w:r>
        <w:rPr>
          <w:spacing w:val="-11"/>
          <w:sz w:val="18"/>
        </w:rPr>
        <w:t xml:space="preserve"> </w:t>
      </w:r>
      <w:r>
        <w:rPr>
          <w:sz w:val="18"/>
        </w:rPr>
        <w:t>sought</w:t>
      </w:r>
      <w:r>
        <w:rPr>
          <w:spacing w:val="-11"/>
          <w:sz w:val="18"/>
        </w:rPr>
        <w:t xml:space="preserve"> </w:t>
      </w:r>
      <w:r>
        <w:rPr>
          <w:sz w:val="18"/>
        </w:rPr>
        <w:t>should</w:t>
      </w:r>
      <w:r>
        <w:rPr>
          <w:spacing w:val="-11"/>
          <w:sz w:val="18"/>
        </w:rPr>
        <w:t xml:space="preserve"> </w:t>
      </w:r>
      <w:r>
        <w:rPr>
          <w:sz w:val="18"/>
        </w:rPr>
        <w:t>not</w:t>
      </w:r>
      <w:r>
        <w:rPr>
          <w:spacing w:val="-11"/>
          <w:sz w:val="18"/>
        </w:rPr>
        <w:t xml:space="preserve"> </w:t>
      </w:r>
      <w:r>
        <w:rPr>
          <w:sz w:val="18"/>
        </w:rPr>
        <w:t>be</w:t>
      </w:r>
      <w:r>
        <w:rPr>
          <w:spacing w:val="-14"/>
          <w:sz w:val="18"/>
        </w:rPr>
        <w:t xml:space="preserve"> </w:t>
      </w:r>
      <w:r>
        <w:rPr>
          <w:sz w:val="18"/>
        </w:rPr>
        <w:t>motivated</w:t>
      </w:r>
      <w:r>
        <w:rPr>
          <w:spacing w:val="-12"/>
          <w:sz w:val="18"/>
        </w:rPr>
        <w:t xml:space="preserve"> </w:t>
      </w:r>
      <w:r>
        <w:rPr>
          <w:sz w:val="18"/>
        </w:rPr>
        <w:t>by</w:t>
      </w:r>
      <w:r>
        <w:rPr>
          <w:spacing w:val="-13"/>
          <w:sz w:val="18"/>
        </w:rPr>
        <w:t xml:space="preserve"> </w:t>
      </w:r>
      <w:r>
        <w:rPr>
          <w:sz w:val="18"/>
        </w:rPr>
        <w:t>a</w:t>
      </w:r>
      <w:r>
        <w:rPr>
          <w:spacing w:val="-14"/>
          <w:sz w:val="18"/>
        </w:rPr>
        <w:t xml:space="preserve"> </w:t>
      </w:r>
      <w:r>
        <w:rPr>
          <w:sz w:val="18"/>
        </w:rPr>
        <w:t>desire</w:t>
      </w:r>
      <w:r>
        <w:rPr>
          <w:spacing w:val="-11"/>
          <w:sz w:val="18"/>
        </w:rPr>
        <w:t xml:space="preserve"> </w:t>
      </w:r>
      <w:r>
        <w:rPr>
          <w:sz w:val="18"/>
        </w:rPr>
        <w:t>to</w:t>
      </w:r>
      <w:r>
        <w:rPr>
          <w:spacing w:val="-13"/>
          <w:sz w:val="18"/>
        </w:rPr>
        <w:t xml:space="preserve"> </w:t>
      </w:r>
      <w:r>
        <w:rPr>
          <w:sz w:val="18"/>
        </w:rPr>
        <w:t>assist</w:t>
      </w:r>
      <w:r>
        <w:rPr>
          <w:spacing w:val="-11"/>
          <w:sz w:val="18"/>
        </w:rPr>
        <w:t xml:space="preserve"> </w:t>
      </w:r>
      <w:r>
        <w:rPr>
          <w:sz w:val="18"/>
        </w:rPr>
        <w:t>a</w:t>
      </w:r>
      <w:r>
        <w:rPr>
          <w:spacing w:val="-12"/>
          <w:sz w:val="18"/>
        </w:rPr>
        <w:t xml:space="preserve"> </w:t>
      </w:r>
      <w:r>
        <w:rPr>
          <w:sz w:val="18"/>
        </w:rPr>
        <w:t>specific</w:t>
      </w:r>
      <w:r>
        <w:rPr>
          <w:spacing w:val="-12"/>
          <w:sz w:val="18"/>
        </w:rPr>
        <w:t xml:space="preserve"> </w:t>
      </w:r>
      <w:r>
        <w:rPr>
          <w:sz w:val="18"/>
        </w:rPr>
        <w:t>student,</w:t>
      </w:r>
      <w:r>
        <w:rPr>
          <w:spacing w:val="-10"/>
          <w:sz w:val="18"/>
        </w:rPr>
        <w:t xml:space="preserve"> </w:t>
      </w:r>
      <w:r>
        <w:rPr>
          <w:sz w:val="18"/>
        </w:rPr>
        <w:t>but</w:t>
      </w:r>
      <w:r>
        <w:rPr>
          <w:spacing w:val="-13"/>
          <w:sz w:val="18"/>
        </w:rPr>
        <w:t xml:space="preserve"> </w:t>
      </w:r>
      <w:r>
        <w:rPr>
          <w:sz w:val="18"/>
        </w:rPr>
        <w:t>rather a</w:t>
      </w:r>
      <w:r>
        <w:rPr>
          <w:spacing w:val="-16"/>
          <w:sz w:val="18"/>
        </w:rPr>
        <w:t xml:space="preserve"> </w:t>
      </w:r>
      <w:r>
        <w:rPr>
          <w:sz w:val="18"/>
        </w:rPr>
        <w:t>general</w:t>
      </w:r>
      <w:r>
        <w:rPr>
          <w:spacing w:val="-16"/>
          <w:sz w:val="18"/>
        </w:rPr>
        <w:t xml:space="preserve"> </w:t>
      </w:r>
      <w:r>
        <w:rPr>
          <w:sz w:val="18"/>
        </w:rPr>
        <w:t>desire</w:t>
      </w:r>
      <w:r>
        <w:rPr>
          <w:spacing w:val="-16"/>
          <w:sz w:val="18"/>
        </w:rPr>
        <w:t xml:space="preserve"> </w:t>
      </w:r>
      <w:r>
        <w:rPr>
          <w:sz w:val="18"/>
        </w:rPr>
        <w:t>to</w:t>
      </w:r>
      <w:r>
        <w:rPr>
          <w:spacing w:val="-16"/>
          <w:sz w:val="18"/>
        </w:rPr>
        <w:t xml:space="preserve"> </w:t>
      </w:r>
      <w:r>
        <w:rPr>
          <w:sz w:val="18"/>
        </w:rPr>
        <w:t>assist</w:t>
      </w:r>
      <w:r>
        <w:rPr>
          <w:spacing w:val="-16"/>
          <w:sz w:val="18"/>
        </w:rPr>
        <w:t xml:space="preserve"> </w:t>
      </w:r>
      <w:r>
        <w:rPr>
          <w:sz w:val="18"/>
        </w:rPr>
        <w:t>students</w:t>
      </w:r>
      <w:r>
        <w:rPr>
          <w:spacing w:val="-15"/>
          <w:sz w:val="18"/>
        </w:rPr>
        <w:t xml:space="preserve"> </w:t>
      </w:r>
      <w:r>
        <w:rPr>
          <w:sz w:val="18"/>
        </w:rPr>
        <w:t>from</w:t>
      </w:r>
      <w:r>
        <w:rPr>
          <w:spacing w:val="-16"/>
          <w:sz w:val="18"/>
        </w:rPr>
        <w:t xml:space="preserve"> </w:t>
      </w:r>
      <w:r>
        <w:rPr>
          <w:sz w:val="18"/>
        </w:rPr>
        <w:t>the</w:t>
      </w:r>
      <w:r>
        <w:rPr>
          <w:spacing w:val="-16"/>
          <w:sz w:val="18"/>
        </w:rPr>
        <w:t xml:space="preserve"> </w:t>
      </w:r>
      <w:r>
        <w:rPr>
          <w:sz w:val="18"/>
        </w:rPr>
        <w:t>church</w:t>
      </w:r>
      <w:r>
        <w:rPr>
          <w:spacing w:val="-16"/>
          <w:sz w:val="18"/>
        </w:rPr>
        <w:t xml:space="preserve"> </w:t>
      </w:r>
      <w:r>
        <w:rPr>
          <w:sz w:val="18"/>
        </w:rPr>
        <w:t>who</w:t>
      </w:r>
      <w:r>
        <w:rPr>
          <w:spacing w:val="-16"/>
          <w:sz w:val="18"/>
        </w:rPr>
        <w:t xml:space="preserve"> </w:t>
      </w:r>
      <w:r>
        <w:rPr>
          <w:sz w:val="18"/>
        </w:rPr>
        <w:t>are</w:t>
      </w:r>
      <w:r>
        <w:rPr>
          <w:spacing w:val="-16"/>
          <w:sz w:val="18"/>
        </w:rPr>
        <w:t xml:space="preserve"> </w:t>
      </w:r>
      <w:r>
        <w:rPr>
          <w:sz w:val="18"/>
        </w:rPr>
        <w:t>pursuing</w:t>
      </w:r>
      <w:r>
        <w:rPr>
          <w:spacing w:val="-15"/>
          <w:sz w:val="18"/>
        </w:rPr>
        <w:t xml:space="preserve"> </w:t>
      </w:r>
      <w:r>
        <w:rPr>
          <w:sz w:val="18"/>
        </w:rPr>
        <w:t>their</w:t>
      </w:r>
      <w:r>
        <w:rPr>
          <w:spacing w:val="-16"/>
          <w:sz w:val="18"/>
        </w:rPr>
        <w:t xml:space="preserve"> </w:t>
      </w:r>
      <w:r>
        <w:rPr>
          <w:sz w:val="18"/>
        </w:rPr>
        <w:t>education</w:t>
      </w:r>
      <w:r>
        <w:rPr>
          <w:spacing w:val="-16"/>
          <w:sz w:val="18"/>
        </w:rPr>
        <w:t xml:space="preserve"> </w:t>
      </w:r>
      <w:r>
        <w:rPr>
          <w:sz w:val="18"/>
        </w:rPr>
        <w:t>at</w:t>
      </w:r>
      <w:r>
        <w:rPr>
          <w:spacing w:val="-16"/>
          <w:sz w:val="18"/>
        </w:rPr>
        <w:t xml:space="preserve"> </w:t>
      </w:r>
      <w:r>
        <w:rPr>
          <w:sz w:val="18"/>
        </w:rPr>
        <w:t>HPU.</w:t>
      </w:r>
      <w:r>
        <w:rPr>
          <w:spacing w:val="-16"/>
          <w:sz w:val="18"/>
        </w:rPr>
        <w:t xml:space="preserve"> </w:t>
      </w:r>
      <w:r>
        <w:rPr>
          <w:sz w:val="18"/>
        </w:rPr>
        <w:t>Any</w:t>
      </w:r>
      <w:r>
        <w:rPr>
          <w:spacing w:val="-15"/>
          <w:sz w:val="18"/>
        </w:rPr>
        <w:t xml:space="preserve"> </w:t>
      </w:r>
      <w:r>
        <w:rPr>
          <w:sz w:val="18"/>
        </w:rPr>
        <w:t>questions</w:t>
      </w:r>
      <w:r>
        <w:rPr>
          <w:spacing w:val="-16"/>
          <w:sz w:val="18"/>
        </w:rPr>
        <w:t xml:space="preserve"> </w:t>
      </w:r>
      <w:r>
        <w:rPr>
          <w:sz w:val="18"/>
        </w:rPr>
        <w:t>regarding this issue should be independently directed to a competent attorney, CPA, or tax consultant.</w:t>
      </w:r>
    </w:p>
    <w:p w14:paraId="2063D75A" w14:textId="77777777" w:rsidR="00C95CE3" w:rsidRDefault="00955759">
      <w:pPr>
        <w:pStyle w:val="ListParagraph"/>
        <w:numPr>
          <w:ilvl w:val="0"/>
          <w:numId w:val="1"/>
        </w:numPr>
        <w:tabs>
          <w:tab w:val="left" w:pos="477"/>
          <w:tab w:val="left" w:pos="479"/>
        </w:tabs>
        <w:spacing w:before="192" w:line="211" w:lineRule="auto"/>
        <w:ind w:left="479" w:right="109"/>
        <w:jc w:val="both"/>
        <w:rPr>
          <w:sz w:val="18"/>
        </w:rPr>
      </w:pPr>
      <w:r>
        <w:rPr>
          <w:sz w:val="18"/>
        </w:rPr>
        <w:t>Before a scholarship gift is made to HPU, the church must determine that this scholarship program is within its benevolent</w:t>
      </w:r>
      <w:r>
        <w:rPr>
          <w:spacing w:val="-11"/>
          <w:sz w:val="18"/>
        </w:rPr>
        <w:t xml:space="preserve"> </w:t>
      </w:r>
      <w:r>
        <w:rPr>
          <w:sz w:val="18"/>
        </w:rPr>
        <w:t>and</w:t>
      </w:r>
      <w:r>
        <w:rPr>
          <w:spacing w:val="-11"/>
          <w:sz w:val="18"/>
        </w:rPr>
        <w:t xml:space="preserve"> </w:t>
      </w:r>
      <w:r>
        <w:rPr>
          <w:sz w:val="18"/>
        </w:rPr>
        <w:t>charitable</w:t>
      </w:r>
      <w:r>
        <w:rPr>
          <w:spacing w:val="-11"/>
          <w:sz w:val="18"/>
        </w:rPr>
        <w:t xml:space="preserve"> </w:t>
      </w:r>
      <w:r>
        <w:rPr>
          <w:sz w:val="18"/>
        </w:rPr>
        <w:t>purposes.</w:t>
      </w:r>
      <w:r>
        <w:rPr>
          <w:spacing w:val="-13"/>
          <w:sz w:val="18"/>
        </w:rPr>
        <w:t xml:space="preserve"> </w:t>
      </w:r>
      <w:r>
        <w:rPr>
          <w:sz w:val="18"/>
        </w:rPr>
        <w:t>Funds</w:t>
      </w:r>
      <w:r>
        <w:rPr>
          <w:spacing w:val="-12"/>
          <w:sz w:val="18"/>
        </w:rPr>
        <w:t xml:space="preserve"> </w:t>
      </w:r>
      <w:r>
        <w:rPr>
          <w:sz w:val="18"/>
        </w:rPr>
        <w:t>cannot</w:t>
      </w:r>
      <w:r>
        <w:rPr>
          <w:spacing w:val="-11"/>
          <w:sz w:val="18"/>
        </w:rPr>
        <w:t xml:space="preserve"> </w:t>
      </w:r>
      <w:r>
        <w:rPr>
          <w:sz w:val="18"/>
        </w:rPr>
        <w:t>be</w:t>
      </w:r>
      <w:r>
        <w:rPr>
          <w:spacing w:val="-14"/>
          <w:sz w:val="18"/>
        </w:rPr>
        <w:t xml:space="preserve"> </w:t>
      </w:r>
      <w:r>
        <w:rPr>
          <w:sz w:val="18"/>
        </w:rPr>
        <w:t>designated</w:t>
      </w:r>
      <w:r>
        <w:rPr>
          <w:spacing w:val="-11"/>
          <w:sz w:val="18"/>
        </w:rPr>
        <w:t xml:space="preserve"> </w:t>
      </w:r>
      <w:r>
        <w:rPr>
          <w:sz w:val="18"/>
        </w:rPr>
        <w:t>by</w:t>
      </w:r>
      <w:r>
        <w:rPr>
          <w:spacing w:val="-13"/>
          <w:sz w:val="18"/>
        </w:rPr>
        <w:t xml:space="preserve"> </w:t>
      </w:r>
      <w:r>
        <w:rPr>
          <w:sz w:val="18"/>
        </w:rPr>
        <w:t>the</w:t>
      </w:r>
      <w:r>
        <w:rPr>
          <w:spacing w:val="-11"/>
          <w:sz w:val="18"/>
        </w:rPr>
        <w:t xml:space="preserve"> </w:t>
      </w:r>
      <w:r>
        <w:rPr>
          <w:sz w:val="18"/>
        </w:rPr>
        <w:t>donor</w:t>
      </w:r>
      <w:r>
        <w:rPr>
          <w:spacing w:val="-12"/>
          <w:sz w:val="18"/>
        </w:rPr>
        <w:t xml:space="preserve"> </w:t>
      </w:r>
      <w:r>
        <w:rPr>
          <w:sz w:val="18"/>
        </w:rPr>
        <w:t>for</w:t>
      </w:r>
      <w:r>
        <w:rPr>
          <w:spacing w:val="-12"/>
          <w:sz w:val="18"/>
        </w:rPr>
        <w:t xml:space="preserve"> </w:t>
      </w:r>
      <w:r>
        <w:rPr>
          <w:sz w:val="18"/>
        </w:rPr>
        <w:t>a</w:t>
      </w:r>
      <w:r>
        <w:rPr>
          <w:spacing w:val="-12"/>
          <w:sz w:val="18"/>
        </w:rPr>
        <w:t xml:space="preserve"> </w:t>
      </w:r>
      <w:r>
        <w:rPr>
          <w:sz w:val="18"/>
        </w:rPr>
        <w:t>specific</w:t>
      </w:r>
      <w:r>
        <w:rPr>
          <w:spacing w:val="-12"/>
          <w:sz w:val="18"/>
        </w:rPr>
        <w:t xml:space="preserve"> </w:t>
      </w:r>
      <w:r>
        <w:rPr>
          <w:sz w:val="18"/>
        </w:rPr>
        <w:t>student</w:t>
      </w:r>
      <w:r>
        <w:rPr>
          <w:spacing w:val="-11"/>
          <w:sz w:val="18"/>
        </w:rPr>
        <w:t xml:space="preserve"> </w:t>
      </w:r>
      <w:r>
        <w:rPr>
          <w:sz w:val="18"/>
        </w:rPr>
        <w:t>and</w:t>
      </w:r>
      <w:r>
        <w:rPr>
          <w:spacing w:val="-11"/>
          <w:sz w:val="18"/>
        </w:rPr>
        <w:t xml:space="preserve"> </w:t>
      </w:r>
      <w:r>
        <w:rPr>
          <w:sz w:val="18"/>
        </w:rPr>
        <w:t>then</w:t>
      </w:r>
      <w:r>
        <w:rPr>
          <w:spacing w:val="-13"/>
          <w:sz w:val="18"/>
        </w:rPr>
        <w:t xml:space="preserve"> </w:t>
      </w:r>
      <w:r>
        <w:rPr>
          <w:sz w:val="18"/>
        </w:rPr>
        <w:t>expect those</w:t>
      </w:r>
      <w:r>
        <w:rPr>
          <w:spacing w:val="-6"/>
          <w:sz w:val="18"/>
        </w:rPr>
        <w:t xml:space="preserve"> </w:t>
      </w:r>
      <w:r>
        <w:rPr>
          <w:sz w:val="18"/>
        </w:rPr>
        <w:t>funds</w:t>
      </w:r>
      <w:r>
        <w:rPr>
          <w:spacing w:val="-10"/>
          <w:sz w:val="18"/>
        </w:rPr>
        <w:t xml:space="preserve"> </w:t>
      </w:r>
      <w:r>
        <w:rPr>
          <w:sz w:val="18"/>
        </w:rPr>
        <w:t>to</w:t>
      </w:r>
      <w:r>
        <w:rPr>
          <w:spacing w:val="-6"/>
          <w:sz w:val="18"/>
        </w:rPr>
        <w:t xml:space="preserve"> </w:t>
      </w:r>
      <w:r>
        <w:rPr>
          <w:sz w:val="18"/>
        </w:rPr>
        <w:t>be</w:t>
      </w:r>
      <w:r>
        <w:rPr>
          <w:spacing w:val="-6"/>
          <w:sz w:val="18"/>
        </w:rPr>
        <w:t xml:space="preserve"> </w:t>
      </w:r>
      <w:r>
        <w:rPr>
          <w:sz w:val="18"/>
        </w:rPr>
        <w:t>matched</w:t>
      </w:r>
      <w:r>
        <w:rPr>
          <w:spacing w:val="-9"/>
          <w:sz w:val="18"/>
        </w:rPr>
        <w:t xml:space="preserve"> </w:t>
      </w:r>
      <w:r>
        <w:rPr>
          <w:sz w:val="18"/>
        </w:rPr>
        <w:t>by</w:t>
      </w:r>
      <w:r>
        <w:rPr>
          <w:spacing w:val="-8"/>
          <w:sz w:val="18"/>
        </w:rPr>
        <w:t xml:space="preserve"> </w:t>
      </w:r>
      <w:r>
        <w:rPr>
          <w:sz w:val="18"/>
        </w:rPr>
        <w:t>HPU.</w:t>
      </w:r>
      <w:r>
        <w:rPr>
          <w:spacing w:val="-6"/>
          <w:sz w:val="18"/>
        </w:rPr>
        <w:t xml:space="preserve"> </w:t>
      </w:r>
      <w:r>
        <w:rPr>
          <w:sz w:val="18"/>
        </w:rPr>
        <w:t>Once</w:t>
      </w:r>
      <w:r>
        <w:rPr>
          <w:spacing w:val="-6"/>
          <w:sz w:val="18"/>
        </w:rPr>
        <w:t xml:space="preserve"> </w:t>
      </w:r>
      <w:r>
        <w:rPr>
          <w:sz w:val="18"/>
        </w:rPr>
        <w:t>the</w:t>
      </w:r>
      <w:r>
        <w:rPr>
          <w:spacing w:val="-6"/>
          <w:sz w:val="18"/>
        </w:rPr>
        <w:t xml:space="preserve"> </w:t>
      </w:r>
      <w:r>
        <w:rPr>
          <w:sz w:val="18"/>
        </w:rPr>
        <w:t>church</w:t>
      </w:r>
      <w:r>
        <w:rPr>
          <w:spacing w:val="-8"/>
          <w:sz w:val="18"/>
        </w:rPr>
        <w:t xml:space="preserve"> </w:t>
      </w:r>
      <w:r>
        <w:rPr>
          <w:sz w:val="18"/>
        </w:rPr>
        <w:t>has</w:t>
      </w:r>
      <w:r>
        <w:rPr>
          <w:spacing w:val="-7"/>
          <w:sz w:val="18"/>
        </w:rPr>
        <w:t xml:space="preserve"> </w:t>
      </w:r>
      <w:r>
        <w:rPr>
          <w:sz w:val="18"/>
        </w:rPr>
        <w:t>determined</w:t>
      </w:r>
      <w:r>
        <w:rPr>
          <w:spacing w:val="-6"/>
          <w:sz w:val="18"/>
        </w:rPr>
        <w:t xml:space="preserve"> </w:t>
      </w:r>
      <w:r>
        <w:rPr>
          <w:sz w:val="18"/>
        </w:rPr>
        <w:t>that</w:t>
      </w:r>
      <w:r>
        <w:rPr>
          <w:spacing w:val="-6"/>
          <w:sz w:val="18"/>
        </w:rPr>
        <w:t xml:space="preserve"> </w:t>
      </w:r>
      <w:r>
        <w:rPr>
          <w:sz w:val="18"/>
        </w:rPr>
        <w:t>it</w:t>
      </w:r>
      <w:r>
        <w:rPr>
          <w:spacing w:val="-6"/>
          <w:sz w:val="18"/>
        </w:rPr>
        <w:t xml:space="preserve"> </w:t>
      </w:r>
      <w:r>
        <w:rPr>
          <w:sz w:val="18"/>
        </w:rPr>
        <w:t>desires</w:t>
      </w:r>
      <w:r>
        <w:rPr>
          <w:spacing w:val="-7"/>
          <w:sz w:val="18"/>
        </w:rPr>
        <w:t xml:space="preserve"> </w:t>
      </w:r>
      <w:r>
        <w:rPr>
          <w:sz w:val="18"/>
        </w:rPr>
        <w:t>to</w:t>
      </w:r>
      <w:r>
        <w:rPr>
          <w:spacing w:val="-6"/>
          <w:sz w:val="18"/>
        </w:rPr>
        <w:t xml:space="preserve"> </w:t>
      </w:r>
      <w:r>
        <w:rPr>
          <w:sz w:val="18"/>
        </w:rPr>
        <w:t>set</w:t>
      </w:r>
      <w:r>
        <w:rPr>
          <w:spacing w:val="-8"/>
          <w:sz w:val="18"/>
        </w:rPr>
        <w:t xml:space="preserve"> </w:t>
      </w:r>
      <w:r>
        <w:rPr>
          <w:sz w:val="18"/>
        </w:rPr>
        <w:t>up</w:t>
      </w:r>
      <w:r>
        <w:rPr>
          <w:spacing w:val="-6"/>
          <w:sz w:val="18"/>
        </w:rPr>
        <w:t xml:space="preserve"> </w:t>
      </w:r>
      <w:r>
        <w:rPr>
          <w:sz w:val="18"/>
        </w:rPr>
        <w:t>a</w:t>
      </w:r>
      <w:r>
        <w:rPr>
          <w:spacing w:val="-7"/>
          <w:sz w:val="18"/>
        </w:rPr>
        <w:t xml:space="preserve"> </w:t>
      </w:r>
      <w:r>
        <w:rPr>
          <w:sz w:val="18"/>
        </w:rPr>
        <w:t>scholarship</w:t>
      </w:r>
      <w:r>
        <w:rPr>
          <w:spacing w:val="-7"/>
          <w:sz w:val="18"/>
        </w:rPr>
        <w:t xml:space="preserve"> </w:t>
      </w:r>
      <w:r>
        <w:rPr>
          <w:sz w:val="18"/>
        </w:rPr>
        <w:t>fund,</w:t>
      </w:r>
      <w:r>
        <w:rPr>
          <w:spacing w:val="-8"/>
          <w:sz w:val="18"/>
        </w:rPr>
        <w:t xml:space="preserve"> </w:t>
      </w:r>
      <w:r>
        <w:rPr>
          <w:sz w:val="18"/>
        </w:rPr>
        <w:t>the treasurer, pastor, or another church designee may recommend a specific student (or students) to receive the scholarship,</w:t>
      </w:r>
      <w:r>
        <w:rPr>
          <w:spacing w:val="-11"/>
          <w:sz w:val="18"/>
        </w:rPr>
        <w:t xml:space="preserve"> </w:t>
      </w:r>
      <w:r>
        <w:rPr>
          <w:sz w:val="18"/>
        </w:rPr>
        <w:t>although</w:t>
      </w:r>
      <w:r>
        <w:rPr>
          <w:spacing w:val="-13"/>
          <w:sz w:val="18"/>
        </w:rPr>
        <w:t xml:space="preserve"> </w:t>
      </w:r>
      <w:r>
        <w:rPr>
          <w:sz w:val="18"/>
        </w:rPr>
        <w:t>the</w:t>
      </w:r>
      <w:r>
        <w:rPr>
          <w:spacing w:val="-12"/>
          <w:sz w:val="18"/>
        </w:rPr>
        <w:t xml:space="preserve"> </w:t>
      </w:r>
      <w:r>
        <w:rPr>
          <w:sz w:val="18"/>
        </w:rPr>
        <w:t>final</w:t>
      </w:r>
      <w:r>
        <w:rPr>
          <w:spacing w:val="-11"/>
          <w:sz w:val="18"/>
        </w:rPr>
        <w:t xml:space="preserve"> </w:t>
      </w:r>
      <w:r>
        <w:rPr>
          <w:sz w:val="18"/>
        </w:rPr>
        <w:t>discretion</w:t>
      </w:r>
      <w:r>
        <w:rPr>
          <w:spacing w:val="-9"/>
          <w:sz w:val="18"/>
        </w:rPr>
        <w:t xml:space="preserve"> </w:t>
      </w:r>
      <w:r>
        <w:rPr>
          <w:sz w:val="18"/>
        </w:rPr>
        <w:t>regarding</w:t>
      </w:r>
      <w:r>
        <w:rPr>
          <w:spacing w:val="-12"/>
          <w:sz w:val="18"/>
        </w:rPr>
        <w:t xml:space="preserve"> </w:t>
      </w:r>
      <w:r>
        <w:rPr>
          <w:sz w:val="18"/>
        </w:rPr>
        <w:t>which</w:t>
      </w:r>
      <w:r>
        <w:rPr>
          <w:spacing w:val="-11"/>
          <w:sz w:val="18"/>
        </w:rPr>
        <w:t xml:space="preserve"> </w:t>
      </w:r>
      <w:r>
        <w:rPr>
          <w:sz w:val="18"/>
        </w:rPr>
        <w:t>student</w:t>
      </w:r>
      <w:r>
        <w:rPr>
          <w:spacing w:val="-11"/>
          <w:sz w:val="18"/>
        </w:rPr>
        <w:t xml:space="preserve"> </w:t>
      </w:r>
      <w:r>
        <w:rPr>
          <w:sz w:val="18"/>
        </w:rPr>
        <w:t>from</w:t>
      </w:r>
      <w:r>
        <w:rPr>
          <w:spacing w:val="-10"/>
          <w:sz w:val="18"/>
        </w:rPr>
        <w:t xml:space="preserve"> </w:t>
      </w:r>
      <w:r>
        <w:rPr>
          <w:sz w:val="18"/>
        </w:rPr>
        <w:t>the</w:t>
      </w:r>
      <w:r>
        <w:rPr>
          <w:spacing w:val="-12"/>
          <w:sz w:val="18"/>
        </w:rPr>
        <w:t xml:space="preserve"> </w:t>
      </w:r>
      <w:r>
        <w:rPr>
          <w:sz w:val="18"/>
        </w:rPr>
        <w:t>church</w:t>
      </w:r>
      <w:r>
        <w:rPr>
          <w:spacing w:val="-11"/>
          <w:sz w:val="18"/>
        </w:rPr>
        <w:t xml:space="preserve"> </w:t>
      </w:r>
      <w:r>
        <w:rPr>
          <w:sz w:val="18"/>
        </w:rPr>
        <w:t>will</w:t>
      </w:r>
      <w:r>
        <w:rPr>
          <w:spacing w:val="-11"/>
          <w:sz w:val="18"/>
        </w:rPr>
        <w:t xml:space="preserve"> </w:t>
      </w:r>
      <w:r>
        <w:rPr>
          <w:sz w:val="18"/>
        </w:rPr>
        <w:t>be</w:t>
      </w:r>
      <w:r>
        <w:rPr>
          <w:spacing w:val="-12"/>
          <w:sz w:val="18"/>
        </w:rPr>
        <w:t xml:space="preserve"> </w:t>
      </w:r>
      <w:r>
        <w:rPr>
          <w:sz w:val="18"/>
        </w:rPr>
        <w:t>awarded</w:t>
      </w:r>
      <w:r>
        <w:rPr>
          <w:spacing w:val="-12"/>
          <w:sz w:val="18"/>
        </w:rPr>
        <w:t xml:space="preserve"> </w:t>
      </w:r>
      <w:r>
        <w:rPr>
          <w:sz w:val="18"/>
        </w:rPr>
        <w:t>resides</w:t>
      </w:r>
      <w:r>
        <w:rPr>
          <w:spacing w:val="-8"/>
          <w:sz w:val="18"/>
        </w:rPr>
        <w:t xml:space="preserve"> </w:t>
      </w:r>
      <w:r>
        <w:rPr>
          <w:sz w:val="18"/>
        </w:rPr>
        <w:t>with</w:t>
      </w:r>
      <w:r>
        <w:rPr>
          <w:spacing w:val="-11"/>
          <w:sz w:val="18"/>
        </w:rPr>
        <w:t xml:space="preserve"> </w:t>
      </w:r>
      <w:r>
        <w:rPr>
          <w:sz w:val="18"/>
        </w:rPr>
        <w:t>HPU.</w:t>
      </w:r>
    </w:p>
    <w:p w14:paraId="31495044" w14:textId="77777777" w:rsidR="00C95CE3" w:rsidRDefault="00955759">
      <w:pPr>
        <w:pStyle w:val="ListParagraph"/>
        <w:numPr>
          <w:ilvl w:val="0"/>
          <w:numId w:val="1"/>
        </w:numPr>
        <w:tabs>
          <w:tab w:val="left" w:pos="474"/>
          <w:tab w:val="left" w:pos="476"/>
        </w:tabs>
        <w:spacing w:line="211" w:lineRule="auto"/>
        <w:ind w:left="476" w:right="114"/>
        <w:jc w:val="both"/>
        <w:rPr>
          <w:sz w:val="18"/>
        </w:rPr>
      </w:pPr>
      <w:r>
        <w:rPr>
          <w:sz w:val="18"/>
        </w:rPr>
        <w:t>A</w:t>
      </w:r>
      <w:r>
        <w:rPr>
          <w:spacing w:val="-16"/>
          <w:sz w:val="18"/>
        </w:rPr>
        <w:t xml:space="preserve"> </w:t>
      </w:r>
      <w:r>
        <w:rPr>
          <w:sz w:val="18"/>
        </w:rPr>
        <w:t>check</w:t>
      </w:r>
      <w:r>
        <w:rPr>
          <w:spacing w:val="-14"/>
          <w:sz w:val="18"/>
        </w:rPr>
        <w:t xml:space="preserve"> </w:t>
      </w:r>
      <w:r>
        <w:rPr>
          <w:sz w:val="18"/>
        </w:rPr>
        <w:t>for</w:t>
      </w:r>
      <w:r>
        <w:rPr>
          <w:spacing w:val="-13"/>
          <w:sz w:val="18"/>
        </w:rPr>
        <w:t xml:space="preserve"> </w:t>
      </w:r>
      <w:r>
        <w:rPr>
          <w:sz w:val="18"/>
          <w:u w:val="single"/>
        </w:rPr>
        <w:t>each</w:t>
      </w:r>
      <w:r>
        <w:rPr>
          <w:spacing w:val="-12"/>
          <w:sz w:val="18"/>
        </w:rPr>
        <w:t xml:space="preserve"> </w:t>
      </w:r>
      <w:r>
        <w:rPr>
          <w:sz w:val="18"/>
        </w:rPr>
        <w:t>HPU</w:t>
      </w:r>
      <w:r>
        <w:rPr>
          <w:spacing w:val="-13"/>
          <w:sz w:val="18"/>
        </w:rPr>
        <w:t xml:space="preserve"> </w:t>
      </w:r>
      <w:r>
        <w:rPr>
          <w:sz w:val="18"/>
        </w:rPr>
        <w:t>Church</w:t>
      </w:r>
      <w:r>
        <w:rPr>
          <w:spacing w:val="-14"/>
          <w:sz w:val="18"/>
        </w:rPr>
        <w:t xml:space="preserve"> </w:t>
      </w:r>
      <w:r>
        <w:rPr>
          <w:sz w:val="18"/>
        </w:rPr>
        <w:t>Matching</w:t>
      </w:r>
      <w:r>
        <w:rPr>
          <w:spacing w:val="-12"/>
          <w:sz w:val="18"/>
        </w:rPr>
        <w:t xml:space="preserve"> </w:t>
      </w:r>
      <w:r>
        <w:rPr>
          <w:sz w:val="18"/>
        </w:rPr>
        <w:t>Scholarship</w:t>
      </w:r>
      <w:r>
        <w:rPr>
          <w:spacing w:val="-12"/>
          <w:sz w:val="18"/>
        </w:rPr>
        <w:t xml:space="preserve"> </w:t>
      </w:r>
      <w:r>
        <w:rPr>
          <w:sz w:val="18"/>
        </w:rPr>
        <w:t>Program</w:t>
      </w:r>
      <w:r>
        <w:rPr>
          <w:spacing w:val="-15"/>
          <w:sz w:val="18"/>
        </w:rPr>
        <w:t xml:space="preserve"> </w:t>
      </w:r>
      <w:r>
        <w:rPr>
          <w:sz w:val="18"/>
        </w:rPr>
        <w:t>disbursement</w:t>
      </w:r>
      <w:r>
        <w:rPr>
          <w:spacing w:val="-14"/>
          <w:sz w:val="18"/>
        </w:rPr>
        <w:t xml:space="preserve"> </w:t>
      </w:r>
      <w:r>
        <w:rPr>
          <w:sz w:val="18"/>
        </w:rPr>
        <w:t>should</w:t>
      </w:r>
      <w:r>
        <w:rPr>
          <w:spacing w:val="-12"/>
          <w:sz w:val="18"/>
        </w:rPr>
        <w:t xml:space="preserve"> </w:t>
      </w:r>
      <w:r>
        <w:rPr>
          <w:sz w:val="18"/>
        </w:rPr>
        <w:t>be</w:t>
      </w:r>
      <w:r>
        <w:rPr>
          <w:spacing w:val="-15"/>
          <w:sz w:val="18"/>
        </w:rPr>
        <w:t xml:space="preserve"> </w:t>
      </w:r>
      <w:r>
        <w:rPr>
          <w:sz w:val="18"/>
        </w:rPr>
        <w:t>made</w:t>
      </w:r>
      <w:r>
        <w:rPr>
          <w:spacing w:val="-15"/>
          <w:sz w:val="18"/>
        </w:rPr>
        <w:t xml:space="preserve"> </w:t>
      </w:r>
      <w:r>
        <w:rPr>
          <w:sz w:val="18"/>
        </w:rPr>
        <w:t>payable</w:t>
      </w:r>
      <w:r>
        <w:rPr>
          <w:spacing w:val="-14"/>
          <w:sz w:val="18"/>
        </w:rPr>
        <w:t xml:space="preserve"> </w:t>
      </w:r>
      <w:r>
        <w:rPr>
          <w:sz w:val="18"/>
        </w:rPr>
        <w:t>to</w:t>
      </w:r>
      <w:r>
        <w:rPr>
          <w:spacing w:val="-14"/>
          <w:sz w:val="18"/>
        </w:rPr>
        <w:t xml:space="preserve"> </w:t>
      </w:r>
      <w:r>
        <w:rPr>
          <w:sz w:val="18"/>
        </w:rPr>
        <w:t>Howard</w:t>
      </w:r>
      <w:r>
        <w:rPr>
          <w:spacing w:val="-12"/>
          <w:sz w:val="18"/>
        </w:rPr>
        <w:t xml:space="preserve"> </w:t>
      </w:r>
      <w:r>
        <w:rPr>
          <w:sz w:val="18"/>
        </w:rPr>
        <w:t>Payne University and sent to the Office of Student Financial Aid. Notation should be made on each check identifying the student</w:t>
      </w:r>
      <w:r>
        <w:rPr>
          <w:spacing w:val="-6"/>
          <w:sz w:val="18"/>
        </w:rPr>
        <w:t xml:space="preserve"> </w:t>
      </w:r>
      <w:r>
        <w:rPr>
          <w:sz w:val="18"/>
        </w:rPr>
        <w:t>who</w:t>
      </w:r>
      <w:r>
        <w:rPr>
          <w:spacing w:val="-4"/>
          <w:sz w:val="18"/>
        </w:rPr>
        <w:t xml:space="preserve"> </w:t>
      </w:r>
      <w:r>
        <w:rPr>
          <w:sz w:val="18"/>
        </w:rPr>
        <w:t>is</w:t>
      </w:r>
      <w:r>
        <w:rPr>
          <w:spacing w:val="-5"/>
          <w:sz w:val="18"/>
        </w:rPr>
        <w:t xml:space="preserve"> </w:t>
      </w:r>
      <w:r>
        <w:rPr>
          <w:sz w:val="18"/>
        </w:rPr>
        <w:t>recommended</w:t>
      </w:r>
      <w:r>
        <w:rPr>
          <w:spacing w:val="-4"/>
          <w:sz w:val="18"/>
        </w:rPr>
        <w:t xml:space="preserve"> </w:t>
      </w:r>
      <w:r>
        <w:rPr>
          <w:sz w:val="18"/>
        </w:rPr>
        <w:t>to</w:t>
      </w:r>
      <w:r>
        <w:rPr>
          <w:spacing w:val="-4"/>
          <w:sz w:val="18"/>
        </w:rPr>
        <w:t xml:space="preserve"> </w:t>
      </w:r>
      <w:r>
        <w:rPr>
          <w:sz w:val="18"/>
        </w:rPr>
        <w:t>receive</w:t>
      </w:r>
      <w:r>
        <w:rPr>
          <w:spacing w:val="-4"/>
          <w:sz w:val="18"/>
        </w:rPr>
        <w:t xml:space="preserve"> </w:t>
      </w:r>
      <w:r>
        <w:rPr>
          <w:sz w:val="18"/>
        </w:rPr>
        <w:t>the</w:t>
      </w:r>
      <w:r>
        <w:rPr>
          <w:spacing w:val="-4"/>
          <w:sz w:val="18"/>
        </w:rPr>
        <w:t xml:space="preserve"> </w:t>
      </w:r>
      <w:r>
        <w:rPr>
          <w:sz w:val="18"/>
        </w:rPr>
        <w:t>scholarship</w:t>
      </w:r>
      <w:r>
        <w:rPr>
          <w:spacing w:val="-4"/>
          <w:sz w:val="18"/>
        </w:rPr>
        <w:t xml:space="preserve"> </w:t>
      </w:r>
      <w:r>
        <w:rPr>
          <w:sz w:val="18"/>
        </w:rPr>
        <w:t>by</w:t>
      </w:r>
      <w:r>
        <w:rPr>
          <w:spacing w:val="-8"/>
          <w:sz w:val="18"/>
        </w:rPr>
        <w:t xml:space="preserve"> </w:t>
      </w:r>
      <w:r>
        <w:rPr>
          <w:sz w:val="18"/>
        </w:rPr>
        <w:t>name</w:t>
      </w:r>
      <w:r>
        <w:rPr>
          <w:spacing w:val="-4"/>
          <w:sz w:val="18"/>
        </w:rPr>
        <w:t xml:space="preserve"> </w:t>
      </w:r>
      <w:r>
        <w:rPr>
          <w:sz w:val="18"/>
        </w:rPr>
        <w:t>and</w:t>
      </w:r>
      <w:r>
        <w:rPr>
          <w:spacing w:val="-4"/>
          <w:sz w:val="18"/>
        </w:rPr>
        <w:t xml:space="preserve"> </w:t>
      </w:r>
      <w:r>
        <w:rPr>
          <w:sz w:val="18"/>
        </w:rPr>
        <w:t>student</w:t>
      </w:r>
      <w:r>
        <w:rPr>
          <w:spacing w:val="-4"/>
          <w:sz w:val="18"/>
        </w:rPr>
        <w:t xml:space="preserve"> </w:t>
      </w:r>
      <w:r>
        <w:rPr>
          <w:sz w:val="18"/>
        </w:rPr>
        <w:t>ID</w:t>
      </w:r>
      <w:r>
        <w:rPr>
          <w:spacing w:val="-7"/>
          <w:sz w:val="18"/>
        </w:rPr>
        <w:t xml:space="preserve"> </w:t>
      </w:r>
      <w:r>
        <w:rPr>
          <w:sz w:val="18"/>
        </w:rPr>
        <w:t>or</w:t>
      </w:r>
      <w:r>
        <w:rPr>
          <w:spacing w:val="-5"/>
          <w:sz w:val="18"/>
        </w:rPr>
        <w:t xml:space="preserve"> </w:t>
      </w:r>
      <w:r>
        <w:rPr>
          <w:sz w:val="18"/>
        </w:rPr>
        <w:t>SSN</w:t>
      </w:r>
      <w:r>
        <w:rPr>
          <w:spacing w:val="-5"/>
          <w:sz w:val="18"/>
        </w:rPr>
        <w:t xml:space="preserve"> </w:t>
      </w:r>
      <w:r>
        <w:rPr>
          <w:sz w:val="18"/>
        </w:rPr>
        <w:t>as</w:t>
      </w:r>
      <w:r>
        <w:rPr>
          <w:spacing w:val="-3"/>
          <w:sz w:val="18"/>
        </w:rPr>
        <w:t xml:space="preserve"> </w:t>
      </w:r>
      <w:r>
        <w:rPr>
          <w:sz w:val="18"/>
        </w:rPr>
        <w:t>well</w:t>
      </w:r>
      <w:r>
        <w:rPr>
          <w:spacing w:val="-1"/>
          <w:sz w:val="18"/>
        </w:rPr>
        <w:t xml:space="preserve"> </w:t>
      </w:r>
      <w:r>
        <w:rPr>
          <w:sz w:val="18"/>
        </w:rPr>
        <w:t>as</w:t>
      </w:r>
      <w:r>
        <w:rPr>
          <w:spacing w:val="-5"/>
          <w:sz w:val="18"/>
        </w:rPr>
        <w:t xml:space="preserve"> </w:t>
      </w:r>
      <w:r>
        <w:rPr>
          <w:sz w:val="18"/>
        </w:rPr>
        <w:t>the</w:t>
      </w:r>
      <w:r>
        <w:rPr>
          <w:spacing w:val="-4"/>
          <w:sz w:val="18"/>
        </w:rPr>
        <w:t xml:space="preserve"> </w:t>
      </w:r>
      <w:r>
        <w:rPr>
          <w:sz w:val="18"/>
        </w:rPr>
        <w:t>semester(s) for</w:t>
      </w:r>
      <w:r>
        <w:rPr>
          <w:spacing w:val="-14"/>
          <w:sz w:val="18"/>
        </w:rPr>
        <w:t xml:space="preserve"> </w:t>
      </w:r>
      <w:r>
        <w:rPr>
          <w:sz w:val="18"/>
        </w:rPr>
        <w:t>which</w:t>
      </w:r>
      <w:r>
        <w:rPr>
          <w:spacing w:val="-13"/>
          <w:sz w:val="18"/>
        </w:rPr>
        <w:t xml:space="preserve"> </w:t>
      </w:r>
      <w:r>
        <w:rPr>
          <w:sz w:val="18"/>
        </w:rPr>
        <w:t>the</w:t>
      </w:r>
      <w:r>
        <w:rPr>
          <w:spacing w:val="-14"/>
          <w:sz w:val="18"/>
        </w:rPr>
        <w:t xml:space="preserve"> </w:t>
      </w:r>
      <w:r>
        <w:rPr>
          <w:sz w:val="18"/>
        </w:rPr>
        <w:t>scholarship</w:t>
      </w:r>
      <w:r>
        <w:rPr>
          <w:spacing w:val="-14"/>
          <w:sz w:val="18"/>
        </w:rPr>
        <w:t xml:space="preserve"> </w:t>
      </w:r>
      <w:r>
        <w:rPr>
          <w:sz w:val="18"/>
        </w:rPr>
        <w:t>is</w:t>
      </w:r>
      <w:r>
        <w:rPr>
          <w:spacing w:val="-15"/>
          <w:sz w:val="18"/>
        </w:rPr>
        <w:t xml:space="preserve"> </w:t>
      </w:r>
      <w:r>
        <w:rPr>
          <w:sz w:val="18"/>
        </w:rPr>
        <w:t>to</w:t>
      </w:r>
      <w:r>
        <w:rPr>
          <w:spacing w:val="-13"/>
          <w:sz w:val="18"/>
        </w:rPr>
        <w:t xml:space="preserve"> </w:t>
      </w:r>
      <w:r>
        <w:rPr>
          <w:sz w:val="18"/>
        </w:rPr>
        <w:t>be</w:t>
      </w:r>
      <w:r>
        <w:rPr>
          <w:spacing w:val="-14"/>
          <w:sz w:val="18"/>
        </w:rPr>
        <w:t xml:space="preserve"> </w:t>
      </w:r>
      <w:r>
        <w:rPr>
          <w:sz w:val="18"/>
        </w:rPr>
        <w:t>applied.</w:t>
      </w:r>
      <w:r>
        <w:rPr>
          <w:spacing w:val="-15"/>
          <w:sz w:val="18"/>
        </w:rPr>
        <w:t xml:space="preserve"> </w:t>
      </w:r>
      <w:r>
        <w:rPr>
          <w:sz w:val="18"/>
        </w:rPr>
        <w:t>A</w:t>
      </w:r>
      <w:r>
        <w:rPr>
          <w:spacing w:val="-15"/>
          <w:sz w:val="18"/>
        </w:rPr>
        <w:t xml:space="preserve"> </w:t>
      </w:r>
      <w:r>
        <w:rPr>
          <w:sz w:val="18"/>
        </w:rPr>
        <w:t>church</w:t>
      </w:r>
      <w:r>
        <w:rPr>
          <w:spacing w:val="-13"/>
          <w:sz w:val="18"/>
        </w:rPr>
        <w:t xml:space="preserve"> </w:t>
      </w:r>
      <w:r>
        <w:rPr>
          <w:sz w:val="18"/>
        </w:rPr>
        <w:t>check</w:t>
      </w:r>
      <w:r>
        <w:rPr>
          <w:spacing w:val="-15"/>
          <w:sz w:val="18"/>
        </w:rPr>
        <w:t xml:space="preserve"> </w:t>
      </w:r>
      <w:r>
        <w:rPr>
          <w:sz w:val="18"/>
        </w:rPr>
        <w:t>is</w:t>
      </w:r>
      <w:r>
        <w:rPr>
          <w:spacing w:val="-15"/>
          <w:sz w:val="18"/>
        </w:rPr>
        <w:t xml:space="preserve"> </w:t>
      </w:r>
      <w:r>
        <w:rPr>
          <w:sz w:val="18"/>
        </w:rPr>
        <w:t>preferred.</w:t>
      </w:r>
      <w:r>
        <w:rPr>
          <w:spacing w:val="-15"/>
          <w:sz w:val="18"/>
        </w:rPr>
        <w:t xml:space="preserve"> </w:t>
      </w:r>
      <w:r>
        <w:rPr>
          <w:sz w:val="18"/>
        </w:rPr>
        <w:t>If</w:t>
      </w:r>
      <w:r>
        <w:rPr>
          <w:spacing w:val="-13"/>
          <w:sz w:val="18"/>
        </w:rPr>
        <w:t xml:space="preserve"> </w:t>
      </w:r>
      <w:r>
        <w:rPr>
          <w:sz w:val="18"/>
        </w:rPr>
        <w:t>the</w:t>
      </w:r>
      <w:r>
        <w:rPr>
          <w:spacing w:val="-14"/>
          <w:sz w:val="18"/>
        </w:rPr>
        <w:t xml:space="preserve"> </w:t>
      </w:r>
      <w:r>
        <w:rPr>
          <w:sz w:val="18"/>
        </w:rPr>
        <w:t>payment</w:t>
      </w:r>
      <w:r>
        <w:rPr>
          <w:spacing w:val="-13"/>
          <w:sz w:val="18"/>
        </w:rPr>
        <w:t xml:space="preserve"> </w:t>
      </w:r>
      <w:r>
        <w:rPr>
          <w:sz w:val="18"/>
        </w:rPr>
        <w:t>is</w:t>
      </w:r>
      <w:r>
        <w:rPr>
          <w:spacing w:val="-15"/>
          <w:sz w:val="18"/>
        </w:rPr>
        <w:t xml:space="preserve"> </w:t>
      </w:r>
      <w:r>
        <w:rPr>
          <w:sz w:val="18"/>
        </w:rPr>
        <w:t>made</w:t>
      </w:r>
      <w:r>
        <w:rPr>
          <w:spacing w:val="-11"/>
          <w:sz w:val="18"/>
        </w:rPr>
        <w:t xml:space="preserve"> </w:t>
      </w:r>
      <w:r>
        <w:rPr>
          <w:sz w:val="18"/>
        </w:rPr>
        <w:t>in</w:t>
      </w:r>
      <w:r>
        <w:rPr>
          <w:spacing w:val="-13"/>
          <w:sz w:val="18"/>
        </w:rPr>
        <w:t xml:space="preserve"> </w:t>
      </w:r>
      <w:r>
        <w:rPr>
          <w:sz w:val="18"/>
        </w:rPr>
        <w:t>the</w:t>
      </w:r>
      <w:r>
        <w:rPr>
          <w:spacing w:val="-14"/>
          <w:sz w:val="18"/>
        </w:rPr>
        <w:t xml:space="preserve"> </w:t>
      </w:r>
      <w:r>
        <w:rPr>
          <w:sz w:val="18"/>
        </w:rPr>
        <w:t>form</w:t>
      </w:r>
      <w:r>
        <w:rPr>
          <w:spacing w:val="-14"/>
          <w:sz w:val="18"/>
        </w:rPr>
        <w:t xml:space="preserve"> </w:t>
      </w:r>
      <w:r>
        <w:rPr>
          <w:sz w:val="18"/>
        </w:rPr>
        <w:t>of</w:t>
      </w:r>
      <w:r>
        <w:rPr>
          <w:spacing w:val="-13"/>
          <w:sz w:val="18"/>
        </w:rPr>
        <w:t xml:space="preserve"> </w:t>
      </w:r>
      <w:r>
        <w:rPr>
          <w:sz w:val="18"/>
        </w:rPr>
        <w:t>a</w:t>
      </w:r>
      <w:r>
        <w:rPr>
          <w:spacing w:val="-14"/>
          <w:sz w:val="18"/>
        </w:rPr>
        <w:t xml:space="preserve"> </w:t>
      </w:r>
      <w:r>
        <w:rPr>
          <w:sz w:val="18"/>
        </w:rPr>
        <w:t xml:space="preserve">money order, wire transfer via Flywire, or a cashier’s check, it </w:t>
      </w:r>
      <w:r>
        <w:rPr>
          <w:sz w:val="18"/>
          <w:u w:val="single"/>
        </w:rPr>
        <w:t>must</w:t>
      </w:r>
      <w:r>
        <w:rPr>
          <w:sz w:val="18"/>
        </w:rPr>
        <w:t xml:space="preserve"> be accompanied by the Church Matching Scholarship Program</w:t>
      </w:r>
      <w:r>
        <w:rPr>
          <w:spacing w:val="-8"/>
          <w:sz w:val="18"/>
        </w:rPr>
        <w:t xml:space="preserve"> </w:t>
      </w:r>
      <w:r>
        <w:rPr>
          <w:sz w:val="18"/>
        </w:rPr>
        <w:t>application.</w:t>
      </w:r>
      <w:r>
        <w:rPr>
          <w:spacing w:val="-8"/>
          <w:sz w:val="18"/>
        </w:rPr>
        <w:t xml:space="preserve"> </w:t>
      </w:r>
      <w:r>
        <w:rPr>
          <w:sz w:val="18"/>
        </w:rPr>
        <w:t>Cash</w:t>
      </w:r>
      <w:r>
        <w:rPr>
          <w:spacing w:val="-1"/>
          <w:sz w:val="18"/>
        </w:rPr>
        <w:t xml:space="preserve"> </w:t>
      </w:r>
      <w:r>
        <w:rPr>
          <w:sz w:val="18"/>
        </w:rPr>
        <w:t>and</w:t>
      </w:r>
      <w:r>
        <w:rPr>
          <w:spacing w:val="-6"/>
          <w:sz w:val="18"/>
        </w:rPr>
        <w:t xml:space="preserve"> </w:t>
      </w:r>
      <w:r>
        <w:rPr>
          <w:sz w:val="18"/>
        </w:rPr>
        <w:t>credit</w:t>
      </w:r>
      <w:r>
        <w:rPr>
          <w:spacing w:val="-9"/>
          <w:sz w:val="18"/>
        </w:rPr>
        <w:t xml:space="preserve"> </w:t>
      </w:r>
      <w:r>
        <w:rPr>
          <w:sz w:val="18"/>
        </w:rPr>
        <w:t>card</w:t>
      </w:r>
      <w:r>
        <w:rPr>
          <w:spacing w:val="-6"/>
          <w:sz w:val="18"/>
        </w:rPr>
        <w:t xml:space="preserve"> </w:t>
      </w:r>
      <w:r>
        <w:rPr>
          <w:sz w:val="18"/>
        </w:rPr>
        <w:t>payments</w:t>
      </w:r>
      <w:r>
        <w:rPr>
          <w:spacing w:val="-10"/>
          <w:sz w:val="18"/>
        </w:rPr>
        <w:t xml:space="preserve"> </w:t>
      </w:r>
      <w:r>
        <w:rPr>
          <w:sz w:val="18"/>
        </w:rPr>
        <w:t>cannot</w:t>
      </w:r>
      <w:r>
        <w:rPr>
          <w:spacing w:val="-9"/>
          <w:sz w:val="18"/>
        </w:rPr>
        <w:t xml:space="preserve"> </w:t>
      </w:r>
      <w:r>
        <w:rPr>
          <w:sz w:val="18"/>
        </w:rPr>
        <w:t>be</w:t>
      </w:r>
      <w:r>
        <w:rPr>
          <w:spacing w:val="-6"/>
          <w:sz w:val="18"/>
        </w:rPr>
        <w:t xml:space="preserve"> </w:t>
      </w:r>
      <w:r>
        <w:rPr>
          <w:sz w:val="18"/>
        </w:rPr>
        <w:t>accepted,</w:t>
      </w:r>
      <w:r>
        <w:rPr>
          <w:spacing w:val="-8"/>
          <w:sz w:val="18"/>
        </w:rPr>
        <w:t xml:space="preserve"> </w:t>
      </w:r>
      <w:r>
        <w:rPr>
          <w:sz w:val="18"/>
        </w:rPr>
        <w:t>and</w:t>
      </w:r>
      <w:r>
        <w:rPr>
          <w:spacing w:val="-3"/>
          <w:sz w:val="18"/>
        </w:rPr>
        <w:t xml:space="preserve"> </w:t>
      </w:r>
      <w:r>
        <w:rPr>
          <w:sz w:val="18"/>
        </w:rPr>
        <w:t>all</w:t>
      </w:r>
      <w:r>
        <w:rPr>
          <w:spacing w:val="-5"/>
          <w:sz w:val="18"/>
        </w:rPr>
        <w:t xml:space="preserve"> </w:t>
      </w:r>
      <w:r>
        <w:rPr>
          <w:sz w:val="18"/>
        </w:rPr>
        <w:t>funds</w:t>
      </w:r>
      <w:r>
        <w:rPr>
          <w:spacing w:val="-10"/>
          <w:sz w:val="18"/>
        </w:rPr>
        <w:t xml:space="preserve"> </w:t>
      </w:r>
      <w:r>
        <w:rPr>
          <w:sz w:val="18"/>
        </w:rPr>
        <w:t>must</w:t>
      </w:r>
      <w:r>
        <w:rPr>
          <w:spacing w:val="-9"/>
          <w:sz w:val="18"/>
        </w:rPr>
        <w:t xml:space="preserve"> </w:t>
      </w:r>
      <w:r>
        <w:rPr>
          <w:sz w:val="18"/>
        </w:rPr>
        <w:t>be</w:t>
      </w:r>
      <w:r>
        <w:rPr>
          <w:spacing w:val="-6"/>
          <w:sz w:val="18"/>
        </w:rPr>
        <w:t xml:space="preserve"> </w:t>
      </w:r>
      <w:r>
        <w:rPr>
          <w:sz w:val="18"/>
        </w:rPr>
        <w:t>paid</w:t>
      </w:r>
      <w:r>
        <w:rPr>
          <w:spacing w:val="-6"/>
          <w:sz w:val="18"/>
        </w:rPr>
        <w:t xml:space="preserve"> </w:t>
      </w:r>
      <w:r>
        <w:rPr>
          <w:sz w:val="18"/>
        </w:rPr>
        <w:t>in</w:t>
      </w:r>
      <w:r>
        <w:rPr>
          <w:spacing w:val="-5"/>
          <w:sz w:val="18"/>
        </w:rPr>
        <w:t xml:space="preserve"> </w:t>
      </w:r>
      <w:r>
        <w:rPr>
          <w:sz w:val="18"/>
        </w:rPr>
        <w:t>U.S.</w:t>
      </w:r>
      <w:r>
        <w:rPr>
          <w:spacing w:val="-2"/>
          <w:sz w:val="18"/>
        </w:rPr>
        <w:t xml:space="preserve"> </w:t>
      </w:r>
      <w:r>
        <w:rPr>
          <w:sz w:val="18"/>
        </w:rPr>
        <w:t>dollars.</w:t>
      </w:r>
    </w:p>
    <w:p w14:paraId="64991FDC" w14:textId="77777777" w:rsidR="00C95CE3" w:rsidRDefault="00955759">
      <w:pPr>
        <w:pStyle w:val="ListParagraph"/>
        <w:numPr>
          <w:ilvl w:val="0"/>
          <w:numId w:val="1"/>
        </w:numPr>
        <w:tabs>
          <w:tab w:val="left" w:pos="477"/>
          <w:tab w:val="left" w:pos="479"/>
        </w:tabs>
        <w:spacing w:before="191" w:line="211" w:lineRule="auto"/>
        <w:ind w:left="479" w:right="114"/>
        <w:jc w:val="both"/>
        <w:rPr>
          <w:sz w:val="18"/>
        </w:rPr>
      </w:pPr>
      <w:r>
        <w:rPr>
          <w:spacing w:val="-2"/>
          <w:sz w:val="18"/>
        </w:rPr>
        <w:t>The</w:t>
      </w:r>
      <w:r>
        <w:rPr>
          <w:spacing w:val="-8"/>
          <w:sz w:val="18"/>
        </w:rPr>
        <w:t xml:space="preserve"> </w:t>
      </w:r>
      <w:r>
        <w:rPr>
          <w:spacing w:val="-2"/>
          <w:sz w:val="18"/>
        </w:rPr>
        <w:t>Office</w:t>
      </w:r>
      <w:r>
        <w:rPr>
          <w:spacing w:val="-8"/>
          <w:sz w:val="18"/>
        </w:rPr>
        <w:t xml:space="preserve"> </w:t>
      </w:r>
      <w:r>
        <w:rPr>
          <w:spacing w:val="-2"/>
          <w:sz w:val="18"/>
        </w:rPr>
        <w:t>of</w:t>
      </w:r>
      <w:r>
        <w:rPr>
          <w:spacing w:val="-7"/>
          <w:sz w:val="18"/>
        </w:rPr>
        <w:t xml:space="preserve"> </w:t>
      </w:r>
      <w:r>
        <w:rPr>
          <w:spacing w:val="-2"/>
          <w:sz w:val="18"/>
        </w:rPr>
        <w:t>Student</w:t>
      </w:r>
      <w:r>
        <w:rPr>
          <w:spacing w:val="-8"/>
          <w:sz w:val="18"/>
        </w:rPr>
        <w:t xml:space="preserve"> </w:t>
      </w:r>
      <w:r>
        <w:rPr>
          <w:spacing w:val="-2"/>
          <w:sz w:val="18"/>
        </w:rPr>
        <w:t>Financial</w:t>
      </w:r>
      <w:r>
        <w:rPr>
          <w:spacing w:val="-8"/>
          <w:sz w:val="18"/>
        </w:rPr>
        <w:t xml:space="preserve"> </w:t>
      </w:r>
      <w:r>
        <w:rPr>
          <w:spacing w:val="-2"/>
          <w:sz w:val="18"/>
        </w:rPr>
        <w:t>Aid</w:t>
      </w:r>
      <w:r>
        <w:rPr>
          <w:spacing w:val="-8"/>
          <w:sz w:val="18"/>
        </w:rPr>
        <w:t xml:space="preserve"> </w:t>
      </w:r>
      <w:r>
        <w:rPr>
          <w:spacing w:val="-2"/>
          <w:sz w:val="18"/>
        </w:rPr>
        <w:t>at</w:t>
      </w:r>
      <w:r>
        <w:rPr>
          <w:spacing w:val="-5"/>
          <w:sz w:val="18"/>
        </w:rPr>
        <w:t xml:space="preserve"> </w:t>
      </w:r>
      <w:r>
        <w:rPr>
          <w:spacing w:val="-2"/>
          <w:sz w:val="18"/>
        </w:rPr>
        <w:t>Howard</w:t>
      </w:r>
      <w:r>
        <w:rPr>
          <w:spacing w:val="-6"/>
          <w:sz w:val="18"/>
        </w:rPr>
        <w:t xml:space="preserve"> </w:t>
      </w:r>
      <w:r>
        <w:rPr>
          <w:spacing w:val="-2"/>
          <w:sz w:val="18"/>
        </w:rPr>
        <w:t>Payne</w:t>
      </w:r>
      <w:r>
        <w:rPr>
          <w:spacing w:val="-8"/>
          <w:sz w:val="18"/>
        </w:rPr>
        <w:t xml:space="preserve"> </w:t>
      </w:r>
      <w:r>
        <w:rPr>
          <w:spacing w:val="-2"/>
          <w:sz w:val="18"/>
        </w:rPr>
        <w:t>University</w:t>
      </w:r>
      <w:r>
        <w:rPr>
          <w:spacing w:val="-10"/>
          <w:sz w:val="18"/>
        </w:rPr>
        <w:t xml:space="preserve"> </w:t>
      </w:r>
      <w:r>
        <w:rPr>
          <w:spacing w:val="-2"/>
          <w:sz w:val="18"/>
        </w:rPr>
        <w:t>reserves</w:t>
      </w:r>
      <w:r>
        <w:rPr>
          <w:spacing w:val="-6"/>
          <w:sz w:val="18"/>
        </w:rPr>
        <w:t xml:space="preserve"> </w:t>
      </w:r>
      <w:r>
        <w:rPr>
          <w:spacing w:val="-2"/>
          <w:sz w:val="18"/>
        </w:rPr>
        <w:t>the</w:t>
      </w:r>
      <w:r>
        <w:rPr>
          <w:spacing w:val="-8"/>
          <w:sz w:val="18"/>
        </w:rPr>
        <w:t xml:space="preserve"> </w:t>
      </w:r>
      <w:r>
        <w:rPr>
          <w:spacing w:val="-2"/>
          <w:sz w:val="18"/>
        </w:rPr>
        <w:t>right</w:t>
      </w:r>
      <w:r>
        <w:rPr>
          <w:spacing w:val="-7"/>
          <w:sz w:val="18"/>
        </w:rPr>
        <w:t xml:space="preserve"> </w:t>
      </w:r>
      <w:r>
        <w:rPr>
          <w:spacing w:val="-2"/>
          <w:sz w:val="18"/>
        </w:rPr>
        <w:t>to</w:t>
      </w:r>
      <w:r>
        <w:rPr>
          <w:spacing w:val="-7"/>
          <w:sz w:val="18"/>
        </w:rPr>
        <w:t xml:space="preserve"> </w:t>
      </w:r>
      <w:r>
        <w:rPr>
          <w:spacing w:val="-2"/>
          <w:sz w:val="18"/>
        </w:rPr>
        <w:t>request</w:t>
      </w:r>
      <w:r>
        <w:rPr>
          <w:spacing w:val="-8"/>
          <w:sz w:val="18"/>
        </w:rPr>
        <w:t xml:space="preserve"> </w:t>
      </w:r>
      <w:r>
        <w:rPr>
          <w:spacing w:val="-2"/>
          <w:sz w:val="18"/>
        </w:rPr>
        <w:t>additional</w:t>
      </w:r>
      <w:r>
        <w:rPr>
          <w:spacing w:val="-7"/>
          <w:sz w:val="18"/>
        </w:rPr>
        <w:t xml:space="preserve"> </w:t>
      </w:r>
      <w:r>
        <w:rPr>
          <w:spacing w:val="-2"/>
          <w:sz w:val="18"/>
        </w:rPr>
        <w:t xml:space="preserve">documentation </w:t>
      </w:r>
      <w:r>
        <w:rPr>
          <w:sz w:val="18"/>
        </w:rPr>
        <w:t>from</w:t>
      </w:r>
      <w:r>
        <w:rPr>
          <w:spacing w:val="-12"/>
          <w:sz w:val="18"/>
        </w:rPr>
        <w:t xml:space="preserve"> </w:t>
      </w:r>
      <w:r>
        <w:rPr>
          <w:sz w:val="18"/>
        </w:rPr>
        <w:t>the</w:t>
      </w:r>
      <w:r>
        <w:rPr>
          <w:spacing w:val="-11"/>
          <w:sz w:val="18"/>
        </w:rPr>
        <w:t xml:space="preserve"> </w:t>
      </w:r>
      <w:r>
        <w:rPr>
          <w:sz w:val="18"/>
        </w:rPr>
        <w:t>churches</w:t>
      </w:r>
      <w:r>
        <w:rPr>
          <w:spacing w:val="-12"/>
          <w:sz w:val="18"/>
        </w:rPr>
        <w:t xml:space="preserve"> </w:t>
      </w:r>
      <w:r>
        <w:rPr>
          <w:sz w:val="18"/>
        </w:rPr>
        <w:t>participating</w:t>
      </w:r>
      <w:r>
        <w:rPr>
          <w:spacing w:val="-9"/>
          <w:sz w:val="18"/>
        </w:rPr>
        <w:t xml:space="preserve"> </w:t>
      </w:r>
      <w:r>
        <w:rPr>
          <w:sz w:val="18"/>
        </w:rPr>
        <w:t>in</w:t>
      </w:r>
      <w:r>
        <w:rPr>
          <w:spacing w:val="-11"/>
          <w:sz w:val="18"/>
        </w:rPr>
        <w:t xml:space="preserve"> </w:t>
      </w:r>
      <w:r>
        <w:rPr>
          <w:sz w:val="18"/>
        </w:rPr>
        <w:t>HPU’s</w:t>
      </w:r>
      <w:r>
        <w:rPr>
          <w:spacing w:val="-10"/>
          <w:sz w:val="18"/>
        </w:rPr>
        <w:t xml:space="preserve"> </w:t>
      </w:r>
      <w:r>
        <w:rPr>
          <w:sz w:val="18"/>
        </w:rPr>
        <w:t>Church</w:t>
      </w:r>
      <w:r>
        <w:rPr>
          <w:spacing w:val="-8"/>
          <w:sz w:val="18"/>
        </w:rPr>
        <w:t xml:space="preserve"> </w:t>
      </w:r>
      <w:r>
        <w:rPr>
          <w:sz w:val="18"/>
        </w:rPr>
        <w:t>Matching</w:t>
      </w:r>
      <w:r>
        <w:rPr>
          <w:spacing w:val="-9"/>
          <w:sz w:val="18"/>
        </w:rPr>
        <w:t xml:space="preserve"> </w:t>
      </w:r>
      <w:r>
        <w:rPr>
          <w:sz w:val="18"/>
        </w:rPr>
        <w:t>Scholarship</w:t>
      </w:r>
      <w:r>
        <w:rPr>
          <w:spacing w:val="-9"/>
          <w:sz w:val="18"/>
        </w:rPr>
        <w:t xml:space="preserve"> </w:t>
      </w:r>
      <w:r>
        <w:rPr>
          <w:sz w:val="18"/>
        </w:rPr>
        <w:t>Program</w:t>
      </w:r>
      <w:r>
        <w:rPr>
          <w:spacing w:val="-10"/>
          <w:sz w:val="18"/>
        </w:rPr>
        <w:t xml:space="preserve"> </w:t>
      </w:r>
      <w:r>
        <w:rPr>
          <w:sz w:val="18"/>
        </w:rPr>
        <w:t>to</w:t>
      </w:r>
      <w:r>
        <w:rPr>
          <w:spacing w:val="-11"/>
          <w:sz w:val="18"/>
        </w:rPr>
        <w:t xml:space="preserve"> </w:t>
      </w:r>
      <w:r>
        <w:rPr>
          <w:sz w:val="18"/>
        </w:rPr>
        <w:t>verify</w:t>
      </w:r>
      <w:r>
        <w:rPr>
          <w:spacing w:val="-11"/>
          <w:sz w:val="18"/>
        </w:rPr>
        <w:t xml:space="preserve"> </w:t>
      </w:r>
      <w:r>
        <w:rPr>
          <w:sz w:val="18"/>
        </w:rPr>
        <w:t>eligibility.</w:t>
      </w:r>
      <w:r>
        <w:rPr>
          <w:spacing w:val="-13"/>
          <w:sz w:val="18"/>
        </w:rPr>
        <w:t xml:space="preserve"> </w:t>
      </w:r>
      <w:r>
        <w:rPr>
          <w:sz w:val="18"/>
        </w:rPr>
        <w:t>HPU</w:t>
      </w:r>
      <w:r>
        <w:rPr>
          <w:spacing w:val="-7"/>
          <w:sz w:val="18"/>
        </w:rPr>
        <w:t xml:space="preserve"> </w:t>
      </w:r>
      <w:r>
        <w:rPr>
          <w:sz w:val="18"/>
        </w:rPr>
        <w:t>will</w:t>
      </w:r>
      <w:r>
        <w:rPr>
          <w:spacing w:val="-11"/>
          <w:sz w:val="18"/>
        </w:rPr>
        <w:t xml:space="preserve"> </w:t>
      </w:r>
      <w:r>
        <w:rPr>
          <w:sz w:val="18"/>
        </w:rPr>
        <w:t>have</w:t>
      </w:r>
      <w:r>
        <w:rPr>
          <w:spacing w:val="-9"/>
          <w:sz w:val="18"/>
        </w:rPr>
        <w:t xml:space="preserve"> </w:t>
      </w:r>
      <w:r>
        <w:rPr>
          <w:sz w:val="18"/>
        </w:rPr>
        <w:t>the final say relating to questions of eligibility for a specific student or church.</w:t>
      </w:r>
    </w:p>
    <w:p w14:paraId="61682EFC" w14:textId="77777777" w:rsidR="00C95CE3" w:rsidRDefault="00C95CE3">
      <w:pPr>
        <w:pStyle w:val="BodyText"/>
      </w:pPr>
    </w:p>
    <w:p w14:paraId="74DF613F" w14:textId="77777777" w:rsidR="00C95CE3" w:rsidRDefault="00C95CE3">
      <w:pPr>
        <w:pStyle w:val="BodyText"/>
      </w:pPr>
    </w:p>
    <w:p w14:paraId="38A296B6" w14:textId="77777777" w:rsidR="00C95CE3" w:rsidRDefault="00C95CE3">
      <w:pPr>
        <w:pStyle w:val="BodyText"/>
      </w:pPr>
    </w:p>
    <w:p w14:paraId="507CA274" w14:textId="77777777" w:rsidR="00C95CE3" w:rsidRDefault="00C95CE3">
      <w:pPr>
        <w:pStyle w:val="BodyText"/>
      </w:pPr>
    </w:p>
    <w:p w14:paraId="587109EA" w14:textId="77777777" w:rsidR="00C95CE3" w:rsidRDefault="00C95CE3">
      <w:pPr>
        <w:pStyle w:val="BodyText"/>
      </w:pPr>
    </w:p>
    <w:p w14:paraId="039644AE" w14:textId="77777777" w:rsidR="00C95CE3" w:rsidRDefault="00C95CE3">
      <w:pPr>
        <w:pStyle w:val="BodyText"/>
      </w:pPr>
    </w:p>
    <w:p w14:paraId="36D5858D" w14:textId="77777777" w:rsidR="00C95CE3" w:rsidRDefault="00C95CE3">
      <w:pPr>
        <w:pStyle w:val="BodyText"/>
      </w:pPr>
    </w:p>
    <w:p w14:paraId="387150DC" w14:textId="77777777" w:rsidR="00C95CE3" w:rsidRDefault="00C95CE3">
      <w:pPr>
        <w:pStyle w:val="BodyText"/>
      </w:pPr>
    </w:p>
    <w:p w14:paraId="6E37CB34" w14:textId="77777777" w:rsidR="00C95CE3" w:rsidRDefault="00C95CE3">
      <w:pPr>
        <w:pStyle w:val="BodyText"/>
      </w:pPr>
    </w:p>
    <w:p w14:paraId="6D7B8E70" w14:textId="77777777" w:rsidR="00C95CE3" w:rsidRDefault="00C95CE3">
      <w:pPr>
        <w:pStyle w:val="BodyText"/>
        <w:spacing w:before="73"/>
      </w:pPr>
    </w:p>
    <w:p w14:paraId="381444F7" w14:textId="55351AA4" w:rsidR="00C95CE3" w:rsidRDefault="00955759">
      <w:pPr>
        <w:tabs>
          <w:tab w:val="left" w:pos="9777"/>
        </w:tabs>
        <w:ind w:left="119"/>
        <w:jc w:val="both"/>
        <w:rPr>
          <w:sz w:val="14"/>
        </w:rPr>
      </w:pPr>
      <w:r>
        <w:rPr>
          <w:spacing w:val="-2"/>
          <w:sz w:val="14"/>
        </w:rPr>
        <w:t>Office</w:t>
      </w:r>
      <w:r>
        <w:rPr>
          <w:spacing w:val="-11"/>
          <w:sz w:val="14"/>
        </w:rPr>
        <w:t xml:space="preserve"> </w:t>
      </w:r>
      <w:r>
        <w:rPr>
          <w:spacing w:val="-2"/>
          <w:sz w:val="14"/>
        </w:rPr>
        <w:t>of</w:t>
      </w:r>
      <w:r>
        <w:rPr>
          <w:spacing w:val="-12"/>
          <w:sz w:val="14"/>
        </w:rPr>
        <w:t xml:space="preserve"> </w:t>
      </w:r>
      <w:r>
        <w:rPr>
          <w:spacing w:val="-2"/>
          <w:sz w:val="14"/>
        </w:rPr>
        <w:t>Student</w:t>
      </w:r>
      <w:r>
        <w:rPr>
          <w:spacing w:val="-11"/>
          <w:sz w:val="14"/>
        </w:rPr>
        <w:t xml:space="preserve"> </w:t>
      </w:r>
      <w:r>
        <w:rPr>
          <w:spacing w:val="-2"/>
          <w:sz w:val="14"/>
        </w:rPr>
        <w:t>Financial</w:t>
      </w:r>
      <w:r>
        <w:rPr>
          <w:spacing w:val="-13"/>
          <w:sz w:val="14"/>
        </w:rPr>
        <w:t xml:space="preserve"> </w:t>
      </w:r>
      <w:r>
        <w:rPr>
          <w:spacing w:val="-2"/>
          <w:sz w:val="14"/>
        </w:rPr>
        <w:t>Aid</w:t>
      </w:r>
      <w:r>
        <w:rPr>
          <w:spacing w:val="2"/>
          <w:sz w:val="14"/>
        </w:rPr>
        <w:t xml:space="preserve"> </w:t>
      </w:r>
      <w:r>
        <w:rPr>
          <w:spacing w:val="-2"/>
          <w:sz w:val="14"/>
        </w:rPr>
        <w:t>|</w:t>
      </w:r>
      <w:r>
        <w:rPr>
          <w:spacing w:val="20"/>
          <w:sz w:val="14"/>
        </w:rPr>
        <w:t xml:space="preserve"> </w:t>
      </w:r>
      <w:r>
        <w:rPr>
          <w:spacing w:val="-2"/>
          <w:sz w:val="14"/>
        </w:rPr>
        <w:t>325.649.8015</w:t>
      </w:r>
      <w:r>
        <w:rPr>
          <w:spacing w:val="20"/>
          <w:sz w:val="14"/>
        </w:rPr>
        <w:t xml:space="preserve"> </w:t>
      </w:r>
      <w:r>
        <w:rPr>
          <w:spacing w:val="-2"/>
          <w:sz w:val="14"/>
        </w:rPr>
        <w:t>|</w:t>
      </w:r>
      <w:r>
        <w:rPr>
          <w:spacing w:val="20"/>
          <w:sz w:val="14"/>
        </w:rPr>
        <w:t xml:space="preserve"> </w:t>
      </w:r>
      <w:r>
        <w:rPr>
          <w:spacing w:val="-2"/>
          <w:sz w:val="14"/>
        </w:rPr>
        <w:t>325.649.8973</w:t>
      </w:r>
      <w:r>
        <w:rPr>
          <w:spacing w:val="-11"/>
          <w:sz w:val="14"/>
        </w:rPr>
        <w:t xml:space="preserve"> </w:t>
      </w:r>
      <w:r>
        <w:rPr>
          <w:spacing w:val="-4"/>
          <w:sz w:val="14"/>
        </w:rPr>
        <w:t>(FAX)</w:t>
      </w:r>
      <w:r>
        <w:rPr>
          <w:sz w:val="14"/>
        </w:rPr>
        <w:tab/>
      </w:r>
      <w:r>
        <w:rPr>
          <w:spacing w:val="-6"/>
          <w:sz w:val="14"/>
        </w:rPr>
        <w:t>Rev.</w:t>
      </w:r>
      <w:r>
        <w:rPr>
          <w:spacing w:val="-8"/>
          <w:sz w:val="14"/>
        </w:rPr>
        <w:t xml:space="preserve"> </w:t>
      </w:r>
      <w:r w:rsidR="00A827D2">
        <w:rPr>
          <w:spacing w:val="-2"/>
          <w:sz w:val="14"/>
        </w:rPr>
        <w:t>12.11.2025</w:t>
      </w:r>
    </w:p>
    <w:sectPr w:rsidR="00C95CE3">
      <w:pgSz w:w="12240" w:h="15840"/>
      <w:pgMar w:top="92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2508"/>
    <w:multiLevelType w:val="hybridMultilevel"/>
    <w:tmpl w:val="AAA4FA4E"/>
    <w:lvl w:ilvl="0" w:tplc="3904B4A2">
      <w:start w:val="1"/>
      <w:numFmt w:val="decimal"/>
      <w:lvlText w:val="%1."/>
      <w:lvlJc w:val="left"/>
      <w:pPr>
        <w:ind w:left="1557" w:hanging="360"/>
        <w:jc w:val="left"/>
      </w:pPr>
      <w:rPr>
        <w:rFonts w:ascii="Verdana" w:eastAsia="Verdana" w:hAnsi="Verdana" w:cs="Verdana" w:hint="default"/>
        <w:b w:val="0"/>
        <w:bCs w:val="0"/>
        <w:i w:val="0"/>
        <w:iCs w:val="0"/>
        <w:spacing w:val="-1"/>
        <w:w w:val="59"/>
        <w:sz w:val="18"/>
        <w:szCs w:val="18"/>
        <w:lang w:val="en-US" w:eastAsia="en-US" w:bidi="ar-SA"/>
      </w:rPr>
    </w:lvl>
    <w:lvl w:ilvl="1" w:tplc="18A4D4E8">
      <w:numFmt w:val="bullet"/>
      <w:lvlText w:val="•"/>
      <w:lvlJc w:val="left"/>
      <w:pPr>
        <w:ind w:left="2508" w:hanging="360"/>
      </w:pPr>
      <w:rPr>
        <w:rFonts w:hint="default"/>
        <w:lang w:val="en-US" w:eastAsia="en-US" w:bidi="ar-SA"/>
      </w:rPr>
    </w:lvl>
    <w:lvl w:ilvl="2" w:tplc="48DEFBAA">
      <w:numFmt w:val="bullet"/>
      <w:lvlText w:val="•"/>
      <w:lvlJc w:val="left"/>
      <w:pPr>
        <w:ind w:left="3456" w:hanging="360"/>
      </w:pPr>
      <w:rPr>
        <w:rFonts w:hint="default"/>
        <w:lang w:val="en-US" w:eastAsia="en-US" w:bidi="ar-SA"/>
      </w:rPr>
    </w:lvl>
    <w:lvl w:ilvl="3" w:tplc="6CA69530">
      <w:numFmt w:val="bullet"/>
      <w:lvlText w:val="•"/>
      <w:lvlJc w:val="left"/>
      <w:pPr>
        <w:ind w:left="4404" w:hanging="360"/>
      </w:pPr>
      <w:rPr>
        <w:rFonts w:hint="default"/>
        <w:lang w:val="en-US" w:eastAsia="en-US" w:bidi="ar-SA"/>
      </w:rPr>
    </w:lvl>
    <w:lvl w:ilvl="4" w:tplc="BA2E07F6">
      <w:numFmt w:val="bullet"/>
      <w:lvlText w:val="•"/>
      <w:lvlJc w:val="left"/>
      <w:pPr>
        <w:ind w:left="5352" w:hanging="360"/>
      </w:pPr>
      <w:rPr>
        <w:rFonts w:hint="default"/>
        <w:lang w:val="en-US" w:eastAsia="en-US" w:bidi="ar-SA"/>
      </w:rPr>
    </w:lvl>
    <w:lvl w:ilvl="5" w:tplc="D52C9DEC">
      <w:numFmt w:val="bullet"/>
      <w:lvlText w:val="•"/>
      <w:lvlJc w:val="left"/>
      <w:pPr>
        <w:ind w:left="6300" w:hanging="360"/>
      </w:pPr>
      <w:rPr>
        <w:rFonts w:hint="default"/>
        <w:lang w:val="en-US" w:eastAsia="en-US" w:bidi="ar-SA"/>
      </w:rPr>
    </w:lvl>
    <w:lvl w:ilvl="6" w:tplc="15B04648">
      <w:numFmt w:val="bullet"/>
      <w:lvlText w:val="•"/>
      <w:lvlJc w:val="left"/>
      <w:pPr>
        <w:ind w:left="7248" w:hanging="360"/>
      </w:pPr>
      <w:rPr>
        <w:rFonts w:hint="default"/>
        <w:lang w:val="en-US" w:eastAsia="en-US" w:bidi="ar-SA"/>
      </w:rPr>
    </w:lvl>
    <w:lvl w:ilvl="7" w:tplc="929277C2">
      <w:numFmt w:val="bullet"/>
      <w:lvlText w:val="•"/>
      <w:lvlJc w:val="left"/>
      <w:pPr>
        <w:ind w:left="8196" w:hanging="360"/>
      </w:pPr>
      <w:rPr>
        <w:rFonts w:hint="default"/>
        <w:lang w:val="en-US" w:eastAsia="en-US" w:bidi="ar-SA"/>
      </w:rPr>
    </w:lvl>
    <w:lvl w:ilvl="8" w:tplc="B29C8940">
      <w:numFmt w:val="bullet"/>
      <w:lvlText w:val="•"/>
      <w:lvlJc w:val="left"/>
      <w:pPr>
        <w:ind w:left="9144" w:hanging="360"/>
      </w:pPr>
      <w:rPr>
        <w:rFonts w:hint="default"/>
        <w:lang w:val="en-US" w:eastAsia="en-US" w:bidi="ar-SA"/>
      </w:rPr>
    </w:lvl>
  </w:abstractNum>
  <w:abstractNum w:abstractNumId="1" w15:restartNumberingAfterBreak="0">
    <w:nsid w:val="653919B4"/>
    <w:multiLevelType w:val="hybridMultilevel"/>
    <w:tmpl w:val="6BE4883C"/>
    <w:lvl w:ilvl="0" w:tplc="D19E226A">
      <w:start w:val="1"/>
      <w:numFmt w:val="decimal"/>
      <w:lvlText w:val="%1."/>
      <w:lvlJc w:val="left"/>
      <w:pPr>
        <w:ind w:left="480" w:hanging="360"/>
        <w:jc w:val="left"/>
      </w:pPr>
      <w:rPr>
        <w:rFonts w:ascii="Verdana" w:eastAsia="Verdana" w:hAnsi="Verdana" w:cs="Verdana" w:hint="default"/>
        <w:b w:val="0"/>
        <w:bCs w:val="0"/>
        <w:i w:val="0"/>
        <w:iCs w:val="0"/>
        <w:spacing w:val="-1"/>
        <w:w w:val="59"/>
        <w:sz w:val="18"/>
        <w:szCs w:val="18"/>
        <w:lang w:val="en-US" w:eastAsia="en-US" w:bidi="ar-SA"/>
      </w:rPr>
    </w:lvl>
    <w:lvl w:ilvl="1" w:tplc="820EBF3A">
      <w:numFmt w:val="bullet"/>
      <w:lvlText w:val="•"/>
      <w:lvlJc w:val="left"/>
      <w:pPr>
        <w:ind w:left="1536" w:hanging="360"/>
      </w:pPr>
      <w:rPr>
        <w:rFonts w:hint="default"/>
        <w:lang w:val="en-US" w:eastAsia="en-US" w:bidi="ar-SA"/>
      </w:rPr>
    </w:lvl>
    <w:lvl w:ilvl="2" w:tplc="A87C224A">
      <w:numFmt w:val="bullet"/>
      <w:lvlText w:val="•"/>
      <w:lvlJc w:val="left"/>
      <w:pPr>
        <w:ind w:left="2592" w:hanging="360"/>
      </w:pPr>
      <w:rPr>
        <w:rFonts w:hint="default"/>
        <w:lang w:val="en-US" w:eastAsia="en-US" w:bidi="ar-SA"/>
      </w:rPr>
    </w:lvl>
    <w:lvl w:ilvl="3" w:tplc="CCBA9F76">
      <w:numFmt w:val="bullet"/>
      <w:lvlText w:val="•"/>
      <w:lvlJc w:val="left"/>
      <w:pPr>
        <w:ind w:left="3648" w:hanging="360"/>
      </w:pPr>
      <w:rPr>
        <w:rFonts w:hint="default"/>
        <w:lang w:val="en-US" w:eastAsia="en-US" w:bidi="ar-SA"/>
      </w:rPr>
    </w:lvl>
    <w:lvl w:ilvl="4" w:tplc="19DEAD8C">
      <w:numFmt w:val="bullet"/>
      <w:lvlText w:val="•"/>
      <w:lvlJc w:val="left"/>
      <w:pPr>
        <w:ind w:left="4704" w:hanging="360"/>
      </w:pPr>
      <w:rPr>
        <w:rFonts w:hint="default"/>
        <w:lang w:val="en-US" w:eastAsia="en-US" w:bidi="ar-SA"/>
      </w:rPr>
    </w:lvl>
    <w:lvl w:ilvl="5" w:tplc="591E279E">
      <w:numFmt w:val="bullet"/>
      <w:lvlText w:val="•"/>
      <w:lvlJc w:val="left"/>
      <w:pPr>
        <w:ind w:left="5760" w:hanging="360"/>
      </w:pPr>
      <w:rPr>
        <w:rFonts w:hint="default"/>
        <w:lang w:val="en-US" w:eastAsia="en-US" w:bidi="ar-SA"/>
      </w:rPr>
    </w:lvl>
    <w:lvl w:ilvl="6" w:tplc="248467EC">
      <w:numFmt w:val="bullet"/>
      <w:lvlText w:val="•"/>
      <w:lvlJc w:val="left"/>
      <w:pPr>
        <w:ind w:left="6816" w:hanging="360"/>
      </w:pPr>
      <w:rPr>
        <w:rFonts w:hint="default"/>
        <w:lang w:val="en-US" w:eastAsia="en-US" w:bidi="ar-SA"/>
      </w:rPr>
    </w:lvl>
    <w:lvl w:ilvl="7" w:tplc="34A4F976">
      <w:numFmt w:val="bullet"/>
      <w:lvlText w:val="•"/>
      <w:lvlJc w:val="left"/>
      <w:pPr>
        <w:ind w:left="7872" w:hanging="360"/>
      </w:pPr>
      <w:rPr>
        <w:rFonts w:hint="default"/>
        <w:lang w:val="en-US" w:eastAsia="en-US" w:bidi="ar-SA"/>
      </w:rPr>
    </w:lvl>
    <w:lvl w:ilvl="8" w:tplc="D4F6860C">
      <w:numFmt w:val="bullet"/>
      <w:lvlText w:val="•"/>
      <w:lvlJc w:val="left"/>
      <w:pPr>
        <w:ind w:left="8928"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E3"/>
    <w:rsid w:val="00692D6E"/>
    <w:rsid w:val="00955759"/>
    <w:rsid w:val="00A827D2"/>
    <w:rsid w:val="00C95CE3"/>
    <w:rsid w:val="00F32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D7DB4"/>
  <w15:docId w15:val="{C5B46794-59B3-4C2C-94BC-C1ACAE7FD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jc w:val="center"/>
      <w:outlineLvl w:val="0"/>
    </w:pPr>
    <w:rPr>
      <w:rFonts w:ascii="Book Antiqua" w:eastAsia="Book Antiqua" w:hAnsi="Book Antiqua" w:cs="Book Antiqu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190"/>
      <w:ind w:left="479"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financial-aid@hputx.edu"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1034</Words>
  <Characters>5897</Characters>
  <Application>Microsoft Office Word</Application>
  <DocSecurity>0</DocSecurity>
  <Lines>49</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Rohrer</dc:creator>
  <dc:description/>
  <cp:lastModifiedBy>Karen LaQuey</cp:lastModifiedBy>
  <cp:revision>3</cp:revision>
  <dcterms:created xsi:type="dcterms:W3CDTF">2025-10-23T20:37:00Z</dcterms:created>
  <dcterms:modified xsi:type="dcterms:W3CDTF">2025-12-11T18:26:00Z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Creator">
    <vt:lpwstr>Acrobat PDFMaker 23 for Word</vt:lpwstr>
  </property>
  <property fmtid="{D5CDD505-2E9C-101B-9397-08002B2CF9AE}" pid="4" name="LastSaved">
    <vt:filetime>2025-01-14T00:00:00Z</vt:filetime>
  </property>
  <property fmtid="{D5CDD505-2E9C-101B-9397-08002B2CF9AE}" pid="5" name="Producer">
    <vt:lpwstr>Adobe PDF Library 23.8.246</vt:lpwstr>
  </property>
  <property fmtid="{D5CDD505-2E9C-101B-9397-08002B2CF9AE}" pid="6" name="SourceModified">
    <vt:lpwstr>D:20220729191920</vt:lpwstr>
  </property>
</Properties>
</file>